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07" w:rsidRDefault="00ED20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0" distR="0" simplePos="0" relativeHeight="2" behindDoc="1" locked="0" layoutInCell="1" allowOverlap="1">
            <wp:simplePos x="0" y="0"/>
            <wp:positionH relativeFrom="margin">
              <wp:posOffset>-165735</wp:posOffset>
            </wp:positionH>
            <wp:positionV relativeFrom="paragraph">
              <wp:posOffset>-156845</wp:posOffset>
            </wp:positionV>
            <wp:extent cx="476250" cy="533400"/>
            <wp:effectExtent l="19050" t="0" r="0" b="0"/>
            <wp:wrapNone/>
            <wp:docPr id="1" name="Imagem 1" descr="Resultado de imagem para defesa civil pa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Resultado de imagem para defesa civil paran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0090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margin">
              <wp:posOffset>5053965</wp:posOffset>
            </wp:positionH>
            <wp:positionV relativeFrom="paragraph">
              <wp:posOffset>-290195</wp:posOffset>
            </wp:positionV>
            <wp:extent cx="561975" cy="619125"/>
            <wp:effectExtent l="19050" t="0" r="9525" b="0"/>
            <wp:wrapNone/>
            <wp:docPr id="2" name="Imagem 2" descr="band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bandeir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0090">
        <w:rPr>
          <w:rFonts w:ascii="Arial" w:hAnsi="Arial" w:cs="Arial"/>
          <w:b/>
          <w:sz w:val="24"/>
          <w:szCs w:val="24"/>
        </w:rPr>
        <w:t xml:space="preserve">COMITÊ ESTADUAL DE SEGURANÇA DE BARRAGENS </w:t>
      </w:r>
    </w:p>
    <w:p w:rsidR="00395907" w:rsidRDefault="0039590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95907" w:rsidRDefault="0084009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DA 14ª REUNIÃO ORDINÁRIA </w:t>
      </w:r>
    </w:p>
    <w:p w:rsidR="00395907" w:rsidRDefault="0039590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95907" w:rsidRDefault="00840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>
        <w:rPr>
          <w:rFonts w:ascii="Arial" w:hAnsi="Arial" w:cs="Arial"/>
          <w:sz w:val="24"/>
          <w:szCs w:val="24"/>
        </w:rPr>
        <w:t>26 de março de 2021</w:t>
      </w:r>
    </w:p>
    <w:p w:rsidR="00395907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HORÁRIO INÍCIO: </w:t>
      </w:r>
      <w:r>
        <w:rPr>
          <w:rFonts w:ascii="Arial" w:hAnsi="Arial" w:cs="Arial"/>
          <w:sz w:val="24"/>
          <w:szCs w:val="24"/>
        </w:rPr>
        <w:t>09:30h</w:t>
      </w:r>
    </w:p>
    <w:p w:rsidR="00395907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HORÁRIO </w:t>
      </w:r>
      <w:r w:rsidRPr="00ED206B">
        <w:rPr>
          <w:rFonts w:ascii="Arial" w:hAnsi="Arial" w:cs="Arial"/>
          <w:b/>
          <w:sz w:val="24"/>
          <w:szCs w:val="24"/>
        </w:rPr>
        <w:t xml:space="preserve">TÉRMINO: </w:t>
      </w:r>
      <w:r w:rsidRPr="00ED206B">
        <w:rPr>
          <w:rFonts w:ascii="Arial" w:hAnsi="Arial" w:cs="Arial"/>
          <w:sz w:val="24"/>
          <w:szCs w:val="24"/>
        </w:rPr>
        <w:t>11:40h</w:t>
      </w:r>
    </w:p>
    <w:p w:rsidR="00395907" w:rsidRDefault="00840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LOCAL: </w:t>
      </w:r>
      <w:r>
        <w:rPr>
          <w:rFonts w:ascii="Arial" w:hAnsi="Arial" w:cs="Arial"/>
          <w:sz w:val="24"/>
          <w:szCs w:val="24"/>
        </w:rPr>
        <w:t xml:space="preserve">Web reunião, realizada através do aplicativo </w:t>
      </w:r>
      <w:proofErr w:type="spellStart"/>
      <w:r>
        <w:rPr>
          <w:rFonts w:ascii="Arial" w:hAnsi="Arial" w:cs="Arial"/>
          <w:sz w:val="24"/>
          <w:szCs w:val="24"/>
        </w:rPr>
        <w:t>google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meet</w:t>
      </w:r>
      <w:proofErr w:type="spellEnd"/>
    </w:p>
    <w:p w:rsidR="00395907" w:rsidRDefault="003959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5907" w:rsidRDefault="003959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5907" w:rsidRDefault="00840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PARTICIPANTES:</w:t>
      </w:r>
    </w:p>
    <w:p w:rsidR="00C27CE6" w:rsidRPr="00ED206B" w:rsidRDefault="00C27CE6" w:rsidP="00C27C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06B">
        <w:rPr>
          <w:rFonts w:ascii="Arial" w:hAnsi="Arial" w:cs="Arial"/>
          <w:sz w:val="24"/>
          <w:szCs w:val="24"/>
        </w:rPr>
        <w:t>Maj. Murilo Cezar Nascimento - CEDEC</w:t>
      </w:r>
    </w:p>
    <w:p w:rsidR="00C27CE6" w:rsidRPr="00ED206B" w:rsidRDefault="00C27CE6" w:rsidP="00C27C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06B">
        <w:rPr>
          <w:rFonts w:ascii="Arial" w:hAnsi="Arial" w:cs="Arial"/>
          <w:sz w:val="24"/>
          <w:szCs w:val="24"/>
        </w:rPr>
        <w:t xml:space="preserve">2º </w:t>
      </w:r>
      <w:proofErr w:type="spellStart"/>
      <w:r w:rsidRPr="00ED206B">
        <w:rPr>
          <w:rFonts w:ascii="Arial" w:hAnsi="Arial" w:cs="Arial"/>
          <w:sz w:val="24"/>
          <w:szCs w:val="24"/>
        </w:rPr>
        <w:t>Sgt</w:t>
      </w:r>
      <w:proofErr w:type="spellEnd"/>
      <w:r w:rsidRPr="00ED206B">
        <w:rPr>
          <w:rFonts w:ascii="Arial" w:hAnsi="Arial" w:cs="Arial"/>
          <w:sz w:val="24"/>
          <w:szCs w:val="24"/>
        </w:rPr>
        <w:t>. QPM 2-0 Rogério Marcos de Souza Hammes – CEDEC</w:t>
      </w:r>
    </w:p>
    <w:p w:rsidR="00395907" w:rsidRPr="00ED206B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D206B">
        <w:rPr>
          <w:rFonts w:ascii="Arial" w:hAnsi="Arial" w:cs="Arial"/>
          <w:sz w:val="24"/>
          <w:szCs w:val="24"/>
        </w:rPr>
        <w:t>Osneri</w:t>
      </w:r>
      <w:proofErr w:type="spellEnd"/>
      <w:r w:rsidRPr="00ED206B">
        <w:rPr>
          <w:rFonts w:ascii="Arial" w:hAnsi="Arial" w:cs="Arial"/>
          <w:sz w:val="24"/>
          <w:szCs w:val="24"/>
        </w:rPr>
        <w:t xml:space="preserve"> Roque Andreoli –  IAT</w:t>
      </w:r>
    </w:p>
    <w:p w:rsidR="00395907" w:rsidRPr="00ED206B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06B">
        <w:rPr>
          <w:rFonts w:ascii="Arial" w:hAnsi="Arial" w:cs="Arial"/>
          <w:sz w:val="24"/>
          <w:szCs w:val="24"/>
        </w:rPr>
        <w:t xml:space="preserve">Tiago de Souza Godói Jr. – CREA- PR </w:t>
      </w:r>
    </w:p>
    <w:p w:rsidR="00395907" w:rsidRPr="00ED206B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06B">
        <w:rPr>
          <w:rFonts w:ascii="Arial" w:hAnsi="Arial" w:cs="Arial"/>
          <w:sz w:val="24"/>
          <w:szCs w:val="24"/>
        </w:rPr>
        <w:t xml:space="preserve">Ronaldo </w:t>
      </w:r>
      <w:proofErr w:type="spellStart"/>
      <w:r w:rsidRPr="00ED206B">
        <w:rPr>
          <w:rFonts w:ascii="Arial" w:hAnsi="Arial" w:cs="Arial"/>
          <w:sz w:val="24"/>
          <w:szCs w:val="24"/>
        </w:rPr>
        <w:t>Moyle</w:t>
      </w:r>
      <w:proofErr w:type="spellEnd"/>
      <w:r w:rsidRPr="00ED206B">
        <w:rPr>
          <w:rFonts w:ascii="Arial" w:hAnsi="Arial" w:cs="Arial"/>
          <w:sz w:val="24"/>
          <w:szCs w:val="24"/>
        </w:rPr>
        <w:t xml:space="preserve"> Baeta – ANM</w:t>
      </w:r>
    </w:p>
    <w:p w:rsidR="00395907" w:rsidRPr="00ED206B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06B">
        <w:rPr>
          <w:rFonts w:ascii="Arial" w:hAnsi="Arial" w:cs="Arial"/>
          <w:sz w:val="24"/>
          <w:szCs w:val="24"/>
        </w:rPr>
        <w:t xml:space="preserve">Abdel </w:t>
      </w:r>
      <w:proofErr w:type="spellStart"/>
      <w:r w:rsidRPr="00ED206B">
        <w:rPr>
          <w:rFonts w:ascii="Arial" w:hAnsi="Arial" w:cs="Arial"/>
          <w:sz w:val="24"/>
          <w:szCs w:val="24"/>
        </w:rPr>
        <w:t>Hach</w:t>
      </w:r>
      <w:proofErr w:type="spellEnd"/>
      <w:r w:rsidRPr="00ED206B">
        <w:rPr>
          <w:rFonts w:ascii="Arial" w:hAnsi="Arial" w:cs="Arial"/>
          <w:sz w:val="24"/>
          <w:szCs w:val="24"/>
        </w:rPr>
        <w:t xml:space="preserve"> – CREA- PR</w:t>
      </w:r>
    </w:p>
    <w:p w:rsidR="00395907" w:rsidRPr="00ED206B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06B">
        <w:rPr>
          <w:rFonts w:ascii="Arial" w:hAnsi="Arial" w:cs="Arial"/>
          <w:sz w:val="24"/>
          <w:szCs w:val="24"/>
        </w:rPr>
        <w:t xml:space="preserve">Adriana </w:t>
      </w:r>
      <w:proofErr w:type="spellStart"/>
      <w:r w:rsidRPr="00ED206B">
        <w:rPr>
          <w:rFonts w:ascii="Arial" w:hAnsi="Arial" w:cs="Arial"/>
          <w:sz w:val="24"/>
          <w:szCs w:val="24"/>
        </w:rPr>
        <w:t>Verchai</w:t>
      </w:r>
      <w:proofErr w:type="spellEnd"/>
      <w:r w:rsidRPr="00ED206B">
        <w:rPr>
          <w:rFonts w:ascii="Arial" w:hAnsi="Arial" w:cs="Arial"/>
          <w:sz w:val="24"/>
          <w:szCs w:val="24"/>
        </w:rPr>
        <w:t xml:space="preserve"> de Lima Lobo – SANEPAR</w:t>
      </w:r>
    </w:p>
    <w:p w:rsidR="00395907" w:rsidRPr="00ED206B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06B">
        <w:rPr>
          <w:rFonts w:ascii="Arial" w:hAnsi="Arial" w:cs="Arial"/>
          <w:sz w:val="24"/>
          <w:szCs w:val="24"/>
        </w:rPr>
        <w:t xml:space="preserve">Daniela </w:t>
      </w:r>
      <w:proofErr w:type="spellStart"/>
      <w:r w:rsidRPr="00ED206B">
        <w:rPr>
          <w:rFonts w:ascii="Arial" w:hAnsi="Arial" w:cs="Arial"/>
          <w:sz w:val="24"/>
          <w:szCs w:val="24"/>
        </w:rPr>
        <w:t>Gallas</w:t>
      </w:r>
      <w:proofErr w:type="spellEnd"/>
      <w:r w:rsidRPr="00ED20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206B">
        <w:rPr>
          <w:rFonts w:ascii="Arial" w:hAnsi="Arial" w:cs="Arial"/>
          <w:sz w:val="24"/>
          <w:szCs w:val="24"/>
        </w:rPr>
        <w:t>Mariath</w:t>
      </w:r>
      <w:proofErr w:type="spellEnd"/>
      <w:r w:rsidRPr="00ED206B">
        <w:rPr>
          <w:rFonts w:ascii="Arial" w:hAnsi="Arial" w:cs="Arial"/>
          <w:sz w:val="24"/>
          <w:szCs w:val="24"/>
        </w:rPr>
        <w:t xml:space="preserve"> Costa - IAT</w:t>
      </w:r>
    </w:p>
    <w:p w:rsidR="00395907" w:rsidRPr="00ED206B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06B">
        <w:rPr>
          <w:rFonts w:ascii="Arial" w:hAnsi="Arial" w:cs="Arial"/>
          <w:sz w:val="24"/>
          <w:szCs w:val="24"/>
        </w:rPr>
        <w:t>Capitão QOBM Giovanni Ferreira (Corpo de Bombeiros – BM/8)</w:t>
      </w:r>
    </w:p>
    <w:p w:rsidR="00395907" w:rsidRPr="00ED206B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06B">
        <w:rPr>
          <w:rFonts w:ascii="Arial" w:hAnsi="Arial" w:cs="Arial"/>
          <w:sz w:val="24"/>
          <w:szCs w:val="24"/>
        </w:rPr>
        <w:t>Rafael Ervilha Caetano – ANEEL</w:t>
      </w:r>
    </w:p>
    <w:p w:rsidR="00395907" w:rsidRPr="00ED206B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D206B">
        <w:rPr>
          <w:rFonts w:ascii="Arial" w:hAnsi="Arial" w:cs="Arial"/>
          <w:sz w:val="24"/>
          <w:szCs w:val="24"/>
        </w:rPr>
        <w:t>Alcely</w:t>
      </w:r>
      <w:proofErr w:type="spellEnd"/>
      <w:r w:rsidRPr="00ED206B">
        <w:rPr>
          <w:rFonts w:ascii="Arial" w:hAnsi="Arial" w:cs="Arial"/>
          <w:sz w:val="24"/>
          <w:szCs w:val="24"/>
        </w:rPr>
        <w:t xml:space="preserve"> José </w:t>
      </w:r>
      <w:proofErr w:type="spellStart"/>
      <w:r w:rsidRPr="00ED206B">
        <w:rPr>
          <w:rFonts w:ascii="Arial" w:hAnsi="Arial" w:cs="Arial"/>
          <w:sz w:val="24"/>
          <w:szCs w:val="24"/>
        </w:rPr>
        <w:t>Wosniak</w:t>
      </w:r>
      <w:proofErr w:type="spellEnd"/>
      <w:r w:rsidRPr="00ED206B">
        <w:rPr>
          <w:rFonts w:ascii="Arial" w:hAnsi="Arial" w:cs="Arial"/>
          <w:sz w:val="24"/>
          <w:szCs w:val="24"/>
        </w:rPr>
        <w:t xml:space="preserve"> - SANEPAR</w:t>
      </w:r>
    </w:p>
    <w:p w:rsidR="00395907" w:rsidRPr="00ED206B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06B">
        <w:rPr>
          <w:rFonts w:ascii="Arial" w:hAnsi="Arial" w:cs="Arial"/>
          <w:sz w:val="24"/>
          <w:szCs w:val="24"/>
        </w:rPr>
        <w:t>João Gomes - SANEPAR</w:t>
      </w:r>
    </w:p>
    <w:p w:rsidR="00395907" w:rsidRDefault="00395907">
      <w:pPr>
        <w:jc w:val="both"/>
        <w:rPr>
          <w:rFonts w:ascii="Arial" w:hAnsi="Arial" w:cs="Arial"/>
          <w:sz w:val="24"/>
          <w:szCs w:val="24"/>
        </w:rPr>
      </w:pPr>
    </w:p>
    <w:p w:rsidR="00395907" w:rsidRDefault="008400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ASSUNTOS</w:t>
      </w:r>
    </w:p>
    <w:p w:rsidR="00395907" w:rsidRDefault="00395907">
      <w:pPr>
        <w:jc w:val="both"/>
        <w:rPr>
          <w:rFonts w:ascii="Arial" w:hAnsi="Arial" w:cs="Arial"/>
          <w:b/>
          <w:sz w:val="24"/>
          <w:szCs w:val="24"/>
        </w:rPr>
      </w:pP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728B8">
        <w:rPr>
          <w:rFonts w:ascii="Arial" w:hAnsi="Arial" w:cs="Arial"/>
          <w:sz w:val="24"/>
          <w:szCs w:val="24"/>
        </w:rPr>
        <w:t>Sgt</w:t>
      </w:r>
      <w:proofErr w:type="spellEnd"/>
      <w:r w:rsidRPr="000728B8">
        <w:rPr>
          <w:rFonts w:ascii="Arial" w:hAnsi="Arial" w:cs="Arial"/>
          <w:sz w:val="24"/>
          <w:szCs w:val="24"/>
        </w:rPr>
        <w:t xml:space="preserve"> Hammes realizou a abertura da reunião, apresentando a pauta. </w:t>
      </w:r>
      <w:r w:rsidR="009F2BD0">
        <w:rPr>
          <w:rFonts w:ascii="Arial" w:hAnsi="Arial" w:cs="Arial"/>
          <w:sz w:val="24"/>
          <w:szCs w:val="24"/>
        </w:rPr>
        <w:t xml:space="preserve">Agradeceu a participação de todos os presentes, destacando a representatividade do Corpo de Bombeiros, e pela primeira vez da ANEEL. </w:t>
      </w:r>
      <w:r w:rsidRPr="000728B8">
        <w:rPr>
          <w:rFonts w:ascii="Arial" w:hAnsi="Arial" w:cs="Arial"/>
          <w:sz w:val="24"/>
          <w:szCs w:val="24"/>
        </w:rPr>
        <w:t xml:space="preserve">Na </w:t>
      </w:r>
      <w:r w:rsidR="00C27CE6" w:rsidRPr="000728B8">
        <w:rPr>
          <w:rFonts w:ascii="Arial" w:hAnsi="Arial" w:cs="Arial"/>
          <w:sz w:val="24"/>
          <w:szCs w:val="24"/>
        </w:rPr>
        <w:t>sequência</w:t>
      </w:r>
      <w:r w:rsidRPr="000728B8">
        <w:rPr>
          <w:rFonts w:ascii="Arial" w:hAnsi="Arial" w:cs="Arial"/>
          <w:sz w:val="24"/>
          <w:szCs w:val="24"/>
        </w:rPr>
        <w:t xml:space="preserve"> iniciou as devolutivas referente </w:t>
      </w:r>
      <w:r w:rsidR="00A648CF">
        <w:rPr>
          <w:rFonts w:ascii="Arial" w:hAnsi="Arial" w:cs="Arial"/>
          <w:sz w:val="24"/>
          <w:szCs w:val="24"/>
        </w:rPr>
        <w:t xml:space="preserve">as </w:t>
      </w:r>
      <w:r w:rsidRPr="000728B8">
        <w:rPr>
          <w:rFonts w:ascii="Arial" w:hAnsi="Arial" w:cs="Arial"/>
          <w:sz w:val="24"/>
          <w:szCs w:val="24"/>
        </w:rPr>
        <w:t>deliberações da última ata.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</w:t>
      </w:r>
      <w:r w:rsidR="00357019" w:rsidRPr="000728B8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8B8">
        <w:rPr>
          <w:rFonts w:ascii="Arial" w:hAnsi="Arial" w:cs="Arial"/>
          <w:sz w:val="24"/>
          <w:szCs w:val="24"/>
        </w:rPr>
        <w:t>Osneri</w:t>
      </w:r>
      <w:proofErr w:type="spellEnd"/>
      <w:r w:rsidRPr="000728B8">
        <w:rPr>
          <w:rFonts w:ascii="Arial" w:hAnsi="Arial" w:cs="Arial"/>
          <w:sz w:val="24"/>
          <w:szCs w:val="24"/>
        </w:rPr>
        <w:t xml:space="preserve"> informou que ainda não foi feito o repasse de</w:t>
      </w:r>
      <w:r w:rsidR="007B5F15" w:rsidRPr="000728B8">
        <w:rPr>
          <w:rFonts w:ascii="Arial" w:hAnsi="Arial" w:cs="Arial"/>
          <w:sz w:val="24"/>
          <w:szCs w:val="24"/>
        </w:rPr>
        <w:t xml:space="preserve"> todos os códigos das</w:t>
      </w:r>
      <w:r w:rsidRPr="00072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8B8">
        <w:rPr>
          <w:rFonts w:ascii="Arial" w:hAnsi="Arial" w:cs="Arial"/>
          <w:sz w:val="24"/>
          <w:szCs w:val="24"/>
        </w:rPr>
        <w:t>ART´s</w:t>
      </w:r>
      <w:proofErr w:type="spellEnd"/>
      <w:r w:rsidRPr="000728B8">
        <w:rPr>
          <w:rFonts w:ascii="Arial" w:hAnsi="Arial" w:cs="Arial"/>
          <w:sz w:val="24"/>
          <w:szCs w:val="24"/>
        </w:rPr>
        <w:t xml:space="preserve"> de inspeções </w:t>
      </w:r>
      <w:r w:rsidR="007B5F15" w:rsidRPr="000728B8">
        <w:rPr>
          <w:rFonts w:ascii="Arial" w:hAnsi="Arial" w:cs="Arial"/>
          <w:sz w:val="24"/>
          <w:szCs w:val="24"/>
        </w:rPr>
        <w:t>q</w:t>
      </w:r>
      <w:r w:rsidRPr="000728B8">
        <w:rPr>
          <w:rFonts w:ascii="Arial" w:hAnsi="Arial" w:cs="Arial"/>
          <w:sz w:val="24"/>
          <w:szCs w:val="24"/>
        </w:rPr>
        <w:t>ue receberam, e ficará como responsabilidade de repassar na sequência ao CREA.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</w:t>
      </w:r>
      <w:r w:rsidR="007B5F15" w:rsidRPr="000728B8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8B8">
        <w:rPr>
          <w:rFonts w:ascii="Arial" w:hAnsi="Arial" w:cs="Arial"/>
          <w:sz w:val="24"/>
          <w:szCs w:val="24"/>
        </w:rPr>
        <w:t>Osneri</w:t>
      </w:r>
      <w:proofErr w:type="spellEnd"/>
      <w:r w:rsidRPr="000728B8">
        <w:rPr>
          <w:rFonts w:ascii="Arial" w:hAnsi="Arial" w:cs="Arial"/>
          <w:sz w:val="24"/>
          <w:szCs w:val="24"/>
        </w:rPr>
        <w:t>, em relação aos arqu</w:t>
      </w:r>
      <w:r w:rsidR="007B5F15" w:rsidRPr="000728B8">
        <w:rPr>
          <w:rFonts w:ascii="Arial" w:hAnsi="Arial" w:cs="Arial"/>
          <w:sz w:val="24"/>
          <w:szCs w:val="24"/>
        </w:rPr>
        <w:t xml:space="preserve">ivos das manchas de inundação </w:t>
      </w:r>
      <w:r w:rsidRPr="000728B8">
        <w:rPr>
          <w:rFonts w:ascii="Arial" w:hAnsi="Arial" w:cs="Arial"/>
          <w:sz w:val="24"/>
          <w:szCs w:val="24"/>
        </w:rPr>
        <w:t>inf</w:t>
      </w:r>
      <w:r w:rsidR="007B5F15" w:rsidRPr="000728B8">
        <w:rPr>
          <w:rFonts w:ascii="Arial" w:hAnsi="Arial" w:cs="Arial"/>
          <w:sz w:val="24"/>
          <w:szCs w:val="24"/>
        </w:rPr>
        <w:t xml:space="preserve">ormou que os integrantes do IAT, </w:t>
      </w:r>
      <w:r w:rsidRPr="000728B8">
        <w:rPr>
          <w:rFonts w:ascii="Arial" w:hAnsi="Arial" w:cs="Arial"/>
          <w:sz w:val="24"/>
          <w:szCs w:val="24"/>
        </w:rPr>
        <w:t>que tinham conhecimento para manuseio das manchas de classificação</w:t>
      </w:r>
      <w:r w:rsidR="007B5F15" w:rsidRPr="000728B8">
        <w:rPr>
          <w:rFonts w:ascii="Arial" w:hAnsi="Arial" w:cs="Arial"/>
          <w:sz w:val="24"/>
          <w:szCs w:val="24"/>
        </w:rPr>
        <w:t xml:space="preserve">, com possibilidade de identificação do </w:t>
      </w:r>
      <w:r w:rsidR="00357019" w:rsidRPr="000728B8">
        <w:rPr>
          <w:rFonts w:ascii="Arial" w:hAnsi="Arial" w:cs="Arial"/>
          <w:sz w:val="24"/>
          <w:szCs w:val="24"/>
        </w:rPr>
        <w:t>d</w:t>
      </w:r>
      <w:r w:rsidR="007B5F15" w:rsidRPr="000728B8">
        <w:rPr>
          <w:rFonts w:ascii="Arial" w:hAnsi="Arial" w:cs="Arial"/>
          <w:sz w:val="24"/>
          <w:szCs w:val="24"/>
        </w:rPr>
        <w:t>a</w:t>
      </w:r>
      <w:r w:rsidR="00357019" w:rsidRPr="000728B8">
        <w:rPr>
          <w:rFonts w:ascii="Arial" w:hAnsi="Arial" w:cs="Arial"/>
          <w:sz w:val="24"/>
          <w:szCs w:val="24"/>
        </w:rPr>
        <w:t>no potencial associado</w:t>
      </w:r>
      <w:r w:rsidR="007B5F15" w:rsidRPr="000728B8">
        <w:rPr>
          <w:rFonts w:ascii="Arial" w:hAnsi="Arial" w:cs="Arial"/>
          <w:sz w:val="24"/>
          <w:szCs w:val="24"/>
        </w:rPr>
        <w:t>, não trabalham mais</w:t>
      </w:r>
      <w:r w:rsidRPr="000728B8">
        <w:rPr>
          <w:rFonts w:ascii="Arial" w:hAnsi="Arial" w:cs="Arial"/>
          <w:sz w:val="24"/>
          <w:szCs w:val="24"/>
        </w:rPr>
        <w:t xml:space="preserve"> </w:t>
      </w:r>
      <w:r w:rsidR="007B5F15" w:rsidRPr="000728B8">
        <w:rPr>
          <w:rFonts w:ascii="Arial" w:hAnsi="Arial" w:cs="Arial"/>
          <w:sz w:val="24"/>
          <w:szCs w:val="24"/>
        </w:rPr>
        <w:t>no</w:t>
      </w:r>
      <w:r w:rsidRPr="000728B8">
        <w:rPr>
          <w:rFonts w:ascii="Arial" w:hAnsi="Arial" w:cs="Arial"/>
          <w:sz w:val="24"/>
          <w:szCs w:val="24"/>
        </w:rPr>
        <w:t xml:space="preserve"> IAT, e que neste momento o SIMEPAR está realizando este serviço, e assim que tenha</w:t>
      </w:r>
      <w:r w:rsidR="00357019" w:rsidRPr="000728B8">
        <w:rPr>
          <w:rFonts w:ascii="Arial" w:hAnsi="Arial" w:cs="Arial"/>
          <w:sz w:val="24"/>
          <w:szCs w:val="24"/>
        </w:rPr>
        <w:t>m</w:t>
      </w:r>
      <w:r w:rsidRPr="000728B8">
        <w:rPr>
          <w:rFonts w:ascii="Arial" w:hAnsi="Arial" w:cs="Arial"/>
          <w:sz w:val="24"/>
          <w:szCs w:val="24"/>
        </w:rPr>
        <w:t xml:space="preserve"> uma validação destas manchas será disponibilizado </w:t>
      </w:r>
      <w:r w:rsidR="00357019" w:rsidRPr="000728B8">
        <w:rPr>
          <w:rFonts w:ascii="Arial" w:hAnsi="Arial" w:cs="Arial"/>
          <w:sz w:val="24"/>
          <w:szCs w:val="24"/>
        </w:rPr>
        <w:t>à</w:t>
      </w:r>
      <w:r w:rsidRPr="000728B8">
        <w:rPr>
          <w:rFonts w:ascii="Arial" w:hAnsi="Arial" w:cs="Arial"/>
          <w:sz w:val="24"/>
          <w:szCs w:val="24"/>
        </w:rPr>
        <w:t xml:space="preserve"> </w:t>
      </w:r>
      <w:r w:rsidR="00357019" w:rsidRPr="000728B8">
        <w:rPr>
          <w:rFonts w:ascii="Arial" w:hAnsi="Arial" w:cs="Arial"/>
          <w:sz w:val="24"/>
          <w:szCs w:val="24"/>
        </w:rPr>
        <w:t>D</w:t>
      </w:r>
      <w:r w:rsidRPr="000728B8">
        <w:rPr>
          <w:rFonts w:ascii="Arial" w:hAnsi="Arial" w:cs="Arial"/>
          <w:sz w:val="24"/>
          <w:szCs w:val="24"/>
        </w:rPr>
        <w:t xml:space="preserve">efesa </w:t>
      </w:r>
      <w:r w:rsidR="00357019" w:rsidRPr="000728B8">
        <w:rPr>
          <w:rFonts w:ascii="Arial" w:hAnsi="Arial" w:cs="Arial"/>
          <w:sz w:val="24"/>
          <w:szCs w:val="24"/>
        </w:rPr>
        <w:t>C</w:t>
      </w:r>
      <w:r w:rsidRPr="000728B8">
        <w:rPr>
          <w:rFonts w:ascii="Arial" w:hAnsi="Arial" w:cs="Arial"/>
          <w:sz w:val="24"/>
          <w:szCs w:val="24"/>
        </w:rPr>
        <w:t>ivil e na base do IAT.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 xml:space="preserve">Maj. Nascimento informou em relação </w:t>
      </w:r>
      <w:r w:rsidR="00357019" w:rsidRPr="000728B8">
        <w:rPr>
          <w:rFonts w:ascii="Arial" w:hAnsi="Arial" w:cs="Arial"/>
          <w:sz w:val="24"/>
          <w:szCs w:val="24"/>
        </w:rPr>
        <w:t>à</w:t>
      </w:r>
      <w:r w:rsidRPr="000728B8">
        <w:rPr>
          <w:rFonts w:ascii="Arial" w:hAnsi="Arial" w:cs="Arial"/>
          <w:sz w:val="24"/>
          <w:szCs w:val="24"/>
        </w:rPr>
        <w:t xml:space="preserve"> CEDEC que estão em contato com representação da ALEP para ajustar oportunidade de levar a conheciment</w:t>
      </w:r>
      <w:r w:rsidR="00357019" w:rsidRPr="000728B8">
        <w:rPr>
          <w:rFonts w:ascii="Arial" w:hAnsi="Arial" w:cs="Arial"/>
          <w:sz w:val="24"/>
          <w:szCs w:val="24"/>
        </w:rPr>
        <w:t>o o texto final deliberado pelo Comitê de Barragens</w:t>
      </w:r>
      <w:r w:rsidR="007B5F15" w:rsidRPr="000728B8">
        <w:rPr>
          <w:rFonts w:ascii="Arial" w:hAnsi="Arial" w:cs="Arial"/>
          <w:sz w:val="24"/>
          <w:szCs w:val="24"/>
        </w:rPr>
        <w:t xml:space="preserve"> quanto a PL 712/2019</w:t>
      </w:r>
      <w:r w:rsidR="00357019" w:rsidRPr="000728B8">
        <w:rPr>
          <w:rFonts w:ascii="Arial" w:hAnsi="Arial" w:cs="Arial"/>
          <w:sz w:val="24"/>
          <w:szCs w:val="24"/>
        </w:rPr>
        <w:t>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lastRenderedPageBreak/>
        <w:t>Sr</w:t>
      </w:r>
      <w:r w:rsidR="007B5F15" w:rsidRPr="000728B8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Rafael esclareceu que a ANEEL está em processo de atualização da Resolução </w:t>
      </w:r>
      <w:r w:rsidR="007B5F15" w:rsidRPr="000728B8">
        <w:rPr>
          <w:rFonts w:ascii="Arial" w:hAnsi="Arial" w:cs="Arial"/>
          <w:sz w:val="24"/>
          <w:szCs w:val="24"/>
        </w:rPr>
        <w:t xml:space="preserve">nº </w:t>
      </w:r>
      <w:r w:rsidRPr="000728B8">
        <w:rPr>
          <w:rFonts w:ascii="Arial" w:hAnsi="Arial" w:cs="Arial"/>
          <w:sz w:val="24"/>
          <w:szCs w:val="24"/>
        </w:rPr>
        <w:t>696</w:t>
      </w:r>
      <w:r w:rsidR="007B5F15" w:rsidRPr="000728B8">
        <w:rPr>
          <w:rFonts w:ascii="Arial" w:hAnsi="Arial" w:cs="Arial"/>
          <w:sz w:val="24"/>
          <w:szCs w:val="24"/>
        </w:rPr>
        <w:t>/2015</w:t>
      </w:r>
      <w:r w:rsidRPr="000728B8">
        <w:rPr>
          <w:rFonts w:ascii="Arial" w:hAnsi="Arial" w:cs="Arial"/>
          <w:sz w:val="24"/>
          <w:szCs w:val="24"/>
        </w:rPr>
        <w:t>, que deve ocorrer até final do ano de 2021.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</w:t>
      </w:r>
      <w:r w:rsidR="007B5F15" w:rsidRPr="000728B8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8B8">
        <w:rPr>
          <w:rFonts w:ascii="Arial" w:hAnsi="Arial" w:cs="Arial"/>
          <w:sz w:val="24"/>
          <w:szCs w:val="24"/>
        </w:rPr>
        <w:t>Osneri</w:t>
      </w:r>
      <w:proofErr w:type="spellEnd"/>
      <w:r w:rsidRPr="000728B8">
        <w:rPr>
          <w:rFonts w:ascii="Arial" w:hAnsi="Arial" w:cs="Arial"/>
          <w:sz w:val="24"/>
          <w:szCs w:val="24"/>
        </w:rPr>
        <w:t xml:space="preserve"> informou que o folder está pronto, que não foi distribuído em decorrência da pandemia. </w:t>
      </w:r>
      <w:proofErr w:type="spellStart"/>
      <w:r w:rsidRPr="000728B8">
        <w:rPr>
          <w:rFonts w:ascii="Arial" w:hAnsi="Arial" w:cs="Arial"/>
          <w:sz w:val="24"/>
          <w:szCs w:val="24"/>
        </w:rPr>
        <w:t>Sgt</w:t>
      </w:r>
      <w:proofErr w:type="spellEnd"/>
      <w:r w:rsidR="007B5F15" w:rsidRPr="000728B8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Hammes solicitou compartilhamento do a</w:t>
      </w:r>
      <w:r w:rsidR="00A648CF">
        <w:rPr>
          <w:rFonts w:ascii="Arial" w:hAnsi="Arial" w:cs="Arial"/>
          <w:sz w:val="24"/>
          <w:szCs w:val="24"/>
        </w:rPr>
        <w:t>r</w:t>
      </w:r>
      <w:r w:rsidRPr="000728B8">
        <w:rPr>
          <w:rFonts w:ascii="Arial" w:hAnsi="Arial" w:cs="Arial"/>
          <w:sz w:val="24"/>
          <w:szCs w:val="24"/>
        </w:rPr>
        <w:t>quivo em mídi</w:t>
      </w:r>
      <w:r w:rsidR="007B5F15" w:rsidRPr="000728B8">
        <w:rPr>
          <w:rFonts w:ascii="Arial" w:hAnsi="Arial" w:cs="Arial"/>
          <w:sz w:val="24"/>
          <w:szCs w:val="24"/>
        </w:rPr>
        <w:t>a</w:t>
      </w:r>
      <w:r w:rsidRPr="000728B8">
        <w:rPr>
          <w:rFonts w:ascii="Arial" w:hAnsi="Arial" w:cs="Arial"/>
          <w:sz w:val="24"/>
          <w:szCs w:val="24"/>
        </w:rPr>
        <w:t xml:space="preserve"> para que possa ser disponibilizado </w:t>
      </w:r>
      <w:r w:rsidR="007B5F15" w:rsidRPr="000728B8">
        <w:rPr>
          <w:rFonts w:ascii="Arial" w:hAnsi="Arial" w:cs="Arial"/>
          <w:sz w:val="24"/>
          <w:szCs w:val="24"/>
        </w:rPr>
        <w:t xml:space="preserve">para divulgação através </w:t>
      </w:r>
      <w:r w:rsidRPr="000728B8">
        <w:rPr>
          <w:rFonts w:ascii="Arial" w:hAnsi="Arial" w:cs="Arial"/>
          <w:sz w:val="24"/>
          <w:szCs w:val="24"/>
        </w:rPr>
        <w:t xml:space="preserve">da CEDEC e </w:t>
      </w:r>
      <w:r w:rsidR="007B5F15" w:rsidRPr="000728B8">
        <w:rPr>
          <w:rFonts w:ascii="Arial" w:hAnsi="Arial" w:cs="Arial"/>
          <w:sz w:val="24"/>
          <w:szCs w:val="24"/>
        </w:rPr>
        <w:t xml:space="preserve">também pelo </w:t>
      </w:r>
      <w:r w:rsidRPr="000728B8">
        <w:rPr>
          <w:rFonts w:ascii="Arial" w:hAnsi="Arial" w:cs="Arial"/>
          <w:sz w:val="24"/>
          <w:szCs w:val="24"/>
        </w:rPr>
        <w:t>Corpo de Bombeiros.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Sra</w:t>
      </w:r>
      <w:r w:rsidR="007B5F15" w:rsidRPr="000728B8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Daniella informou que vem mantendo contato com a Sra</w:t>
      </w:r>
      <w:r w:rsidR="007B5F15" w:rsidRPr="000728B8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Isabela, representante da COPEL, em relação a organização de um </w:t>
      </w:r>
      <w:proofErr w:type="spellStart"/>
      <w:r w:rsidRPr="000728B8">
        <w:rPr>
          <w:rFonts w:ascii="Arial" w:hAnsi="Arial" w:cs="Arial"/>
          <w:sz w:val="24"/>
          <w:szCs w:val="24"/>
        </w:rPr>
        <w:t>webnário</w:t>
      </w:r>
      <w:proofErr w:type="spellEnd"/>
      <w:r w:rsidRPr="000728B8">
        <w:rPr>
          <w:rFonts w:ascii="Arial" w:hAnsi="Arial" w:cs="Arial"/>
          <w:sz w:val="24"/>
          <w:szCs w:val="24"/>
        </w:rPr>
        <w:t xml:space="preserve"> voltado a segurança de barragens no setor elétrico</w:t>
      </w:r>
      <w:r w:rsidR="007B5F15" w:rsidRPr="000728B8">
        <w:rPr>
          <w:rFonts w:ascii="Arial" w:hAnsi="Arial" w:cs="Arial"/>
          <w:sz w:val="24"/>
          <w:szCs w:val="24"/>
        </w:rPr>
        <w:t xml:space="preserve"> com previsão de ser realizado no 2º semestre</w:t>
      </w:r>
      <w:r w:rsidRPr="000728B8">
        <w:rPr>
          <w:rFonts w:ascii="Arial" w:hAnsi="Arial" w:cs="Arial"/>
          <w:sz w:val="24"/>
          <w:szCs w:val="24"/>
        </w:rPr>
        <w:t>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</w:t>
      </w:r>
      <w:r w:rsidR="007B5F15" w:rsidRPr="000728B8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Abdel informou em relação a nova normativa referente a fiscalização de barragens, que o sistema </w:t>
      </w:r>
      <w:r w:rsidR="00485885" w:rsidRPr="000728B8">
        <w:rPr>
          <w:rFonts w:ascii="Arial" w:hAnsi="Arial" w:cs="Arial"/>
          <w:sz w:val="24"/>
          <w:szCs w:val="24"/>
        </w:rPr>
        <w:t>CREA/</w:t>
      </w:r>
      <w:r w:rsidRPr="000728B8">
        <w:rPr>
          <w:rFonts w:ascii="Arial" w:hAnsi="Arial" w:cs="Arial"/>
          <w:sz w:val="24"/>
          <w:szCs w:val="24"/>
        </w:rPr>
        <w:t xml:space="preserve">CONFEA </w:t>
      </w:r>
      <w:proofErr w:type="gramStart"/>
      <w:r w:rsidRPr="000728B8">
        <w:rPr>
          <w:rFonts w:ascii="Arial" w:hAnsi="Arial" w:cs="Arial"/>
          <w:sz w:val="24"/>
          <w:szCs w:val="24"/>
        </w:rPr>
        <w:t>encontra-se</w:t>
      </w:r>
      <w:proofErr w:type="gramEnd"/>
      <w:r w:rsidRPr="000728B8">
        <w:rPr>
          <w:rFonts w:ascii="Arial" w:hAnsi="Arial" w:cs="Arial"/>
          <w:sz w:val="24"/>
          <w:szCs w:val="24"/>
        </w:rPr>
        <w:t xml:space="preserve"> em avaliação interna da Plenária da nova normativa referente </w:t>
      </w:r>
      <w:r w:rsidR="00CD5855" w:rsidRPr="000728B8">
        <w:rPr>
          <w:rFonts w:ascii="Arial" w:hAnsi="Arial" w:cs="Arial"/>
          <w:sz w:val="24"/>
          <w:szCs w:val="24"/>
        </w:rPr>
        <w:t xml:space="preserve">atribuições específicas dos </w:t>
      </w:r>
      <w:r w:rsidRPr="000728B8">
        <w:rPr>
          <w:rFonts w:ascii="Arial" w:hAnsi="Arial" w:cs="Arial"/>
          <w:sz w:val="24"/>
          <w:szCs w:val="24"/>
        </w:rPr>
        <w:t>profissionais técnicos que podem elaborar projetos e obras. Complementou que os materiais que dispunha foram encaminhados ao IAT.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Sra</w:t>
      </w:r>
      <w:r w:rsidR="00CD5855" w:rsidRPr="000728B8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Adriana informou que no site da ANA tem um vídeo que poderia ser compartilhado no site da Defesa Civil, como bom material de orientação</w:t>
      </w:r>
      <w:r w:rsidR="00CD5855" w:rsidRPr="000728B8">
        <w:rPr>
          <w:rFonts w:ascii="Arial" w:hAnsi="Arial" w:cs="Arial"/>
          <w:sz w:val="24"/>
          <w:szCs w:val="24"/>
        </w:rPr>
        <w:t xml:space="preserve"> quanto a segurança de barragens</w:t>
      </w:r>
      <w:r w:rsidRPr="000728B8">
        <w:rPr>
          <w:rFonts w:ascii="Arial" w:hAnsi="Arial" w:cs="Arial"/>
          <w:sz w:val="24"/>
          <w:szCs w:val="24"/>
        </w:rPr>
        <w:t xml:space="preserve">, disponível em: </w:t>
      </w:r>
      <w:hyperlink r:id="rId8" w:tgtFrame="_blank">
        <w:r w:rsidRPr="000728B8">
          <w:rPr>
            <w:rStyle w:val="LinkdaInternet"/>
            <w:rFonts w:ascii="Arial" w:hAnsi="Arial" w:cs="Arial"/>
            <w:color w:val="auto"/>
            <w:sz w:val="24"/>
            <w:szCs w:val="24"/>
          </w:rPr>
          <w:t>https://youtu.be/If57BMOy5Xk</w:t>
        </w:r>
      </w:hyperlink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</w:t>
      </w:r>
      <w:r w:rsidR="00CD5855" w:rsidRPr="000728B8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8B8">
        <w:rPr>
          <w:rFonts w:ascii="Arial" w:hAnsi="Arial" w:cs="Arial"/>
          <w:sz w:val="24"/>
          <w:szCs w:val="24"/>
        </w:rPr>
        <w:t>Osneri</w:t>
      </w:r>
      <w:proofErr w:type="spellEnd"/>
      <w:r w:rsidRPr="000728B8">
        <w:rPr>
          <w:rFonts w:ascii="Arial" w:hAnsi="Arial" w:cs="Arial"/>
          <w:sz w:val="24"/>
          <w:szCs w:val="24"/>
        </w:rPr>
        <w:t xml:space="preserve"> complementou referente as </w:t>
      </w:r>
      <w:proofErr w:type="spellStart"/>
      <w:r w:rsidRPr="000728B8">
        <w:rPr>
          <w:rFonts w:ascii="Arial" w:hAnsi="Arial" w:cs="Arial"/>
          <w:sz w:val="24"/>
          <w:szCs w:val="24"/>
        </w:rPr>
        <w:t>ART´s</w:t>
      </w:r>
      <w:proofErr w:type="spellEnd"/>
      <w:r w:rsidRPr="000728B8">
        <w:rPr>
          <w:rFonts w:ascii="Arial" w:hAnsi="Arial" w:cs="Arial"/>
          <w:sz w:val="24"/>
          <w:szCs w:val="24"/>
        </w:rPr>
        <w:t xml:space="preserve"> que o sistema CREA/CONFEA </w:t>
      </w:r>
      <w:r w:rsidR="00485885" w:rsidRPr="000728B8">
        <w:rPr>
          <w:rFonts w:ascii="Arial" w:hAnsi="Arial" w:cs="Arial"/>
          <w:sz w:val="24"/>
          <w:szCs w:val="24"/>
        </w:rPr>
        <w:t xml:space="preserve">poderia conter um passo a passo (caminho claro) </w:t>
      </w:r>
      <w:r w:rsidRPr="000728B8">
        <w:rPr>
          <w:rFonts w:ascii="Arial" w:hAnsi="Arial" w:cs="Arial"/>
          <w:sz w:val="24"/>
          <w:szCs w:val="24"/>
        </w:rPr>
        <w:t>referente a co</w:t>
      </w:r>
      <w:r w:rsidR="00485885" w:rsidRPr="000728B8">
        <w:rPr>
          <w:rFonts w:ascii="Arial" w:hAnsi="Arial" w:cs="Arial"/>
          <w:sz w:val="24"/>
          <w:szCs w:val="24"/>
        </w:rPr>
        <w:t xml:space="preserve">mo agir no preenchimento da ART, em se tratando de </w:t>
      </w:r>
      <w:r w:rsidRPr="000728B8">
        <w:rPr>
          <w:rFonts w:ascii="Arial" w:hAnsi="Arial" w:cs="Arial"/>
          <w:sz w:val="24"/>
          <w:szCs w:val="24"/>
        </w:rPr>
        <w:t xml:space="preserve">serviços de barragens. Complementou que durante os trabalhos de notificações dos empreendedores e proprietários </w:t>
      </w:r>
      <w:r w:rsidR="00485885" w:rsidRPr="000728B8">
        <w:rPr>
          <w:rFonts w:ascii="Arial" w:hAnsi="Arial" w:cs="Arial"/>
          <w:sz w:val="24"/>
          <w:szCs w:val="24"/>
        </w:rPr>
        <w:t xml:space="preserve">de barragens, </w:t>
      </w:r>
      <w:r w:rsidRPr="000728B8">
        <w:rPr>
          <w:rFonts w:ascii="Arial" w:hAnsi="Arial" w:cs="Arial"/>
          <w:sz w:val="24"/>
          <w:szCs w:val="24"/>
        </w:rPr>
        <w:t>identificaram pouca disponibilidade de profissionais para realizar inspeções de barragens e po</w:t>
      </w:r>
      <w:r w:rsidR="00485885" w:rsidRPr="000728B8">
        <w:rPr>
          <w:rFonts w:ascii="Arial" w:hAnsi="Arial" w:cs="Arial"/>
          <w:sz w:val="24"/>
          <w:szCs w:val="24"/>
        </w:rPr>
        <w:t>r</w:t>
      </w:r>
      <w:r w:rsidRPr="000728B8">
        <w:rPr>
          <w:rFonts w:ascii="Arial" w:hAnsi="Arial" w:cs="Arial"/>
          <w:sz w:val="24"/>
          <w:szCs w:val="24"/>
        </w:rPr>
        <w:t xml:space="preserve"> vezes com valores consideráveis, sendo que poderíamos pensar uma forma de viabilizar relação de profissionais ou algo nesse sentido que promova facilidade para que os proprietários se regularizem.</w:t>
      </w:r>
    </w:p>
    <w:p w:rsidR="00840090" w:rsidRPr="00840090" w:rsidRDefault="00840090" w:rsidP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40090">
        <w:rPr>
          <w:rFonts w:ascii="Arial" w:hAnsi="Arial" w:cs="Arial"/>
          <w:sz w:val="24"/>
          <w:szCs w:val="24"/>
        </w:rPr>
        <w:t>Sr. Abdel informou que o CREA como entidade fiscalizadora de atr</w:t>
      </w:r>
      <w:r>
        <w:rPr>
          <w:rFonts w:ascii="Arial" w:hAnsi="Arial" w:cs="Arial"/>
          <w:sz w:val="24"/>
          <w:szCs w:val="24"/>
        </w:rPr>
        <w:t xml:space="preserve">ibuição profissional, não pode </w:t>
      </w:r>
      <w:r w:rsidRPr="00840090">
        <w:rPr>
          <w:rFonts w:ascii="Arial" w:hAnsi="Arial" w:cs="Arial"/>
          <w:sz w:val="24"/>
          <w:szCs w:val="24"/>
        </w:rPr>
        <w:t>interferir na questão de honor</w:t>
      </w:r>
      <w:r>
        <w:rPr>
          <w:rFonts w:ascii="Arial" w:hAnsi="Arial" w:cs="Arial"/>
          <w:sz w:val="24"/>
          <w:szCs w:val="24"/>
        </w:rPr>
        <w:t>á</w:t>
      </w:r>
      <w:r w:rsidRPr="00840090">
        <w:rPr>
          <w:rFonts w:ascii="Arial" w:hAnsi="Arial" w:cs="Arial"/>
          <w:sz w:val="24"/>
          <w:szCs w:val="24"/>
        </w:rPr>
        <w:t>rios nem em indicar profissional específic</w:t>
      </w:r>
      <w:r>
        <w:rPr>
          <w:rFonts w:ascii="Arial" w:hAnsi="Arial" w:cs="Arial"/>
          <w:sz w:val="24"/>
          <w:szCs w:val="24"/>
        </w:rPr>
        <w:t xml:space="preserve">o, mas que </w:t>
      </w:r>
      <w:r w:rsidR="00A648CF">
        <w:rPr>
          <w:rFonts w:ascii="Arial" w:hAnsi="Arial" w:cs="Arial"/>
          <w:sz w:val="24"/>
          <w:szCs w:val="24"/>
        </w:rPr>
        <w:t xml:space="preserve">no site do CREA está disponível </w:t>
      </w:r>
      <w:r w:rsidRPr="00840090">
        <w:rPr>
          <w:rFonts w:ascii="Arial" w:hAnsi="Arial" w:cs="Arial"/>
          <w:sz w:val="24"/>
          <w:szCs w:val="24"/>
        </w:rPr>
        <w:t>para a sociedade no link: https://servicos.crea-pr.org.br/publico/profissional, a possibilidade de consultar profissional/empresa, devido registro no sistema e suas respectivas atribuições</w:t>
      </w:r>
      <w:r>
        <w:rPr>
          <w:rFonts w:ascii="Arial" w:hAnsi="Arial" w:cs="Arial"/>
          <w:sz w:val="24"/>
          <w:szCs w:val="24"/>
        </w:rPr>
        <w:t xml:space="preserve"> </w:t>
      </w:r>
      <w:r w:rsidRPr="00840090">
        <w:rPr>
          <w:rFonts w:ascii="Arial" w:hAnsi="Arial" w:cs="Arial"/>
          <w:sz w:val="24"/>
          <w:szCs w:val="24"/>
        </w:rPr>
        <w:t xml:space="preserve">perante o Sistema CONFEA/CREA. </w:t>
      </w:r>
    </w:p>
    <w:p w:rsidR="00840090" w:rsidRDefault="00840090" w:rsidP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40090">
        <w:rPr>
          <w:rFonts w:ascii="Arial" w:hAnsi="Arial" w:cs="Arial"/>
          <w:sz w:val="24"/>
          <w:szCs w:val="24"/>
        </w:rPr>
        <w:t>O Sr. Abdel informou sobre, a existência da tabela de obras e serviços (TOS), vinculada a ART, onde fica expressa atribuições dos profissionais.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</w:t>
      </w:r>
      <w:r w:rsidR="000728B8" w:rsidRPr="000728B8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Tiago complementou que </w:t>
      </w:r>
      <w:r w:rsidR="000728B8" w:rsidRPr="000728B8">
        <w:rPr>
          <w:rFonts w:ascii="Arial" w:hAnsi="Arial" w:cs="Arial"/>
          <w:sz w:val="24"/>
          <w:szCs w:val="24"/>
        </w:rPr>
        <w:t xml:space="preserve">a consulta não é atrelada a valores, mas consulta genérica e sugeriu a busca por profissionais através de associações como por exemplo através do Sistema </w:t>
      </w:r>
      <w:proofErr w:type="spellStart"/>
      <w:r w:rsidR="000728B8" w:rsidRPr="000728B8">
        <w:rPr>
          <w:rFonts w:ascii="Arial" w:hAnsi="Arial" w:cs="Arial"/>
          <w:sz w:val="24"/>
          <w:szCs w:val="24"/>
        </w:rPr>
        <w:t>Ocepar</w:t>
      </w:r>
      <w:proofErr w:type="spellEnd"/>
      <w:r w:rsidR="000728B8" w:rsidRPr="000728B8">
        <w:rPr>
          <w:rFonts w:ascii="Arial" w:hAnsi="Arial" w:cs="Arial"/>
          <w:sz w:val="24"/>
          <w:szCs w:val="24"/>
        </w:rPr>
        <w:t>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Sra</w:t>
      </w:r>
      <w:r w:rsidR="000728B8" w:rsidRPr="000728B8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Adriana informou que o CBDB possui cadastro de profissionais, porém disponível somente aos associados.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</w:t>
      </w:r>
      <w:r w:rsidR="000728B8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Rafael posicionou que o CREA estava avaliando possibilidade de certificar profissionais</w:t>
      </w:r>
      <w:r w:rsidR="00446763">
        <w:rPr>
          <w:rFonts w:ascii="Arial" w:hAnsi="Arial" w:cs="Arial"/>
          <w:sz w:val="24"/>
          <w:szCs w:val="24"/>
        </w:rPr>
        <w:t xml:space="preserve"> parceiros</w:t>
      </w:r>
      <w:r w:rsidRPr="000728B8">
        <w:rPr>
          <w:rFonts w:ascii="Arial" w:hAnsi="Arial" w:cs="Arial"/>
          <w:sz w:val="24"/>
          <w:szCs w:val="24"/>
        </w:rPr>
        <w:t xml:space="preserve"> que trabalham com barragens. Informou ainda que internamente a ANEEL está </w:t>
      </w:r>
      <w:r w:rsidR="000728B8">
        <w:rPr>
          <w:rFonts w:ascii="Arial" w:hAnsi="Arial" w:cs="Arial"/>
          <w:sz w:val="24"/>
          <w:szCs w:val="24"/>
        </w:rPr>
        <w:t>avaliando</w:t>
      </w:r>
      <w:r w:rsidRPr="000728B8">
        <w:rPr>
          <w:rFonts w:ascii="Arial" w:hAnsi="Arial" w:cs="Arial"/>
          <w:sz w:val="24"/>
          <w:szCs w:val="24"/>
        </w:rPr>
        <w:t xml:space="preserve"> a possibilidade de um cadastro </w:t>
      </w:r>
      <w:r w:rsidR="000728B8">
        <w:rPr>
          <w:rFonts w:ascii="Arial" w:hAnsi="Arial" w:cs="Arial"/>
          <w:sz w:val="24"/>
          <w:szCs w:val="24"/>
        </w:rPr>
        <w:t xml:space="preserve">de </w:t>
      </w:r>
      <w:r w:rsidRPr="000728B8">
        <w:rPr>
          <w:rFonts w:ascii="Arial" w:hAnsi="Arial" w:cs="Arial"/>
          <w:sz w:val="24"/>
          <w:szCs w:val="24"/>
        </w:rPr>
        <w:lastRenderedPageBreak/>
        <w:t>credenciados para atuação junto a ANEEL para fiscalizações</w:t>
      </w:r>
      <w:r w:rsidR="00446763">
        <w:rPr>
          <w:rFonts w:ascii="Arial" w:hAnsi="Arial" w:cs="Arial"/>
          <w:sz w:val="24"/>
          <w:szCs w:val="24"/>
        </w:rPr>
        <w:t>. J</w:t>
      </w:r>
      <w:r w:rsidRPr="000728B8">
        <w:rPr>
          <w:rFonts w:ascii="Arial" w:hAnsi="Arial" w:cs="Arial"/>
          <w:sz w:val="24"/>
          <w:szCs w:val="24"/>
        </w:rPr>
        <w:t>unto a empreendedores poderia ser verificado junto ao CBDB, complementando que há preocupação de</w:t>
      </w:r>
      <w:r w:rsidR="00446763">
        <w:rPr>
          <w:rFonts w:ascii="Arial" w:hAnsi="Arial" w:cs="Arial"/>
          <w:sz w:val="24"/>
          <w:szCs w:val="24"/>
        </w:rPr>
        <w:t xml:space="preserve"> criar um nicho de mercado, mas a responsabilidade recai sobre o empreendedor.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</w:t>
      </w:r>
      <w:r w:rsidR="00446763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Abdel informou que internamente ao CREA há preocupação da formação continuada do profissional, e atenção em relação a formação acadêmica dos profissionais, estão avaliando </w:t>
      </w:r>
      <w:r w:rsidR="00446763">
        <w:rPr>
          <w:rFonts w:ascii="Arial" w:hAnsi="Arial" w:cs="Arial"/>
          <w:sz w:val="24"/>
          <w:szCs w:val="24"/>
        </w:rPr>
        <w:t xml:space="preserve">quanto </w:t>
      </w:r>
      <w:r w:rsidRPr="000728B8">
        <w:rPr>
          <w:rFonts w:ascii="Arial" w:hAnsi="Arial" w:cs="Arial"/>
          <w:sz w:val="24"/>
          <w:szCs w:val="24"/>
        </w:rPr>
        <w:t xml:space="preserve">a questão de </w:t>
      </w:r>
      <w:r w:rsidR="00446763">
        <w:rPr>
          <w:rFonts w:ascii="Arial" w:hAnsi="Arial" w:cs="Arial"/>
          <w:sz w:val="24"/>
          <w:szCs w:val="24"/>
        </w:rPr>
        <w:t xml:space="preserve">credenciamento de profissionais, tal tratativa </w:t>
      </w:r>
      <w:r w:rsidRPr="000728B8">
        <w:rPr>
          <w:rFonts w:ascii="Arial" w:hAnsi="Arial" w:cs="Arial"/>
          <w:sz w:val="24"/>
          <w:szCs w:val="24"/>
        </w:rPr>
        <w:t xml:space="preserve">está sendo maturada, porém com cuidados devido a </w:t>
      </w:r>
      <w:r w:rsidR="00446763" w:rsidRPr="000728B8">
        <w:rPr>
          <w:rFonts w:ascii="Arial" w:hAnsi="Arial" w:cs="Arial"/>
          <w:sz w:val="24"/>
          <w:szCs w:val="24"/>
        </w:rPr>
        <w:t>multidisciplinaridade</w:t>
      </w:r>
      <w:r w:rsidR="00446763">
        <w:rPr>
          <w:rFonts w:ascii="Arial" w:hAnsi="Arial" w:cs="Arial"/>
          <w:sz w:val="24"/>
          <w:szCs w:val="24"/>
        </w:rPr>
        <w:t xml:space="preserve"> do tema e também devido ao tema de segurança de barragens não ser tema usual.</w:t>
      </w:r>
    </w:p>
    <w:p w:rsidR="00395907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</w:t>
      </w:r>
      <w:r w:rsidR="00446763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Ro</w:t>
      </w:r>
      <w:r w:rsidR="00446763">
        <w:rPr>
          <w:rFonts w:ascii="Arial" w:hAnsi="Arial" w:cs="Arial"/>
          <w:sz w:val="24"/>
          <w:szCs w:val="24"/>
        </w:rPr>
        <w:t>naldo</w:t>
      </w:r>
      <w:r w:rsidRPr="000728B8">
        <w:rPr>
          <w:rFonts w:ascii="Arial" w:hAnsi="Arial" w:cs="Arial"/>
          <w:sz w:val="24"/>
          <w:szCs w:val="24"/>
        </w:rPr>
        <w:t xml:space="preserve"> informou que decorrente dos acidentes ocorridos com barragens </w:t>
      </w:r>
      <w:r w:rsidR="00446763">
        <w:rPr>
          <w:rFonts w:ascii="Arial" w:hAnsi="Arial" w:cs="Arial"/>
          <w:sz w:val="24"/>
          <w:szCs w:val="24"/>
        </w:rPr>
        <w:t xml:space="preserve">de mineração </w:t>
      </w:r>
      <w:r w:rsidRPr="000728B8">
        <w:rPr>
          <w:rFonts w:ascii="Arial" w:hAnsi="Arial" w:cs="Arial"/>
          <w:sz w:val="24"/>
          <w:szCs w:val="24"/>
        </w:rPr>
        <w:t xml:space="preserve">houve foco </w:t>
      </w:r>
      <w:r w:rsidR="00446763" w:rsidRPr="000728B8">
        <w:rPr>
          <w:rFonts w:ascii="Arial" w:hAnsi="Arial" w:cs="Arial"/>
          <w:sz w:val="24"/>
          <w:szCs w:val="24"/>
        </w:rPr>
        <w:t xml:space="preserve">maior </w:t>
      </w:r>
      <w:r w:rsidRPr="000728B8">
        <w:rPr>
          <w:rFonts w:ascii="Arial" w:hAnsi="Arial" w:cs="Arial"/>
          <w:sz w:val="24"/>
          <w:szCs w:val="24"/>
        </w:rPr>
        <w:t xml:space="preserve">em relação </w:t>
      </w:r>
      <w:r w:rsidR="008E6B2D">
        <w:rPr>
          <w:rFonts w:ascii="Arial" w:hAnsi="Arial" w:cs="Arial"/>
          <w:sz w:val="24"/>
          <w:szCs w:val="24"/>
        </w:rPr>
        <w:t>a legislação restritiva/ fiscalizações</w:t>
      </w:r>
      <w:r w:rsidRPr="000728B8">
        <w:rPr>
          <w:rFonts w:ascii="Arial" w:hAnsi="Arial" w:cs="Arial"/>
          <w:sz w:val="24"/>
          <w:szCs w:val="24"/>
        </w:rPr>
        <w:t xml:space="preserve"> e percebeu-se uma alteração em relação aos profissionais, que devem </w:t>
      </w:r>
      <w:r w:rsidR="008E6B2D">
        <w:rPr>
          <w:rFonts w:ascii="Arial" w:hAnsi="Arial" w:cs="Arial"/>
          <w:sz w:val="24"/>
          <w:szCs w:val="24"/>
        </w:rPr>
        <w:t>apresentar</w:t>
      </w:r>
      <w:r w:rsidRPr="000728B8">
        <w:rPr>
          <w:rFonts w:ascii="Arial" w:hAnsi="Arial" w:cs="Arial"/>
          <w:sz w:val="24"/>
          <w:szCs w:val="24"/>
        </w:rPr>
        <w:t xml:space="preserve"> </w:t>
      </w:r>
      <w:r w:rsidR="008E6B2D">
        <w:rPr>
          <w:rFonts w:ascii="Arial" w:hAnsi="Arial" w:cs="Arial"/>
          <w:sz w:val="24"/>
          <w:szCs w:val="24"/>
        </w:rPr>
        <w:t xml:space="preserve">um relatório de </w:t>
      </w:r>
      <w:r w:rsidRPr="000728B8">
        <w:rPr>
          <w:rFonts w:ascii="Arial" w:hAnsi="Arial" w:cs="Arial"/>
          <w:sz w:val="24"/>
          <w:szCs w:val="24"/>
        </w:rPr>
        <w:t xml:space="preserve">estabilidade </w:t>
      </w:r>
      <w:r w:rsidR="008E6B2D">
        <w:rPr>
          <w:rFonts w:ascii="Arial" w:hAnsi="Arial" w:cs="Arial"/>
          <w:sz w:val="24"/>
          <w:szCs w:val="24"/>
        </w:rPr>
        <w:t xml:space="preserve">de barragens </w:t>
      </w:r>
      <w:r w:rsidRPr="000728B8">
        <w:rPr>
          <w:rFonts w:ascii="Arial" w:hAnsi="Arial" w:cs="Arial"/>
          <w:sz w:val="24"/>
          <w:szCs w:val="24"/>
        </w:rPr>
        <w:t>a cada 15 dias, e ainda declarações semestrais de auditoria externa</w:t>
      </w:r>
      <w:r w:rsidR="008E6B2D">
        <w:rPr>
          <w:rFonts w:ascii="Arial" w:hAnsi="Arial" w:cs="Arial"/>
          <w:sz w:val="24"/>
          <w:szCs w:val="24"/>
        </w:rPr>
        <w:t xml:space="preserve">. A busca de </w:t>
      </w:r>
      <w:r w:rsidRPr="000728B8">
        <w:rPr>
          <w:rFonts w:ascii="Arial" w:hAnsi="Arial" w:cs="Arial"/>
          <w:sz w:val="24"/>
          <w:szCs w:val="24"/>
        </w:rPr>
        <w:t>empresas por profissionais com real conhecimento da área.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</w:t>
      </w:r>
      <w:r w:rsidR="008E6B2D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8B8">
        <w:rPr>
          <w:rFonts w:ascii="Arial" w:hAnsi="Arial" w:cs="Arial"/>
          <w:sz w:val="24"/>
          <w:szCs w:val="24"/>
        </w:rPr>
        <w:t>Osneri</w:t>
      </w:r>
      <w:proofErr w:type="spellEnd"/>
      <w:r w:rsidRPr="000728B8">
        <w:rPr>
          <w:rFonts w:ascii="Arial" w:hAnsi="Arial" w:cs="Arial"/>
          <w:sz w:val="24"/>
          <w:szCs w:val="24"/>
        </w:rPr>
        <w:t xml:space="preserve"> destacou a importância de ser debatido a solução por p</w:t>
      </w:r>
      <w:r w:rsidR="008E6B2D">
        <w:rPr>
          <w:rFonts w:ascii="Arial" w:hAnsi="Arial" w:cs="Arial"/>
          <w:sz w:val="24"/>
          <w:szCs w:val="24"/>
        </w:rPr>
        <w:t>arte do empreendedor, bem como apresentar soluções para facilitar a regularização por parte dos empreendedores</w:t>
      </w:r>
      <w:r w:rsidRPr="000728B8">
        <w:rPr>
          <w:rFonts w:ascii="Arial" w:hAnsi="Arial" w:cs="Arial"/>
          <w:sz w:val="24"/>
          <w:szCs w:val="24"/>
        </w:rPr>
        <w:t>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Sra</w:t>
      </w:r>
      <w:r w:rsidR="008E6B2D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Adriana destacou </w:t>
      </w:r>
      <w:r w:rsidR="008E6B2D">
        <w:rPr>
          <w:rFonts w:ascii="Arial" w:hAnsi="Arial" w:cs="Arial"/>
          <w:sz w:val="24"/>
          <w:szCs w:val="24"/>
        </w:rPr>
        <w:t xml:space="preserve">a existência de </w:t>
      </w:r>
      <w:r w:rsidRPr="000728B8">
        <w:rPr>
          <w:rFonts w:ascii="Arial" w:hAnsi="Arial" w:cs="Arial"/>
          <w:sz w:val="24"/>
          <w:szCs w:val="24"/>
        </w:rPr>
        <w:t>barragens pequenas e que por vezes não possuem documentação, e que o grau de segurança deve ser em conformidade com a legislação vigente.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728B8">
        <w:rPr>
          <w:rFonts w:ascii="Arial" w:hAnsi="Arial" w:cs="Arial"/>
          <w:sz w:val="24"/>
          <w:szCs w:val="24"/>
        </w:rPr>
        <w:t>Sgt</w:t>
      </w:r>
      <w:proofErr w:type="spellEnd"/>
      <w:r w:rsidR="008E6B2D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Hammes questionou se a </w:t>
      </w:r>
      <w:r w:rsidR="008E6B2D">
        <w:rPr>
          <w:rFonts w:ascii="Arial" w:hAnsi="Arial" w:cs="Arial"/>
          <w:sz w:val="24"/>
          <w:szCs w:val="24"/>
        </w:rPr>
        <w:t>tabela de obras e serviços (</w:t>
      </w:r>
      <w:r w:rsidRPr="000728B8">
        <w:rPr>
          <w:rFonts w:ascii="Arial" w:hAnsi="Arial" w:cs="Arial"/>
          <w:sz w:val="24"/>
          <w:szCs w:val="24"/>
        </w:rPr>
        <w:t>TOS</w:t>
      </w:r>
      <w:r w:rsidR="008E6B2D">
        <w:rPr>
          <w:rFonts w:ascii="Arial" w:hAnsi="Arial" w:cs="Arial"/>
          <w:sz w:val="24"/>
          <w:szCs w:val="24"/>
        </w:rPr>
        <w:t>)</w:t>
      </w:r>
      <w:r w:rsidRPr="000728B8">
        <w:rPr>
          <w:rFonts w:ascii="Arial" w:hAnsi="Arial" w:cs="Arial"/>
          <w:sz w:val="24"/>
          <w:szCs w:val="24"/>
        </w:rPr>
        <w:t xml:space="preserve"> e </w:t>
      </w:r>
      <w:r w:rsidR="008E6B2D">
        <w:rPr>
          <w:rFonts w:ascii="Arial" w:hAnsi="Arial" w:cs="Arial"/>
          <w:sz w:val="24"/>
          <w:szCs w:val="24"/>
        </w:rPr>
        <w:t xml:space="preserve">o </w:t>
      </w:r>
      <w:r w:rsidRPr="000728B8">
        <w:rPr>
          <w:rFonts w:ascii="Arial" w:hAnsi="Arial" w:cs="Arial"/>
          <w:sz w:val="24"/>
          <w:szCs w:val="24"/>
        </w:rPr>
        <w:t>Manual de preenchimento da ART poderia</w:t>
      </w:r>
      <w:r w:rsidR="008E6B2D">
        <w:rPr>
          <w:rFonts w:ascii="Arial" w:hAnsi="Arial" w:cs="Arial"/>
          <w:sz w:val="24"/>
          <w:szCs w:val="24"/>
        </w:rPr>
        <w:t>m</w:t>
      </w:r>
      <w:r w:rsidRPr="000728B8">
        <w:rPr>
          <w:rFonts w:ascii="Arial" w:hAnsi="Arial" w:cs="Arial"/>
          <w:sz w:val="24"/>
          <w:szCs w:val="24"/>
        </w:rPr>
        <w:t xml:space="preserve"> ser compartilhado</w:t>
      </w:r>
      <w:r w:rsidR="00A648CF">
        <w:rPr>
          <w:rFonts w:ascii="Arial" w:hAnsi="Arial" w:cs="Arial"/>
          <w:sz w:val="24"/>
          <w:szCs w:val="24"/>
        </w:rPr>
        <w:t>s</w:t>
      </w:r>
      <w:r w:rsidRPr="000728B8">
        <w:rPr>
          <w:rFonts w:ascii="Arial" w:hAnsi="Arial" w:cs="Arial"/>
          <w:sz w:val="24"/>
          <w:szCs w:val="24"/>
        </w:rPr>
        <w:t xml:space="preserve"> pelo CREA e disponibilizado no site da Defesa Civil, com objetivo de facilitar acesso a informação aos empreendedores e demais órgãos envolvidos.</w:t>
      </w:r>
    </w:p>
    <w:p w:rsidR="00395907" w:rsidRPr="000728B8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728B8">
        <w:rPr>
          <w:rFonts w:ascii="Arial" w:hAnsi="Arial" w:cs="Arial"/>
          <w:sz w:val="24"/>
          <w:szCs w:val="24"/>
        </w:rPr>
        <w:t>Sra</w:t>
      </w:r>
      <w:r w:rsidR="008E6B2D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Adriana questionou se pela ANEEL há registro/controle referente a implantação dos </w:t>
      </w:r>
      <w:proofErr w:type="spellStart"/>
      <w:r w:rsidRPr="000728B8">
        <w:rPr>
          <w:rFonts w:ascii="Arial" w:hAnsi="Arial" w:cs="Arial"/>
          <w:sz w:val="24"/>
          <w:szCs w:val="24"/>
        </w:rPr>
        <w:t>PAE´s</w:t>
      </w:r>
      <w:proofErr w:type="spellEnd"/>
      <w:r w:rsidRPr="000728B8">
        <w:rPr>
          <w:rFonts w:ascii="Arial" w:hAnsi="Arial" w:cs="Arial"/>
          <w:sz w:val="24"/>
          <w:szCs w:val="24"/>
        </w:rPr>
        <w:t>.</w:t>
      </w:r>
    </w:p>
    <w:p w:rsidR="00395907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41DB7">
        <w:rPr>
          <w:rFonts w:ascii="Arial" w:hAnsi="Arial" w:cs="Arial"/>
          <w:sz w:val="24"/>
          <w:szCs w:val="24"/>
        </w:rPr>
        <w:t>Sr</w:t>
      </w:r>
      <w:r w:rsidR="008E6B2D" w:rsidRPr="00041DB7">
        <w:rPr>
          <w:rFonts w:ascii="Arial" w:hAnsi="Arial" w:cs="Arial"/>
          <w:sz w:val="24"/>
          <w:szCs w:val="24"/>
        </w:rPr>
        <w:t>.</w:t>
      </w:r>
      <w:r w:rsidRPr="00041DB7">
        <w:rPr>
          <w:rFonts w:ascii="Arial" w:hAnsi="Arial" w:cs="Arial"/>
          <w:sz w:val="24"/>
          <w:szCs w:val="24"/>
        </w:rPr>
        <w:t xml:space="preserve"> Rafael respondeu que </w:t>
      </w:r>
      <w:r w:rsidR="00A648CF">
        <w:rPr>
          <w:rFonts w:ascii="Arial" w:hAnsi="Arial" w:cs="Arial"/>
          <w:sz w:val="24"/>
          <w:szCs w:val="24"/>
        </w:rPr>
        <w:t>apenas cerca de</w:t>
      </w:r>
      <w:r w:rsidRPr="00041DB7">
        <w:rPr>
          <w:rFonts w:ascii="Arial" w:hAnsi="Arial" w:cs="Arial"/>
          <w:sz w:val="24"/>
          <w:szCs w:val="24"/>
        </w:rPr>
        <w:t xml:space="preserve"> 10% das</w:t>
      </w:r>
      <w:r w:rsidR="00A648CF">
        <w:rPr>
          <w:rFonts w:ascii="Arial" w:hAnsi="Arial" w:cs="Arial"/>
          <w:sz w:val="24"/>
          <w:szCs w:val="24"/>
        </w:rPr>
        <w:t xml:space="preserve"> usinas do setor elétrico poss</w:t>
      </w:r>
      <w:r w:rsidR="00FD70E5">
        <w:rPr>
          <w:rFonts w:ascii="Arial" w:hAnsi="Arial" w:cs="Arial"/>
          <w:sz w:val="24"/>
          <w:szCs w:val="24"/>
        </w:rPr>
        <w:t>u</w:t>
      </w:r>
      <w:r w:rsidR="00A648CF">
        <w:rPr>
          <w:rFonts w:ascii="Arial" w:hAnsi="Arial" w:cs="Arial"/>
          <w:sz w:val="24"/>
          <w:szCs w:val="24"/>
        </w:rPr>
        <w:t>em</w:t>
      </w:r>
      <w:r w:rsidRPr="00041DB7">
        <w:rPr>
          <w:rFonts w:ascii="Arial" w:hAnsi="Arial" w:cs="Arial"/>
          <w:sz w:val="24"/>
          <w:szCs w:val="24"/>
        </w:rPr>
        <w:t xml:space="preserve"> o PAE implantado, sendo das 700 barragens apenas 32 realizaram simulados, no país.</w:t>
      </w:r>
    </w:p>
    <w:p w:rsidR="00A648CF" w:rsidRPr="00041DB7" w:rsidRDefault="00A648CF" w:rsidP="00A648CF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41DB7">
        <w:rPr>
          <w:rFonts w:ascii="Arial" w:hAnsi="Arial" w:cs="Arial"/>
          <w:sz w:val="24"/>
          <w:szCs w:val="24"/>
        </w:rPr>
        <w:t>Sra</w:t>
      </w:r>
      <w:r>
        <w:rPr>
          <w:rFonts w:ascii="Arial" w:hAnsi="Arial" w:cs="Arial"/>
          <w:sz w:val="24"/>
          <w:szCs w:val="24"/>
        </w:rPr>
        <w:t>.</w:t>
      </w:r>
      <w:r w:rsidRPr="00041DB7">
        <w:rPr>
          <w:rFonts w:ascii="Arial" w:hAnsi="Arial" w:cs="Arial"/>
          <w:sz w:val="24"/>
          <w:szCs w:val="24"/>
        </w:rPr>
        <w:t xml:space="preserve"> Adriana questionou como será trabalhado as manchas de inundação que afetam mais de um município, como seria essa integração dos municípios, com vista a avaliação e validação conjunta dos elementos de autoproteção.</w:t>
      </w:r>
    </w:p>
    <w:p w:rsidR="00A648CF" w:rsidRPr="00041DB7" w:rsidRDefault="00A648CF" w:rsidP="00A648CF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41DB7">
        <w:rPr>
          <w:rFonts w:ascii="Arial" w:hAnsi="Arial" w:cs="Arial"/>
          <w:sz w:val="24"/>
          <w:szCs w:val="24"/>
        </w:rPr>
        <w:t>Maj. Nascimento informou que como boa prática estão sendo realizadas reuniões em conjunto dos órgãos do sistema de defesa civil com os empreendedores, pactuando prazos para elaboração dos Planos de Contingência</w:t>
      </w:r>
      <w:r>
        <w:rPr>
          <w:rFonts w:ascii="Arial" w:hAnsi="Arial" w:cs="Arial"/>
          <w:sz w:val="24"/>
          <w:szCs w:val="24"/>
        </w:rPr>
        <w:t xml:space="preserve"> de Barragens</w:t>
      </w:r>
      <w:r w:rsidRPr="00041DB7">
        <w:rPr>
          <w:rFonts w:ascii="Arial" w:hAnsi="Arial" w:cs="Arial"/>
          <w:sz w:val="24"/>
          <w:szCs w:val="24"/>
        </w:rPr>
        <w:t>.</w:t>
      </w:r>
    </w:p>
    <w:p w:rsidR="00A648CF" w:rsidRDefault="00A648CF" w:rsidP="00A648CF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41DB7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>.</w:t>
      </w:r>
      <w:r w:rsidRPr="00041DB7">
        <w:rPr>
          <w:rFonts w:ascii="Arial" w:hAnsi="Arial" w:cs="Arial"/>
          <w:sz w:val="24"/>
          <w:szCs w:val="24"/>
        </w:rPr>
        <w:t xml:space="preserve"> Rafael informou que tem mapeamento referente aos municípios que </w:t>
      </w:r>
      <w:r>
        <w:rPr>
          <w:rFonts w:ascii="Arial" w:hAnsi="Arial" w:cs="Arial"/>
          <w:sz w:val="24"/>
          <w:szCs w:val="24"/>
        </w:rPr>
        <w:t xml:space="preserve">tem </w:t>
      </w:r>
      <w:r w:rsidRPr="00041DB7">
        <w:rPr>
          <w:rFonts w:ascii="Arial" w:hAnsi="Arial" w:cs="Arial"/>
          <w:sz w:val="24"/>
          <w:szCs w:val="24"/>
        </w:rPr>
        <w:t xml:space="preserve">zona de </w:t>
      </w:r>
      <w:proofErr w:type="spellStart"/>
      <w:r w:rsidRPr="00041DB7">
        <w:rPr>
          <w:rFonts w:ascii="Arial" w:hAnsi="Arial" w:cs="Arial"/>
          <w:sz w:val="24"/>
          <w:szCs w:val="24"/>
        </w:rPr>
        <w:t>autosal</w:t>
      </w:r>
      <w:r>
        <w:rPr>
          <w:rFonts w:ascii="Arial" w:hAnsi="Arial" w:cs="Arial"/>
          <w:sz w:val="24"/>
          <w:szCs w:val="24"/>
        </w:rPr>
        <w:t>v</w:t>
      </w:r>
      <w:r w:rsidRPr="00041DB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mento</w:t>
      </w:r>
      <w:proofErr w:type="spellEnd"/>
      <w:r>
        <w:rPr>
          <w:rFonts w:ascii="Arial" w:hAnsi="Arial" w:cs="Arial"/>
          <w:sz w:val="24"/>
          <w:szCs w:val="24"/>
        </w:rPr>
        <w:t xml:space="preserve"> (ZAS) </w:t>
      </w:r>
      <w:r w:rsidRPr="00041DB7">
        <w:rPr>
          <w:rFonts w:ascii="Arial" w:hAnsi="Arial" w:cs="Arial"/>
          <w:sz w:val="24"/>
          <w:szCs w:val="24"/>
        </w:rPr>
        <w:t>ou zona secundária de segurança</w:t>
      </w:r>
      <w:r>
        <w:rPr>
          <w:rFonts w:ascii="Arial" w:hAnsi="Arial" w:cs="Arial"/>
          <w:sz w:val="24"/>
          <w:szCs w:val="24"/>
        </w:rPr>
        <w:t xml:space="preserve"> (ZSS)</w:t>
      </w:r>
      <w:r w:rsidRPr="00041DB7">
        <w:rPr>
          <w:rFonts w:ascii="Arial" w:hAnsi="Arial" w:cs="Arial"/>
          <w:sz w:val="24"/>
          <w:szCs w:val="24"/>
        </w:rPr>
        <w:t>, que poderá ser compartilhado.</w:t>
      </w:r>
    </w:p>
    <w:p w:rsidR="00A648CF" w:rsidRPr="00A648CF" w:rsidRDefault="00A648CF" w:rsidP="00A648CF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41DB7"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041DB7">
        <w:rPr>
          <w:rFonts w:ascii="Arial" w:hAnsi="Arial" w:cs="Arial"/>
          <w:sz w:val="24"/>
          <w:szCs w:val="24"/>
        </w:rPr>
        <w:t xml:space="preserve"> Hammes iniciou a verificação em relação ao andamento das metas para o ano de 2021 nos órgãos.</w:t>
      </w:r>
    </w:p>
    <w:p w:rsidR="00A648CF" w:rsidRPr="00041DB7" w:rsidRDefault="00A648CF" w:rsidP="00A648C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395907" w:rsidRPr="00041DB7" w:rsidRDefault="0084009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041DB7">
        <w:rPr>
          <w:rFonts w:ascii="Arial" w:hAnsi="Arial" w:cs="Arial"/>
          <w:sz w:val="24"/>
          <w:szCs w:val="24"/>
          <w:u w:val="single"/>
        </w:rPr>
        <w:t>Andamento das Metas 2021</w:t>
      </w:r>
    </w:p>
    <w:p w:rsidR="00395907" w:rsidRPr="00041DB7" w:rsidRDefault="00840090">
      <w:pPr>
        <w:rPr>
          <w:rFonts w:ascii="Arial" w:hAnsi="Arial" w:cs="Arial"/>
          <w:b/>
          <w:sz w:val="24"/>
          <w:szCs w:val="24"/>
        </w:rPr>
      </w:pPr>
      <w:r w:rsidRPr="00041DB7">
        <w:rPr>
          <w:rFonts w:ascii="Arial" w:hAnsi="Arial" w:cs="Arial"/>
          <w:b/>
          <w:sz w:val="24"/>
          <w:szCs w:val="24"/>
        </w:rPr>
        <w:t>- CEDEC:</w:t>
      </w:r>
    </w:p>
    <w:p w:rsidR="00395907" w:rsidRPr="00041DB7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41DB7">
        <w:rPr>
          <w:rFonts w:ascii="Arial" w:hAnsi="Arial" w:cs="Arial"/>
          <w:sz w:val="24"/>
          <w:szCs w:val="24"/>
        </w:rPr>
        <w:t>Sgt</w:t>
      </w:r>
      <w:proofErr w:type="spellEnd"/>
      <w:r w:rsidR="00041DB7">
        <w:rPr>
          <w:rFonts w:ascii="Arial" w:hAnsi="Arial" w:cs="Arial"/>
          <w:sz w:val="24"/>
          <w:szCs w:val="24"/>
        </w:rPr>
        <w:t>.</w:t>
      </w:r>
      <w:r w:rsidRPr="00041DB7">
        <w:rPr>
          <w:rFonts w:ascii="Arial" w:hAnsi="Arial" w:cs="Arial"/>
          <w:sz w:val="24"/>
          <w:szCs w:val="24"/>
        </w:rPr>
        <w:t xml:space="preserve"> Hammes informou em relação as metas da CEDEC que encontra-se em andamento a estruturação para sistemati</w:t>
      </w:r>
      <w:r w:rsidR="00041DB7">
        <w:rPr>
          <w:rFonts w:ascii="Arial" w:hAnsi="Arial" w:cs="Arial"/>
          <w:sz w:val="24"/>
          <w:szCs w:val="24"/>
        </w:rPr>
        <w:t>zação</w:t>
      </w:r>
      <w:r w:rsidRPr="00041DB7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041DB7">
        <w:rPr>
          <w:rFonts w:ascii="Arial" w:hAnsi="Arial" w:cs="Arial"/>
          <w:sz w:val="24"/>
          <w:szCs w:val="24"/>
        </w:rPr>
        <w:t>PAE´s</w:t>
      </w:r>
      <w:proofErr w:type="spellEnd"/>
      <w:r w:rsidRPr="00041DB7">
        <w:rPr>
          <w:rFonts w:ascii="Arial" w:hAnsi="Arial" w:cs="Arial"/>
          <w:sz w:val="24"/>
          <w:szCs w:val="24"/>
        </w:rPr>
        <w:t xml:space="preserve"> e as reuniões de envolvimento dos atores do sistema de defesa civil na elaboração dos </w:t>
      </w:r>
      <w:proofErr w:type="spellStart"/>
      <w:r w:rsidRPr="00041DB7">
        <w:rPr>
          <w:rFonts w:ascii="Arial" w:hAnsi="Arial" w:cs="Arial"/>
          <w:sz w:val="24"/>
          <w:szCs w:val="24"/>
        </w:rPr>
        <w:t>PLANCON´s</w:t>
      </w:r>
      <w:proofErr w:type="spellEnd"/>
      <w:r w:rsidRPr="00041DB7">
        <w:rPr>
          <w:rFonts w:ascii="Arial" w:hAnsi="Arial" w:cs="Arial"/>
          <w:sz w:val="24"/>
          <w:szCs w:val="24"/>
        </w:rPr>
        <w:t xml:space="preserve">. Acrescentou que o desenvolvimento de metodologia de realização de simulado de mesa e protocolo de gerenciamento multiagências será elaborado com previsão para o 2° semestre, e que a disponibilização dos </w:t>
      </w:r>
      <w:proofErr w:type="spellStart"/>
      <w:r w:rsidRPr="00041DB7">
        <w:rPr>
          <w:rFonts w:ascii="Arial" w:hAnsi="Arial" w:cs="Arial"/>
          <w:sz w:val="24"/>
          <w:szCs w:val="24"/>
        </w:rPr>
        <w:t>PAE´s</w:t>
      </w:r>
      <w:proofErr w:type="spellEnd"/>
      <w:r w:rsidRPr="00041DB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41DB7">
        <w:rPr>
          <w:rFonts w:ascii="Arial" w:hAnsi="Arial" w:cs="Arial"/>
          <w:sz w:val="24"/>
          <w:szCs w:val="24"/>
        </w:rPr>
        <w:t>PLANCON´s</w:t>
      </w:r>
      <w:proofErr w:type="spellEnd"/>
      <w:r w:rsidRPr="00041DB7">
        <w:rPr>
          <w:rFonts w:ascii="Arial" w:hAnsi="Arial" w:cs="Arial"/>
          <w:sz w:val="24"/>
          <w:szCs w:val="24"/>
        </w:rPr>
        <w:t xml:space="preserve"> será realizada com os planos recebidos até o término de março.</w:t>
      </w:r>
    </w:p>
    <w:p w:rsidR="00395907" w:rsidRPr="00732994" w:rsidRDefault="00840090">
      <w:pPr>
        <w:jc w:val="both"/>
        <w:rPr>
          <w:rFonts w:ascii="Arial" w:hAnsi="Arial" w:cs="Arial"/>
          <w:sz w:val="24"/>
          <w:szCs w:val="24"/>
        </w:rPr>
      </w:pPr>
      <w:r w:rsidRPr="00041DB7">
        <w:rPr>
          <w:rFonts w:ascii="Arial" w:hAnsi="Arial" w:cs="Arial"/>
          <w:b/>
          <w:sz w:val="24"/>
          <w:szCs w:val="24"/>
        </w:rPr>
        <w:t>- COPEL:</w:t>
      </w:r>
      <w:r w:rsidR="00732994">
        <w:rPr>
          <w:rFonts w:ascii="Arial" w:hAnsi="Arial" w:cs="Arial"/>
          <w:b/>
          <w:sz w:val="24"/>
          <w:szCs w:val="24"/>
        </w:rPr>
        <w:t xml:space="preserve"> </w:t>
      </w:r>
      <w:r w:rsidR="00732994">
        <w:rPr>
          <w:rFonts w:ascii="Arial" w:hAnsi="Arial" w:cs="Arial"/>
          <w:sz w:val="24"/>
          <w:szCs w:val="24"/>
        </w:rPr>
        <w:t>Prejudicado acompanhamento em virtude da ausência de representante.</w:t>
      </w:r>
      <w:bookmarkStart w:id="0" w:name="_GoBack"/>
      <w:bookmarkEnd w:id="0"/>
    </w:p>
    <w:p w:rsidR="00395907" w:rsidRPr="00041DB7" w:rsidRDefault="00840090">
      <w:pPr>
        <w:jc w:val="both"/>
        <w:rPr>
          <w:rFonts w:ascii="Arial" w:hAnsi="Arial" w:cs="Arial"/>
          <w:b/>
          <w:sz w:val="24"/>
          <w:szCs w:val="24"/>
        </w:rPr>
      </w:pPr>
      <w:r w:rsidRPr="00041DB7">
        <w:rPr>
          <w:rFonts w:ascii="Arial" w:hAnsi="Arial" w:cs="Arial"/>
          <w:b/>
          <w:sz w:val="24"/>
          <w:szCs w:val="24"/>
        </w:rPr>
        <w:t>- SANEPAR:</w:t>
      </w:r>
    </w:p>
    <w:p w:rsidR="00395907" w:rsidRPr="00041DB7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41DB7">
        <w:rPr>
          <w:rFonts w:ascii="Arial" w:hAnsi="Arial" w:cs="Arial"/>
          <w:sz w:val="24"/>
          <w:szCs w:val="24"/>
        </w:rPr>
        <w:t>Sra</w:t>
      </w:r>
      <w:r w:rsidR="00041DB7">
        <w:rPr>
          <w:rFonts w:ascii="Arial" w:hAnsi="Arial" w:cs="Arial"/>
          <w:sz w:val="24"/>
          <w:szCs w:val="24"/>
        </w:rPr>
        <w:t>.</w:t>
      </w:r>
      <w:r w:rsidRPr="00041DB7">
        <w:rPr>
          <w:rFonts w:ascii="Arial" w:hAnsi="Arial" w:cs="Arial"/>
          <w:sz w:val="24"/>
          <w:szCs w:val="24"/>
        </w:rPr>
        <w:t xml:space="preserve"> Adriana informou que permanece dando continuidade as ações junto aos demais órgãos.</w:t>
      </w:r>
    </w:p>
    <w:p w:rsidR="00395907" w:rsidRPr="00041DB7" w:rsidRDefault="00840090">
      <w:pPr>
        <w:jc w:val="both"/>
        <w:rPr>
          <w:rFonts w:ascii="Arial" w:hAnsi="Arial" w:cs="Arial"/>
          <w:b/>
          <w:sz w:val="24"/>
          <w:szCs w:val="24"/>
        </w:rPr>
      </w:pPr>
      <w:r w:rsidRPr="00041DB7">
        <w:rPr>
          <w:rFonts w:ascii="Arial" w:hAnsi="Arial" w:cs="Arial"/>
          <w:b/>
          <w:sz w:val="24"/>
          <w:szCs w:val="24"/>
        </w:rPr>
        <w:t>- ANM:</w:t>
      </w:r>
    </w:p>
    <w:p w:rsidR="00395907" w:rsidRPr="00041DB7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41DB7">
        <w:rPr>
          <w:rFonts w:ascii="Arial" w:hAnsi="Arial" w:cs="Arial"/>
          <w:sz w:val="24"/>
          <w:szCs w:val="24"/>
        </w:rPr>
        <w:t>Sr</w:t>
      </w:r>
      <w:r w:rsidR="00041DB7">
        <w:rPr>
          <w:rFonts w:ascii="Arial" w:hAnsi="Arial" w:cs="Arial"/>
          <w:sz w:val="24"/>
          <w:szCs w:val="24"/>
        </w:rPr>
        <w:t>.</w:t>
      </w:r>
      <w:r w:rsidRPr="00041DB7">
        <w:rPr>
          <w:rFonts w:ascii="Arial" w:hAnsi="Arial" w:cs="Arial"/>
          <w:sz w:val="24"/>
          <w:szCs w:val="24"/>
        </w:rPr>
        <w:t xml:space="preserve"> Ronaldo informou que devido a pandemia as fiscalizações estão paralisadas, que as empresas permanecem alimentando o sistema com os documentos obrigatórios. Complementou que há expectativa de receber um técnico, porém não há previsão de realização de fiscalização no 1° semestre.</w:t>
      </w:r>
    </w:p>
    <w:p w:rsidR="00395907" w:rsidRPr="00041DB7" w:rsidRDefault="00840090">
      <w:pPr>
        <w:jc w:val="both"/>
        <w:rPr>
          <w:rFonts w:ascii="Arial" w:hAnsi="Arial" w:cs="Arial"/>
          <w:b/>
          <w:sz w:val="24"/>
          <w:szCs w:val="24"/>
        </w:rPr>
      </w:pPr>
      <w:r w:rsidRPr="00041DB7">
        <w:rPr>
          <w:rFonts w:ascii="Arial" w:hAnsi="Arial" w:cs="Arial"/>
          <w:b/>
          <w:sz w:val="24"/>
          <w:szCs w:val="24"/>
        </w:rPr>
        <w:t>- IAT:</w:t>
      </w:r>
    </w:p>
    <w:p w:rsidR="00395907" w:rsidRPr="00041DB7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41DB7">
        <w:rPr>
          <w:rFonts w:ascii="Arial" w:hAnsi="Arial" w:cs="Arial"/>
          <w:sz w:val="24"/>
          <w:szCs w:val="24"/>
        </w:rPr>
        <w:t>Sr</w:t>
      </w:r>
      <w:r w:rsidR="00041DB7">
        <w:rPr>
          <w:rFonts w:ascii="Arial" w:hAnsi="Arial" w:cs="Arial"/>
          <w:sz w:val="24"/>
          <w:szCs w:val="24"/>
        </w:rPr>
        <w:t>.</w:t>
      </w:r>
      <w:r w:rsidRPr="00041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DB7">
        <w:rPr>
          <w:rFonts w:ascii="Arial" w:hAnsi="Arial" w:cs="Arial"/>
          <w:sz w:val="24"/>
          <w:szCs w:val="24"/>
        </w:rPr>
        <w:t>Osneri</w:t>
      </w:r>
      <w:proofErr w:type="spellEnd"/>
      <w:r w:rsidRPr="00041DB7">
        <w:rPr>
          <w:rFonts w:ascii="Arial" w:hAnsi="Arial" w:cs="Arial"/>
          <w:sz w:val="24"/>
          <w:szCs w:val="24"/>
        </w:rPr>
        <w:t xml:space="preserve"> posicionou que o trabalho de identificação das barragens realizado pelo SIMEPAR em vi</w:t>
      </w:r>
      <w:r w:rsidR="00041DB7">
        <w:rPr>
          <w:rFonts w:ascii="Arial" w:hAnsi="Arial" w:cs="Arial"/>
          <w:sz w:val="24"/>
          <w:szCs w:val="24"/>
        </w:rPr>
        <w:t>r</w:t>
      </w:r>
      <w:r w:rsidRPr="00041DB7">
        <w:rPr>
          <w:rFonts w:ascii="Arial" w:hAnsi="Arial" w:cs="Arial"/>
          <w:sz w:val="24"/>
          <w:szCs w:val="24"/>
        </w:rPr>
        <w:t>tude da pandemia reduziu a velocidade.</w:t>
      </w:r>
    </w:p>
    <w:p w:rsidR="00395907" w:rsidRPr="00041DB7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41DB7">
        <w:rPr>
          <w:rFonts w:ascii="Arial" w:hAnsi="Arial" w:cs="Arial"/>
          <w:sz w:val="24"/>
          <w:szCs w:val="24"/>
        </w:rPr>
        <w:t>Sra</w:t>
      </w:r>
      <w:r w:rsidR="00041DB7">
        <w:rPr>
          <w:rFonts w:ascii="Arial" w:hAnsi="Arial" w:cs="Arial"/>
          <w:sz w:val="24"/>
          <w:szCs w:val="24"/>
        </w:rPr>
        <w:t>.</w:t>
      </w:r>
      <w:r w:rsidRPr="00041DB7">
        <w:rPr>
          <w:rFonts w:ascii="Arial" w:hAnsi="Arial" w:cs="Arial"/>
          <w:sz w:val="24"/>
          <w:szCs w:val="24"/>
        </w:rPr>
        <w:t xml:space="preserve"> Daniella informou que as barragens estão sendo inseridas no SNISB e acredita que será alcançada a meta de 100 ao longo do ano.</w:t>
      </w:r>
    </w:p>
    <w:p w:rsidR="00395907" w:rsidRPr="00041DB7" w:rsidRDefault="00840090">
      <w:pPr>
        <w:jc w:val="both"/>
        <w:rPr>
          <w:rFonts w:ascii="Arial" w:hAnsi="Arial" w:cs="Arial"/>
          <w:b/>
          <w:sz w:val="24"/>
          <w:szCs w:val="24"/>
        </w:rPr>
      </w:pPr>
      <w:r w:rsidRPr="00041DB7">
        <w:rPr>
          <w:rFonts w:ascii="Arial" w:hAnsi="Arial" w:cs="Arial"/>
          <w:b/>
          <w:sz w:val="24"/>
          <w:szCs w:val="24"/>
        </w:rPr>
        <w:t>- CREA:</w:t>
      </w:r>
    </w:p>
    <w:p w:rsidR="00395907" w:rsidRPr="00041DB7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41DB7">
        <w:rPr>
          <w:rFonts w:ascii="Arial" w:hAnsi="Arial" w:cs="Arial"/>
          <w:sz w:val="24"/>
          <w:szCs w:val="24"/>
        </w:rPr>
        <w:t>Sr</w:t>
      </w:r>
      <w:r w:rsidR="00041DB7">
        <w:rPr>
          <w:rFonts w:ascii="Arial" w:hAnsi="Arial" w:cs="Arial"/>
          <w:sz w:val="24"/>
          <w:szCs w:val="24"/>
        </w:rPr>
        <w:t>.</w:t>
      </w:r>
      <w:r w:rsidRPr="00041DB7">
        <w:rPr>
          <w:rFonts w:ascii="Arial" w:hAnsi="Arial" w:cs="Arial"/>
          <w:sz w:val="24"/>
          <w:szCs w:val="24"/>
        </w:rPr>
        <w:t xml:space="preserve"> Tiago informou que as fiscalizações permanece</w:t>
      </w:r>
      <w:r w:rsidR="00041DB7">
        <w:rPr>
          <w:rFonts w:ascii="Arial" w:hAnsi="Arial" w:cs="Arial"/>
          <w:sz w:val="24"/>
          <w:szCs w:val="24"/>
        </w:rPr>
        <w:t>m</w:t>
      </w:r>
      <w:r w:rsidRPr="00041DB7">
        <w:rPr>
          <w:rFonts w:ascii="Arial" w:hAnsi="Arial" w:cs="Arial"/>
          <w:sz w:val="24"/>
          <w:szCs w:val="24"/>
        </w:rPr>
        <w:t xml:space="preserve"> interna</w:t>
      </w:r>
      <w:r w:rsidR="00041DB7">
        <w:rPr>
          <w:rFonts w:ascii="Arial" w:hAnsi="Arial" w:cs="Arial"/>
          <w:sz w:val="24"/>
          <w:szCs w:val="24"/>
        </w:rPr>
        <w:t xml:space="preserve">s </w:t>
      </w:r>
      <w:r w:rsidRPr="00041DB7">
        <w:rPr>
          <w:rFonts w:ascii="Arial" w:hAnsi="Arial" w:cs="Arial"/>
          <w:sz w:val="24"/>
          <w:szCs w:val="24"/>
        </w:rPr>
        <w:t>e que estão ocorrendo, e referente as responsabilidades técnicas o Sr</w:t>
      </w:r>
      <w:r w:rsidR="00041DB7">
        <w:rPr>
          <w:rFonts w:ascii="Arial" w:hAnsi="Arial" w:cs="Arial"/>
          <w:sz w:val="24"/>
          <w:szCs w:val="24"/>
        </w:rPr>
        <w:t>.</w:t>
      </w:r>
      <w:r w:rsidRPr="00041DB7">
        <w:rPr>
          <w:rFonts w:ascii="Arial" w:hAnsi="Arial" w:cs="Arial"/>
          <w:sz w:val="24"/>
          <w:szCs w:val="24"/>
        </w:rPr>
        <w:t xml:space="preserve"> Abdel permanece em trata</w:t>
      </w:r>
      <w:r w:rsidR="00041DB7">
        <w:rPr>
          <w:rFonts w:ascii="Arial" w:hAnsi="Arial" w:cs="Arial"/>
          <w:sz w:val="24"/>
          <w:szCs w:val="24"/>
        </w:rPr>
        <w:t>tiva</w:t>
      </w:r>
      <w:r w:rsidRPr="00041DB7">
        <w:rPr>
          <w:rFonts w:ascii="Arial" w:hAnsi="Arial" w:cs="Arial"/>
          <w:sz w:val="24"/>
          <w:szCs w:val="24"/>
        </w:rPr>
        <w:t xml:space="preserve"> de acompanhamento.</w:t>
      </w:r>
    </w:p>
    <w:p w:rsidR="00395907" w:rsidRDefault="0039590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5907" w:rsidRDefault="0039590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5907" w:rsidRDefault="008400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DELIBERAÇÕES</w:t>
      </w:r>
    </w:p>
    <w:p w:rsidR="00395907" w:rsidRPr="009A24FF" w:rsidRDefault="009F2BD0" w:rsidP="00041D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ANEEL, </w:t>
      </w:r>
      <w:r w:rsidRPr="009F2BD0">
        <w:rPr>
          <w:rFonts w:ascii="Arial" w:hAnsi="Arial" w:cs="Arial"/>
          <w:sz w:val="24"/>
          <w:szCs w:val="24"/>
        </w:rPr>
        <w:t xml:space="preserve">na pessoa do </w:t>
      </w:r>
      <w:proofErr w:type="spellStart"/>
      <w:r w:rsidRPr="009F2BD0">
        <w:rPr>
          <w:rFonts w:ascii="Arial" w:hAnsi="Arial" w:cs="Arial"/>
          <w:sz w:val="24"/>
          <w:szCs w:val="24"/>
        </w:rPr>
        <w:t>Sr</w:t>
      </w:r>
      <w:proofErr w:type="spellEnd"/>
      <w:r w:rsidRPr="009F2BD0">
        <w:rPr>
          <w:rFonts w:ascii="Arial" w:hAnsi="Arial" w:cs="Arial"/>
          <w:sz w:val="24"/>
          <w:szCs w:val="24"/>
        </w:rPr>
        <w:t xml:space="preserve"> Rafael, enviará </w:t>
      </w:r>
      <w:r>
        <w:rPr>
          <w:rFonts w:ascii="Arial" w:hAnsi="Arial" w:cs="Arial"/>
          <w:sz w:val="24"/>
          <w:szCs w:val="24"/>
        </w:rPr>
        <w:t xml:space="preserve">a CEDEC </w:t>
      </w:r>
      <w:proofErr w:type="gramStart"/>
      <w:r w:rsidRPr="009F2BD0">
        <w:rPr>
          <w:rFonts w:ascii="Arial" w:hAnsi="Arial" w:cs="Arial"/>
          <w:sz w:val="24"/>
          <w:szCs w:val="24"/>
        </w:rPr>
        <w:t>dados referente</w:t>
      </w:r>
      <w:proofErr w:type="gramEnd"/>
      <w:r w:rsidRPr="009F2BD0">
        <w:rPr>
          <w:rFonts w:ascii="Arial" w:hAnsi="Arial" w:cs="Arial"/>
          <w:sz w:val="24"/>
          <w:szCs w:val="24"/>
        </w:rPr>
        <w:t xml:space="preserve"> ao mapeamento dos municípios paranaenses que </w:t>
      </w:r>
      <w:r>
        <w:rPr>
          <w:rFonts w:ascii="Arial" w:hAnsi="Arial" w:cs="Arial"/>
          <w:sz w:val="24"/>
          <w:szCs w:val="24"/>
        </w:rPr>
        <w:t>possuem mancha</w:t>
      </w:r>
      <w:r w:rsidRPr="009F2BD0">
        <w:rPr>
          <w:rFonts w:ascii="Arial" w:hAnsi="Arial" w:cs="Arial"/>
          <w:sz w:val="24"/>
          <w:szCs w:val="24"/>
        </w:rPr>
        <w:t xml:space="preserve"> de inundação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em seus territórios</w:t>
      </w:r>
      <w:r w:rsidRPr="009F2BD0">
        <w:rPr>
          <w:rFonts w:ascii="Arial" w:hAnsi="Arial" w:cs="Arial"/>
          <w:sz w:val="24"/>
          <w:szCs w:val="24"/>
        </w:rPr>
        <w:t>, bem como dados referente ao Estado do Paraná das fiscalizações realiz</w:t>
      </w:r>
      <w:r w:rsidR="00FD70E5">
        <w:rPr>
          <w:rFonts w:ascii="Arial" w:hAnsi="Arial" w:cs="Arial"/>
          <w:sz w:val="24"/>
          <w:szCs w:val="24"/>
        </w:rPr>
        <w:t>adas.</w:t>
      </w:r>
    </w:p>
    <w:p w:rsidR="00FD70E5" w:rsidRDefault="00FD70E5" w:rsidP="00FD70E5">
      <w:pPr>
        <w:jc w:val="both"/>
        <w:rPr>
          <w:rFonts w:ascii="Arial" w:hAnsi="Arial" w:cs="Arial"/>
          <w:sz w:val="24"/>
          <w:szCs w:val="24"/>
        </w:rPr>
      </w:pPr>
      <w:r w:rsidRPr="009A24FF">
        <w:rPr>
          <w:rFonts w:ascii="Arial" w:hAnsi="Arial" w:cs="Arial"/>
          <w:b/>
          <w:sz w:val="24"/>
          <w:szCs w:val="24"/>
        </w:rPr>
        <w:t>CEDEC</w:t>
      </w:r>
      <w:r w:rsidRPr="009A24FF">
        <w:rPr>
          <w:rFonts w:ascii="Arial" w:hAnsi="Arial" w:cs="Arial"/>
          <w:sz w:val="24"/>
          <w:szCs w:val="24"/>
        </w:rPr>
        <w:t xml:space="preserve">, na pessoa do </w:t>
      </w:r>
      <w:proofErr w:type="spellStart"/>
      <w:r w:rsidRPr="009A24FF"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9A24FF">
        <w:rPr>
          <w:rFonts w:ascii="Arial" w:hAnsi="Arial" w:cs="Arial"/>
          <w:sz w:val="24"/>
          <w:szCs w:val="24"/>
        </w:rPr>
        <w:t xml:space="preserve"> Hammes providenciará a disponibilização dos </w:t>
      </w:r>
      <w:proofErr w:type="spellStart"/>
      <w:r w:rsidRPr="009A24FF">
        <w:rPr>
          <w:rFonts w:ascii="Arial" w:hAnsi="Arial" w:cs="Arial"/>
          <w:sz w:val="24"/>
          <w:szCs w:val="24"/>
        </w:rPr>
        <w:t>PAE´s</w:t>
      </w:r>
      <w:proofErr w:type="spellEnd"/>
      <w:r w:rsidRPr="009A24FF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A24FF">
        <w:rPr>
          <w:rFonts w:ascii="Arial" w:hAnsi="Arial" w:cs="Arial"/>
          <w:sz w:val="24"/>
          <w:szCs w:val="24"/>
        </w:rPr>
        <w:t>PLANCON´s</w:t>
      </w:r>
      <w:proofErr w:type="spellEnd"/>
      <w:r w:rsidRPr="009A24FF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GEODC até término do mês de março</w:t>
      </w:r>
      <w:r w:rsidRPr="009A24FF">
        <w:rPr>
          <w:rFonts w:ascii="Arial" w:hAnsi="Arial" w:cs="Arial"/>
          <w:sz w:val="24"/>
          <w:szCs w:val="24"/>
        </w:rPr>
        <w:t>.</w:t>
      </w:r>
    </w:p>
    <w:p w:rsidR="00FD70E5" w:rsidRDefault="00FD70E5" w:rsidP="00FD70E5">
      <w:pPr>
        <w:jc w:val="both"/>
        <w:rPr>
          <w:rFonts w:ascii="Arial" w:hAnsi="Arial" w:cs="Arial"/>
          <w:sz w:val="24"/>
          <w:szCs w:val="24"/>
        </w:rPr>
      </w:pPr>
      <w:r w:rsidRPr="00FD70E5">
        <w:rPr>
          <w:rFonts w:ascii="Arial" w:hAnsi="Arial" w:cs="Arial"/>
          <w:b/>
          <w:sz w:val="24"/>
          <w:szCs w:val="24"/>
        </w:rPr>
        <w:t>CEDEC</w:t>
      </w:r>
      <w:r>
        <w:rPr>
          <w:rFonts w:ascii="Arial" w:hAnsi="Arial" w:cs="Arial"/>
          <w:sz w:val="24"/>
          <w:szCs w:val="24"/>
        </w:rPr>
        <w:t xml:space="preserve">, na pessoa do </w:t>
      </w: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 Hammes irá disponibilizar no site da CEDEC, na aba respectiva de barragens, link com vídeo da ANA e Manual de orientação preenchimento ART.</w:t>
      </w:r>
    </w:p>
    <w:p w:rsidR="00FD70E5" w:rsidRPr="009A24FF" w:rsidRDefault="00FD70E5" w:rsidP="00FD70E5">
      <w:pPr>
        <w:jc w:val="both"/>
        <w:rPr>
          <w:rFonts w:ascii="Arial" w:hAnsi="Arial" w:cs="Arial"/>
          <w:sz w:val="24"/>
          <w:szCs w:val="24"/>
        </w:rPr>
      </w:pPr>
      <w:r w:rsidRPr="00FD70E5">
        <w:rPr>
          <w:rFonts w:ascii="Arial" w:hAnsi="Arial" w:cs="Arial"/>
          <w:b/>
          <w:sz w:val="24"/>
          <w:szCs w:val="24"/>
        </w:rPr>
        <w:t>CEDEC</w:t>
      </w:r>
      <w:r>
        <w:rPr>
          <w:rFonts w:ascii="Arial" w:hAnsi="Arial" w:cs="Arial"/>
          <w:sz w:val="24"/>
          <w:szCs w:val="24"/>
        </w:rPr>
        <w:t xml:space="preserve">, na pessoa do </w:t>
      </w: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 Hammes, irá providenciar início da inclusão dos </w:t>
      </w:r>
      <w:proofErr w:type="spellStart"/>
      <w:r>
        <w:rPr>
          <w:rFonts w:ascii="Arial" w:hAnsi="Arial" w:cs="Arial"/>
          <w:sz w:val="24"/>
          <w:szCs w:val="24"/>
        </w:rPr>
        <w:t>PAE´s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PLANCON´s</w:t>
      </w:r>
      <w:proofErr w:type="spellEnd"/>
      <w:r>
        <w:rPr>
          <w:rFonts w:ascii="Arial" w:hAnsi="Arial" w:cs="Arial"/>
          <w:sz w:val="24"/>
          <w:szCs w:val="24"/>
        </w:rPr>
        <w:t xml:space="preserve"> na base </w:t>
      </w:r>
      <w:proofErr w:type="spellStart"/>
      <w:r>
        <w:rPr>
          <w:rFonts w:ascii="Arial" w:hAnsi="Arial" w:cs="Arial"/>
          <w:sz w:val="24"/>
          <w:szCs w:val="24"/>
        </w:rPr>
        <w:t>Geodc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F2BD0" w:rsidRPr="009A24FF" w:rsidRDefault="009A24FF" w:rsidP="00FD70E5">
      <w:pPr>
        <w:jc w:val="both"/>
        <w:rPr>
          <w:rFonts w:ascii="Arial" w:hAnsi="Arial" w:cs="Arial"/>
          <w:sz w:val="24"/>
          <w:szCs w:val="24"/>
        </w:rPr>
      </w:pPr>
      <w:r w:rsidRPr="009A24FF">
        <w:rPr>
          <w:rFonts w:ascii="Arial" w:hAnsi="Arial" w:cs="Arial"/>
          <w:b/>
          <w:sz w:val="24"/>
          <w:szCs w:val="24"/>
        </w:rPr>
        <w:t>CREA</w:t>
      </w:r>
      <w:r>
        <w:rPr>
          <w:rFonts w:ascii="Arial" w:hAnsi="Arial" w:cs="Arial"/>
          <w:sz w:val="24"/>
          <w:szCs w:val="24"/>
        </w:rPr>
        <w:t xml:space="preserve">, </w:t>
      </w:r>
      <w:r w:rsidR="00840090" w:rsidRPr="009A24FF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>. Abdel env</w:t>
      </w:r>
      <w:r w:rsidR="00840090" w:rsidRPr="009A24FF">
        <w:rPr>
          <w:rFonts w:ascii="Arial" w:hAnsi="Arial" w:cs="Arial"/>
          <w:sz w:val="24"/>
          <w:szCs w:val="24"/>
        </w:rPr>
        <w:t xml:space="preserve">iará o Manual de Preenchimento de </w:t>
      </w:r>
      <w:proofErr w:type="spellStart"/>
      <w:r w:rsidR="00840090" w:rsidRPr="009A24FF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´s</w:t>
      </w:r>
      <w:proofErr w:type="spellEnd"/>
      <w:r w:rsidR="00840090" w:rsidRPr="009A24FF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 </w:t>
      </w:r>
      <w:r w:rsidR="00840090" w:rsidRPr="009A24FF">
        <w:rPr>
          <w:rFonts w:ascii="Arial" w:hAnsi="Arial" w:cs="Arial"/>
          <w:sz w:val="24"/>
          <w:szCs w:val="24"/>
        </w:rPr>
        <w:t>TOS</w:t>
      </w:r>
      <w:r>
        <w:rPr>
          <w:rFonts w:ascii="Arial" w:hAnsi="Arial" w:cs="Arial"/>
          <w:sz w:val="24"/>
          <w:szCs w:val="24"/>
        </w:rPr>
        <w:t xml:space="preserve"> </w:t>
      </w:r>
      <w:r w:rsidR="00FD70E5">
        <w:rPr>
          <w:rFonts w:ascii="Arial" w:hAnsi="Arial" w:cs="Arial"/>
          <w:sz w:val="24"/>
          <w:szCs w:val="24"/>
        </w:rPr>
        <w:t xml:space="preserve">(tabela de obras e serviços) </w:t>
      </w:r>
      <w:r w:rsidR="00FD70E5" w:rsidRPr="009A24FF">
        <w:rPr>
          <w:rFonts w:ascii="Arial" w:hAnsi="Arial" w:cs="Arial"/>
          <w:sz w:val="24"/>
          <w:szCs w:val="24"/>
        </w:rPr>
        <w:t>para ser compartilhado no site da CEDEC.</w:t>
      </w:r>
    </w:p>
    <w:p w:rsidR="00FD70E5" w:rsidRPr="009A24FF" w:rsidRDefault="00FD70E5" w:rsidP="00FD70E5">
      <w:pPr>
        <w:jc w:val="both"/>
        <w:rPr>
          <w:rFonts w:ascii="Arial" w:hAnsi="Arial" w:cs="Arial"/>
          <w:sz w:val="24"/>
          <w:szCs w:val="24"/>
        </w:rPr>
      </w:pPr>
      <w:r w:rsidRPr="009A24FF">
        <w:rPr>
          <w:rFonts w:ascii="Arial" w:hAnsi="Arial" w:cs="Arial"/>
          <w:b/>
          <w:sz w:val="24"/>
          <w:szCs w:val="24"/>
        </w:rPr>
        <w:t>IAT</w:t>
      </w:r>
      <w:r w:rsidRPr="009A24FF">
        <w:rPr>
          <w:rFonts w:ascii="Arial" w:hAnsi="Arial" w:cs="Arial"/>
          <w:sz w:val="24"/>
          <w:szCs w:val="24"/>
        </w:rPr>
        <w:t xml:space="preserve">, na pessoa do Sr. </w:t>
      </w:r>
      <w:proofErr w:type="spellStart"/>
      <w:r w:rsidRPr="009A24FF">
        <w:rPr>
          <w:rFonts w:ascii="Arial" w:hAnsi="Arial" w:cs="Arial"/>
          <w:sz w:val="24"/>
          <w:szCs w:val="24"/>
        </w:rPr>
        <w:t>Osneri</w:t>
      </w:r>
      <w:proofErr w:type="spellEnd"/>
      <w:r w:rsidRPr="009A24FF">
        <w:rPr>
          <w:rFonts w:ascii="Arial" w:hAnsi="Arial" w:cs="Arial"/>
          <w:sz w:val="24"/>
          <w:szCs w:val="24"/>
        </w:rPr>
        <w:t xml:space="preserve">, encaminhará a CEDEC a arte do folder </w:t>
      </w:r>
      <w:proofErr w:type="spellStart"/>
      <w:r w:rsidRPr="009A24FF">
        <w:rPr>
          <w:rFonts w:ascii="Arial" w:hAnsi="Arial" w:cs="Arial"/>
          <w:sz w:val="24"/>
          <w:szCs w:val="24"/>
        </w:rPr>
        <w:t>orientativo</w:t>
      </w:r>
      <w:proofErr w:type="spellEnd"/>
      <w:r w:rsidRPr="009A24FF">
        <w:rPr>
          <w:rFonts w:ascii="Arial" w:hAnsi="Arial" w:cs="Arial"/>
          <w:sz w:val="24"/>
          <w:szCs w:val="24"/>
        </w:rPr>
        <w:t xml:space="preserve"> para ser disponibilizado nas mídias sociais da CEDEC, Corpo de Bombeiros e mesmo do próprio IAT.</w:t>
      </w:r>
    </w:p>
    <w:p w:rsidR="00FD70E5" w:rsidRDefault="00FD70E5" w:rsidP="00FD70E5">
      <w:pPr>
        <w:jc w:val="both"/>
        <w:rPr>
          <w:rFonts w:ascii="Arial" w:hAnsi="Arial" w:cs="Arial"/>
          <w:sz w:val="24"/>
          <w:szCs w:val="24"/>
        </w:rPr>
      </w:pPr>
      <w:r w:rsidRPr="009A24FF">
        <w:rPr>
          <w:rFonts w:ascii="Arial" w:hAnsi="Arial" w:cs="Arial"/>
          <w:b/>
          <w:sz w:val="24"/>
          <w:szCs w:val="24"/>
        </w:rPr>
        <w:t>IAT</w:t>
      </w:r>
      <w:r w:rsidRPr="009A24FF">
        <w:rPr>
          <w:rFonts w:ascii="Arial" w:hAnsi="Arial" w:cs="Arial"/>
          <w:sz w:val="24"/>
          <w:szCs w:val="24"/>
        </w:rPr>
        <w:t xml:space="preserve">, na pessoa do Sr. </w:t>
      </w:r>
      <w:proofErr w:type="spellStart"/>
      <w:r w:rsidRPr="009A24FF">
        <w:rPr>
          <w:rFonts w:ascii="Arial" w:hAnsi="Arial" w:cs="Arial"/>
          <w:sz w:val="24"/>
          <w:szCs w:val="24"/>
        </w:rPr>
        <w:t>Osneri</w:t>
      </w:r>
      <w:proofErr w:type="spellEnd"/>
      <w:r w:rsidRPr="009A24FF">
        <w:rPr>
          <w:rFonts w:ascii="Arial" w:hAnsi="Arial" w:cs="Arial"/>
          <w:sz w:val="24"/>
          <w:szCs w:val="24"/>
        </w:rPr>
        <w:t xml:space="preserve">, encaminhará ao CREA/PR relação dos principais serviços para verificação quanto aos respectivos códigos, para inserção nas </w:t>
      </w:r>
      <w:proofErr w:type="spellStart"/>
      <w:r w:rsidRPr="009A24FF">
        <w:rPr>
          <w:rFonts w:ascii="Arial" w:hAnsi="Arial" w:cs="Arial"/>
          <w:sz w:val="24"/>
          <w:szCs w:val="24"/>
        </w:rPr>
        <w:t>ARTs</w:t>
      </w:r>
      <w:proofErr w:type="spellEnd"/>
      <w:r w:rsidRPr="009A24FF">
        <w:rPr>
          <w:rFonts w:ascii="Arial" w:hAnsi="Arial" w:cs="Arial"/>
          <w:sz w:val="24"/>
          <w:szCs w:val="24"/>
        </w:rPr>
        <w:t xml:space="preserve"> (meta 2020, mantida para 2021).</w:t>
      </w:r>
    </w:p>
    <w:p w:rsidR="00395907" w:rsidRDefault="00840090" w:rsidP="00FD70E5">
      <w:pPr>
        <w:jc w:val="both"/>
        <w:rPr>
          <w:rFonts w:ascii="Arial" w:hAnsi="Arial" w:cs="Arial"/>
          <w:sz w:val="24"/>
          <w:szCs w:val="24"/>
        </w:rPr>
      </w:pPr>
      <w:r w:rsidRPr="009A24FF">
        <w:rPr>
          <w:rFonts w:ascii="Arial" w:hAnsi="Arial" w:cs="Arial"/>
          <w:b/>
          <w:sz w:val="24"/>
          <w:szCs w:val="24"/>
        </w:rPr>
        <w:t>IAT</w:t>
      </w:r>
      <w:r w:rsidRPr="009A24FF">
        <w:rPr>
          <w:rFonts w:ascii="Arial" w:hAnsi="Arial" w:cs="Arial"/>
          <w:sz w:val="24"/>
          <w:szCs w:val="24"/>
        </w:rPr>
        <w:t>, na pessoa da Sra</w:t>
      </w:r>
      <w:r w:rsidR="009A24FF">
        <w:rPr>
          <w:rFonts w:ascii="Arial" w:hAnsi="Arial" w:cs="Arial"/>
          <w:sz w:val="24"/>
          <w:szCs w:val="24"/>
        </w:rPr>
        <w:t>.</w:t>
      </w:r>
      <w:r w:rsidRPr="009A24FF">
        <w:rPr>
          <w:rFonts w:ascii="Arial" w:hAnsi="Arial" w:cs="Arial"/>
          <w:sz w:val="24"/>
          <w:szCs w:val="24"/>
        </w:rPr>
        <w:t xml:space="preserve"> Daniella irá verificar junto a base do SNISB se tem con</w:t>
      </w:r>
      <w:r w:rsidR="009A24FF">
        <w:rPr>
          <w:rFonts w:ascii="Arial" w:hAnsi="Arial" w:cs="Arial"/>
          <w:sz w:val="24"/>
          <w:szCs w:val="24"/>
        </w:rPr>
        <w:t>s</w:t>
      </w:r>
      <w:r w:rsidRPr="009A24FF">
        <w:rPr>
          <w:rFonts w:ascii="Arial" w:hAnsi="Arial" w:cs="Arial"/>
          <w:sz w:val="24"/>
          <w:szCs w:val="24"/>
        </w:rPr>
        <w:t>ulta que permita identificar os empreendedores de barragens no Estado e repassará a CEDEC.</w:t>
      </w:r>
    </w:p>
    <w:p w:rsidR="00395907" w:rsidRDefault="00840090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F2BD0">
        <w:rPr>
          <w:rFonts w:ascii="Arial" w:hAnsi="Arial" w:cs="Arial"/>
          <w:b/>
          <w:sz w:val="24"/>
          <w:szCs w:val="24"/>
        </w:rPr>
        <w:t>IAT</w:t>
      </w:r>
      <w:r>
        <w:rPr>
          <w:rFonts w:ascii="Arial" w:hAnsi="Arial" w:cs="Arial"/>
          <w:sz w:val="24"/>
          <w:szCs w:val="24"/>
        </w:rPr>
        <w:t xml:space="preserve">, na pessoa da Sra. Daniella, juntamente com a COPEL, na pessoa da Sra. Isabela, envidarão esforços para realização de programação de </w:t>
      </w:r>
      <w:proofErr w:type="spellStart"/>
      <w:r>
        <w:rPr>
          <w:rFonts w:ascii="Arial" w:hAnsi="Arial" w:cs="Arial"/>
          <w:sz w:val="24"/>
          <w:szCs w:val="24"/>
        </w:rPr>
        <w:t>webinário</w:t>
      </w:r>
      <w:proofErr w:type="spellEnd"/>
      <w:r>
        <w:rPr>
          <w:rFonts w:ascii="Arial" w:hAnsi="Arial" w:cs="Arial"/>
          <w:sz w:val="24"/>
          <w:szCs w:val="24"/>
        </w:rPr>
        <w:t xml:space="preserve"> para o 2º semestre de 2021 a respeito de geração de energia.</w:t>
      </w:r>
    </w:p>
    <w:p w:rsidR="009620A9" w:rsidRDefault="009620A9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95907" w:rsidRDefault="009620A9" w:rsidP="00FD70E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>. Hammes às 11:40h deu por encerrado a presente reunião.</w:t>
      </w:r>
    </w:p>
    <w:p w:rsidR="00395907" w:rsidRDefault="0039590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95907" w:rsidRDefault="00840090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SUGESTÃO DE DATA E LOCAL DA PRÓXIMA REUNIÃO</w:t>
      </w:r>
    </w:p>
    <w:p w:rsidR="00395907" w:rsidRDefault="00840090">
      <w:pPr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Reuni</w:t>
      </w:r>
      <w:r w:rsidR="009A24FF">
        <w:rPr>
          <w:rFonts w:ascii="Arial" w:hAnsi="Arial" w:cs="Arial"/>
          <w:sz w:val="24"/>
          <w:szCs w:val="24"/>
          <w:u w:val="single"/>
        </w:rPr>
        <w:t>ão</w:t>
      </w:r>
      <w:r>
        <w:rPr>
          <w:rFonts w:ascii="Arial" w:hAnsi="Arial" w:cs="Arial"/>
          <w:sz w:val="24"/>
          <w:szCs w:val="24"/>
          <w:u w:val="single"/>
        </w:rPr>
        <w:t xml:space="preserve"> ser</w:t>
      </w:r>
      <w:r w:rsidR="009A24FF">
        <w:rPr>
          <w:rFonts w:ascii="Arial" w:hAnsi="Arial" w:cs="Arial"/>
          <w:sz w:val="24"/>
          <w:szCs w:val="24"/>
          <w:u w:val="single"/>
        </w:rPr>
        <w:t>á</w:t>
      </w:r>
      <w:r w:rsidR="009F2BD0">
        <w:rPr>
          <w:rFonts w:ascii="Arial" w:hAnsi="Arial" w:cs="Arial"/>
          <w:sz w:val="24"/>
          <w:szCs w:val="24"/>
          <w:u w:val="single"/>
        </w:rPr>
        <w:t xml:space="preserve"> realizada no mê</w:t>
      </w:r>
      <w:r>
        <w:rPr>
          <w:rFonts w:ascii="Arial" w:hAnsi="Arial" w:cs="Arial"/>
          <w:sz w:val="24"/>
          <w:szCs w:val="24"/>
          <w:u w:val="single"/>
        </w:rPr>
        <w:t>s de setembro de 2</w:t>
      </w:r>
      <w:r w:rsidR="009F2BD0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>021</w:t>
      </w:r>
    </w:p>
    <w:p w:rsidR="00395907" w:rsidRDefault="00840090">
      <w:pPr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Data: a definir</w:t>
      </w:r>
    </w:p>
    <w:p w:rsidR="00395907" w:rsidRDefault="008400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a definir</w:t>
      </w:r>
    </w:p>
    <w:p w:rsidR="00395907" w:rsidRDefault="008400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a definir</w:t>
      </w:r>
    </w:p>
    <w:sectPr w:rsidR="00395907" w:rsidSect="00395907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26BB"/>
    <w:multiLevelType w:val="multilevel"/>
    <w:tmpl w:val="137AB07A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881567"/>
    <w:multiLevelType w:val="multilevel"/>
    <w:tmpl w:val="78085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07"/>
    <w:rsid w:val="00041DB7"/>
    <w:rsid w:val="000728B8"/>
    <w:rsid w:val="00357019"/>
    <w:rsid w:val="00395907"/>
    <w:rsid w:val="00446763"/>
    <w:rsid w:val="00485885"/>
    <w:rsid w:val="00523907"/>
    <w:rsid w:val="00732994"/>
    <w:rsid w:val="007B5F15"/>
    <w:rsid w:val="00840090"/>
    <w:rsid w:val="008E6B2D"/>
    <w:rsid w:val="009620A9"/>
    <w:rsid w:val="009A24FF"/>
    <w:rsid w:val="009F07C4"/>
    <w:rsid w:val="009F2BD0"/>
    <w:rsid w:val="00A648CF"/>
    <w:rsid w:val="00C27CE6"/>
    <w:rsid w:val="00CD5855"/>
    <w:rsid w:val="00ED206B"/>
    <w:rsid w:val="00F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4A28"/>
  <w15:docId w15:val="{2A8A62E6-9B41-4B7E-B6E6-8D5F52C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C9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70716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7BC8"/>
    <w:rPr>
      <w:rFonts w:ascii="Times New Roman" w:eastAsia="Times New Roman" w:hAnsi="Times New Roman" w:cs="Times New Roman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36C0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36C0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36C0B"/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C42E6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395907"/>
    <w:pPr>
      <w:keepNext/>
      <w:spacing w:before="240" w:after="120"/>
    </w:pPr>
    <w:rPr>
      <w:rFonts w:ascii="Calibri" w:eastAsia="Tahoma" w:hAnsi="Calibri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A7BC8"/>
    <w:pPr>
      <w:widowControl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lang w:eastAsia="pt-BR" w:bidi="pt-BR"/>
    </w:rPr>
  </w:style>
  <w:style w:type="paragraph" w:styleId="Lista">
    <w:name w:val="List"/>
    <w:basedOn w:val="Corpodetexto"/>
    <w:rsid w:val="00395907"/>
    <w:rPr>
      <w:rFonts w:cs="Lucida Sans"/>
    </w:rPr>
  </w:style>
  <w:style w:type="paragraph" w:customStyle="1" w:styleId="Legenda1">
    <w:name w:val="Legenda1"/>
    <w:basedOn w:val="Normal"/>
    <w:qFormat/>
    <w:rsid w:val="0039590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95907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591E4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707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36C0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36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f57BMOy5X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63B55-B664-4DCB-BB6A-AEA7BC39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1643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Sanepar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Artur</dc:creator>
  <cp:lastModifiedBy>Rogerio Marcos de Souza Hammes</cp:lastModifiedBy>
  <cp:revision>2</cp:revision>
  <cp:lastPrinted>2020-11-23T13:03:00Z</cp:lastPrinted>
  <dcterms:created xsi:type="dcterms:W3CDTF">2021-03-31T12:31:00Z</dcterms:created>
  <dcterms:modified xsi:type="dcterms:W3CDTF">2021-03-31T12:31:00Z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Sanepar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