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DD" w:rsidRDefault="00746B85">
      <w:pPr>
        <w:suppressAutoHyphens/>
        <w:spacing w:after="200" w:line="276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object w:dxaOrig="729" w:dyaOrig="810">
          <v:rect id="rectole0000000000" o:spid="_x0000_i1025" style="width:36.3pt;height:40.3pt" o:ole="" o:preferrelative="t" stroked="f">
            <v:imagedata r:id="rId5" o:title=""/>
          </v:rect>
          <o:OLEObject Type="Embed" ProgID="StaticMetafile" ShapeID="rectole0000000000" DrawAspect="Content" ObjectID="_1705392794" r:id="rId6"/>
        </w:object>
      </w:r>
      <w:r>
        <w:rPr>
          <w:rFonts w:ascii="Arial" w:eastAsia="Arial" w:hAnsi="Arial" w:cs="Arial"/>
          <w:b/>
          <w:sz w:val="24"/>
        </w:rPr>
        <w:t xml:space="preserve">COMITÊ ESTADUAL DE SEGURANÇA DE BARRAGENS </w:t>
      </w:r>
      <w:r w:rsidR="00AF4D25">
        <w:object w:dxaOrig="850" w:dyaOrig="951">
          <v:rect id="_x0000_i1033" style="width:29.95pt;height:40.3pt" o:ole="" o:preferrelative="t" stroked="f">
            <v:imagedata r:id="rId7" o:title=""/>
          </v:rect>
          <o:OLEObject Type="Embed" ProgID="StaticMetafile" ShapeID="_x0000_i1033" DrawAspect="Content" ObjectID="_1705392795" r:id="rId8"/>
        </w:object>
      </w:r>
    </w:p>
    <w:p w:rsidR="00DA46DD" w:rsidRDefault="00DA46DD">
      <w:pPr>
        <w:suppressAutoHyphens/>
        <w:spacing w:after="200" w:line="276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DA46DD" w:rsidRDefault="00746B85">
      <w:pPr>
        <w:suppressAutoHyphens/>
        <w:spacing w:after="200" w:line="276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ATA DA 17ª REUNIÃO ORDINÁRIA </w:t>
      </w:r>
    </w:p>
    <w:p w:rsidR="00DA46DD" w:rsidRDefault="00DA46DD">
      <w:pPr>
        <w:suppressAutoHyphens/>
        <w:spacing w:after="200" w:line="276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DATA: </w:t>
      </w:r>
      <w:r>
        <w:rPr>
          <w:rFonts w:ascii="Arial" w:eastAsia="Arial" w:hAnsi="Arial" w:cs="Arial"/>
          <w:sz w:val="24"/>
        </w:rPr>
        <w:t>27 de janeiro de 2022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HORÁRIO INÍCIO: </w:t>
      </w:r>
      <w:r>
        <w:rPr>
          <w:rFonts w:ascii="Arial" w:eastAsia="Arial" w:hAnsi="Arial" w:cs="Arial"/>
          <w:sz w:val="24"/>
        </w:rPr>
        <w:t>09:50h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HORÁRIO TÉRMINO: </w:t>
      </w:r>
      <w:r>
        <w:rPr>
          <w:rFonts w:ascii="Arial" w:eastAsia="Arial" w:hAnsi="Arial" w:cs="Arial"/>
          <w:sz w:val="24"/>
        </w:rPr>
        <w:t>10:45h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LOCAL: </w:t>
      </w:r>
      <w:r>
        <w:rPr>
          <w:rFonts w:ascii="Arial" w:eastAsia="Arial" w:hAnsi="Arial" w:cs="Arial"/>
          <w:sz w:val="24"/>
        </w:rPr>
        <w:t>Web reunião, realizada através do aplicativo de conferência da CELEPAR</w:t>
      </w:r>
    </w:p>
    <w:p w:rsidR="00DA46DD" w:rsidRDefault="00DA46D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DA46DD" w:rsidRDefault="00DA46D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PARTICIPANTES: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Maj. QOBM Murilo Cezar Nascimento – CEDEC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Capitão QOBM Rafael Bugre Geller Dornelles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1º Tenente QOBM Joyce Andressa de Oliveira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Misael Marcio Ferreira Borges - CEDEC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Os</w:t>
      </w:r>
      <w:r>
        <w:rPr>
          <w:rFonts w:ascii="Arial" w:eastAsia="Arial" w:hAnsi="Arial" w:cs="Arial"/>
          <w:sz w:val="24"/>
        </w:rPr>
        <w:t>neri</w:t>
      </w:r>
      <w:proofErr w:type="spellEnd"/>
      <w:r>
        <w:rPr>
          <w:rFonts w:ascii="Arial" w:eastAsia="Arial" w:hAnsi="Arial" w:cs="Arial"/>
          <w:sz w:val="24"/>
        </w:rPr>
        <w:t xml:space="preserve"> Roque Andreoli –  IAT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Tiago de Souza Godói Jr. – CREA- PR 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Daniela </w:t>
      </w:r>
      <w:proofErr w:type="spellStart"/>
      <w:r>
        <w:rPr>
          <w:rFonts w:ascii="Arial" w:eastAsia="Arial" w:hAnsi="Arial" w:cs="Arial"/>
          <w:sz w:val="24"/>
        </w:rPr>
        <w:t>Gallas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Mariath</w:t>
      </w:r>
      <w:proofErr w:type="spellEnd"/>
      <w:r>
        <w:rPr>
          <w:rFonts w:ascii="Arial" w:eastAsia="Arial" w:hAnsi="Arial" w:cs="Arial"/>
          <w:sz w:val="24"/>
        </w:rPr>
        <w:t xml:space="preserve"> Costa - IAT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Carlos Eduardo </w:t>
      </w:r>
      <w:proofErr w:type="spellStart"/>
      <w:r>
        <w:rPr>
          <w:rFonts w:ascii="Arial" w:eastAsia="Arial" w:hAnsi="Arial" w:cs="Arial"/>
          <w:sz w:val="24"/>
        </w:rPr>
        <w:t>Kosak</w:t>
      </w:r>
      <w:proofErr w:type="spellEnd"/>
      <w:r>
        <w:rPr>
          <w:rFonts w:ascii="Arial" w:eastAsia="Arial" w:hAnsi="Arial" w:cs="Arial"/>
          <w:sz w:val="24"/>
        </w:rPr>
        <w:t xml:space="preserve"> – SANEPAR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Ronaldo Baeta – ANM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Adriana </w:t>
      </w:r>
      <w:proofErr w:type="spellStart"/>
      <w:r>
        <w:rPr>
          <w:rFonts w:ascii="Arial" w:eastAsia="Arial" w:hAnsi="Arial" w:cs="Arial"/>
          <w:sz w:val="24"/>
        </w:rPr>
        <w:t>Verchai</w:t>
      </w:r>
      <w:proofErr w:type="spellEnd"/>
      <w:r>
        <w:rPr>
          <w:rFonts w:ascii="Arial" w:eastAsia="Arial" w:hAnsi="Arial" w:cs="Arial"/>
          <w:sz w:val="24"/>
        </w:rPr>
        <w:t xml:space="preserve"> de Lima Lobo - SANEPAR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Isabela Cristina de Oliveira Antunes da Silva - Copel 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Kironi</w:t>
      </w:r>
      <w:proofErr w:type="spellEnd"/>
      <w:r>
        <w:rPr>
          <w:rFonts w:ascii="Arial" w:eastAsia="Arial" w:hAnsi="Arial" w:cs="Arial"/>
          <w:sz w:val="24"/>
        </w:rPr>
        <w:t xml:space="preserve"> Oliveira Pires - Copel/CBDB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</w:t>
      </w:r>
      <w:proofErr w:type="spellStart"/>
      <w:r>
        <w:rPr>
          <w:rFonts w:ascii="Arial" w:eastAsia="Arial" w:hAnsi="Arial" w:cs="Arial"/>
          <w:sz w:val="24"/>
        </w:rPr>
        <w:t>Ednea</w:t>
      </w:r>
      <w:proofErr w:type="spellEnd"/>
      <w:r>
        <w:rPr>
          <w:rFonts w:ascii="Arial" w:eastAsia="Arial" w:hAnsi="Arial" w:cs="Arial"/>
          <w:sz w:val="24"/>
        </w:rPr>
        <w:t xml:space="preserve"> B </w:t>
      </w:r>
      <w:proofErr w:type="spellStart"/>
      <w:r>
        <w:rPr>
          <w:rFonts w:ascii="Arial" w:eastAsia="Arial" w:hAnsi="Arial" w:cs="Arial"/>
          <w:sz w:val="24"/>
        </w:rPr>
        <w:t>Meister</w:t>
      </w:r>
      <w:proofErr w:type="spellEnd"/>
      <w:r>
        <w:rPr>
          <w:rFonts w:ascii="Arial" w:eastAsia="Arial" w:hAnsi="Arial" w:cs="Arial"/>
          <w:sz w:val="24"/>
        </w:rPr>
        <w:t>- IAT</w:t>
      </w:r>
    </w:p>
    <w:p w:rsidR="00DA46DD" w:rsidRDefault="00746B85">
      <w:pPr>
        <w:suppressAutoHyphens/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ASSUNTOS</w:t>
      </w:r>
    </w:p>
    <w:p w:rsidR="00DA46DD" w:rsidRDefault="00DA46DD">
      <w:pPr>
        <w:suppressAutoHyphens/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Major Nascimento realizou a abertura da reunião via aplicativo de conferência da CELEPAR, apresentando a pauta. Agradeceu a participação de todos os presentes e solicitou retorno a respeito do evento </w:t>
      </w:r>
      <w:proofErr w:type="spellStart"/>
      <w:r>
        <w:rPr>
          <w:rFonts w:ascii="Arial" w:eastAsia="Arial" w:hAnsi="Arial" w:cs="Arial"/>
          <w:sz w:val="24"/>
        </w:rPr>
        <w:t>Webnario</w:t>
      </w:r>
      <w:proofErr w:type="spellEnd"/>
      <w:r>
        <w:rPr>
          <w:rFonts w:ascii="Arial" w:eastAsia="Arial" w:hAnsi="Arial" w:cs="Arial"/>
          <w:sz w:val="24"/>
        </w:rPr>
        <w:t xml:space="preserve"> de Segurança de Barragens, desenvolvido pelo IA</w:t>
      </w:r>
      <w:r>
        <w:rPr>
          <w:rFonts w:ascii="Arial" w:eastAsia="Arial" w:hAnsi="Arial" w:cs="Arial"/>
          <w:sz w:val="24"/>
        </w:rPr>
        <w:t>T em 2021, no qual participaram em torno de 400 participantes.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Major Nascimento trata a respeito ao acesso do SISDC pelos órgãos envolvidos. E questiona aos membros se o acesso foi efetuado e solicita para àqueles que ainda não tem acesso para que encaminh</w:t>
      </w:r>
      <w:r>
        <w:rPr>
          <w:rFonts w:ascii="Arial" w:eastAsia="Arial" w:hAnsi="Arial" w:cs="Arial"/>
          <w:sz w:val="24"/>
        </w:rPr>
        <w:t>em os dados necessários no e-mail da CEDEC (reducaoderiscos@defesacivil.pr.gov.br) os dados (nome completo, CPF, endereço completo</w:t>
      </w:r>
      <w:r>
        <w:rPr>
          <w:rFonts w:ascii="Arial" w:eastAsia="Arial" w:hAnsi="Arial" w:cs="Arial"/>
          <w:sz w:val="24"/>
        </w:rPr>
        <w:t xml:space="preserve">, números de telefone fixo e móvel, </w:t>
      </w:r>
      <w:proofErr w:type="spellStart"/>
      <w:r>
        <w:rPr>
          <w:rFonts w:ascii="Arial" w:eastAsia="Arial" w:hAnsi="Arial" w:cs="Arial"/>
          <w:sz w:val="24"/>
        </w:rPr>
        <w:t>email</w:t>
      </w:r>
      <w:proofErr w:type="spellEnd"/>
      <w:r>
        <w:rPr>
          <w:rFonts w:ascii="Arial" w:eastAsia="Arial" w:hAnsi="Arial" w:cs="Arial"/>
          <w:sz w:val="24"/>
        </w:rPr>
        <w:t xml:space="preserve"> pessoal válido e sugestão de </w:t>
      </w:r>
      <w:proofErr w:type="spellStart"/>
      <w:r>
        <w:rPr>
          <w:rFonts w:ascii="Arial" w:eastAsia="Arial" w:hAnsi="Arial" w:cs="Arial"/>
          <w:sz w:val="24"/>
        </w:rPr>
        <w:t>login</w:t>
      </w:r>
      <w:proofErr w:type="spellEnd"/>
      <w:r>
        <w:rPr>
          <w:rFonts w:ascii="Arial" w:eastAsia="Arial" w:hAnsi="Arial" w:cs="Arial"/>
          <w:sz w:val="24"/>
        </w:rPr>
        <w:t>) para acesso ao SISDC/</w:t>
      </w:r>
      <w:proofErr w:type="spellStart"/>
      <w:r>
        <w:rPr>
          <w:rFonts w:ascii="Arial" w:eastAsia="Arial" w:hAnsi="Arial" w:cs="Arial"/>
          <w:sz w:val="24"/>
        </w:rPr>
        <w:t>GeoDC</w:t>
      </w:r>
      <w:proofErr w:type="spellEnd"/>
      <w:r>
        <w:rPr>
          <w:rFonts w:ascii="Arial" w:eastAsia="Arial" w:hAnsi="Arial" w:cs="Arial"/>
          <w:sz w:val="24"/>
        </w:rPr>
        <w:t xml:space="preserve"> dos Planos de Ação de</w:t>
      </w:r>
      <w:r>
        <w:rPr>
          <w:rFonts w:ascii="Arial" w:eastAsia="Arial" w:hAnsi="Arial" w:cs="Arial"/>
          <w:sz w:val="24"/>
        </w:rPr>
        <w:t xml:space="preserve"> Emergência (PAE) e dos Planos de Contingência de Barragens (PLANCON);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Major Nascimento passa a palavra ao Sr. Misael para que trate a respeito inserção de dados de barragens no GEODC;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Sr. Misael Marcio Ferreira Borges informa que o levantamento já foi rea</w:t>
      </w:r>
      <w:r>
        <w:rPr>
          <w:rFonts w:ascii="Arial" w:eastAsia="Arial" w:hAnsi="Arial" w:cs="Arial"/>
          <w:sz w:val="24"/>
        </w:rPr>
        <w:t>lizado via sistema SNISB e que o conteúdo das 2.194 barragens já está sendo subindo para o sistema GEODC e que esta ferramenta vai identificar cada unidade de maneira simples e que tais informações poderão ser compartilhadas com todas as instituições envol</w:t>
      </w:r>
      <w:r>
        <w:rPr>
          <w:rFonts w:ascii="Arial" w:eastAsia="Arial" w:hAnsi="Arial" w:cs="Arial"/>
          <w:sz w:val="24"/>
        </w:rPr>
        <w:t>vidas. Informa que tais atualizações serão realizadas o mais breve possível. E sugere também incluir campos de nome, telefone e instituição de responsável de cada barragem;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Cap. Geller trata a respeito do </w:t>
      </w:r>
      <w:proofErr w:type="spellStart"/>
      <w:r>
        <w:rPr>
          <w:rFonts w:ascii="Arial" w:eastAsia="Arial" w:hAnsi="Arial" w:cs="Arial"/>
          <w:sz w:val="24"/>
        </w:rPr>
        <w:t>Checklist</w:t>
      </w:r>
      <w:proofErr w:type="spellEnd"/>
      <w:r>
        <w:rPr>
          <w:rFonts w:ascii="Arial" w:eastAsia="Arial" w:hAnsi="Arial" w:cs="Arial"/>
          <w:sz w:val="24"/>
        </w:rPr>
        <w:t xml:space="preserve"> a fim de confirmar o passo-a-passo elabor</w:t>
      </w:r>
      <w:r>
        <w:rPr>
          <w:rFonts w:ascii="Arial" w:eastAsia="Arial" w:hAnsi="Arial" w:cs="Arial"/>
          <w:sz w:val="24"/>
        </w:rPr>
        <w:t>ado para fins de conferência para realização de simulado de mesa;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Srª</w:t>
      </w:r>
      <w:proofErr w:type="spellEnd"/>
      <w:r>
        <w:rPr>
          <w:rFonts w:ascii="Arial" w:eastAsia="Arial" w:hAnsi="Arial" w:cs="Arial"/>
          <w:sz w:val="24"/>
        </w:rPr>
        <w:t xml:space="preserve"> Daniela, do IAT, repassa que o celular corporativo que anteriormente estava disponibilizado não se encontra mais disponível;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Os membros deram suas sugestões a respeito do </w:t>
      </w:r>
      <w:proofErr w:type="spellStart"/>
      <w:r>
        <w:rPr>
          <w:rFonts w:ascii="Arial" w:eastAsia="Arial" w:hAnsi="Arial" w:cs="Arial"/>
          <w:sz w:val="24"/>
        </w:rPr>
        <w:t>check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list</w:t>
      </w:r>
      <w:proofErr w:type="spellEnd"/>
      <w:r>
        <w:rPr>
          <w:rFonts w:ascii="Arial" w:eastAsia="Arial" w:hAnsi="Arial" w:cs="Arial"/>
          <w:sz w:val="24"/>
        </w:rPr>
        <w:t>;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Sr.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Kironi</w:t>
      </w:r>
      <w:proofErr w:type="spellEnd"/>
      <w:r>
        <w:rPr>
          <w:rFonts w:ascii="Arial" w:eastAsia="Arial" w:hAnsi="Arial" w:cs="Arial"/>
          <w:sz w:val="24"/>
        </w:rPr>
        <w:t xml:space="preserve"> e Sra. Isabela abordam a respeito da complexidade do </w:t>
      </w:r>
      <w:proofErr w:type="spellStart"/>
      <w:r>
        <w:rPr>
          <w:rFonts w:ascii="Arial" w:eastAsia="Arial" w:hAnsi="Arial" w:cs="Arial"/>
          <w:sz w:val="24"/>
        </w:rPr>
        <w:t>check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list</w:t>
      </w:r>
      <w:proofErr w:type="spellEnd"/>
      <w:r>
        <w:rPr>
          <w:rFonts w:ascii="Arial" w:eastAsia="Arial" w:hAnsi="Arial" w:cs="Arial"/>
          <w:sz w:val="24"/>
        </w:rPr>
        <w:t xml:space="preserve"> e questionam se em um primeiro momento não seria mais viável fazer algo mais simples, visto que seria o primeiro </w:t>
      </w:r>
      <w:proofErr w:type="spellStart"/>
      <w:r>
        <w:rPr>
          <w:rFonts w:ascii="Arial" w:eastAsia="Arial" w:hAnsi="Arial" w:cs="Arial"/>
          <w:sz w:val="24"/>
        </w:rPr>
        <w:t>tabletop</w:t>
      </w:r>
      <w:proofErr w:type="spellEnd"/>
      <w:r>
        <w:rPr>
          <w:rFonts w:ascii="Arial" w:eastAsia="Arial" w:hAnsi="Arial" w:cs="Arial"/>
          <w:sz w:val="24"/>
        </w:rPr>
        <w:t>. Em um primeiro momento apenas os envolvidos diretos da empres</w:t>
      </w:r>
      <w:r>
        <w:rPr>
          <w:rFonts w:ascii="Arial" w:eastAsia="Arial" w:hAnsi="Arial" w:cs="Arial"/>
          <w:sz w:val="24"/>
        </w:rPr>
        <w:t>a, para depois envolver as instituições envolvidas e somente depois a comunidade;</w:t>
      </w:r>
    </w:p>
    <w:p w:rsidR="00DA46DD" w:rsidRDefault="00746B85" w:rsidP="00B22770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Sr. </w:t>
      </w:r>
      <w:proofErr w:type="spellStart"/>
      <w:r>
        <w:rPr>
          <w:rFonts w:ascii="Arial" w:eastAsia="Arial" w:hAnsi="Arial" w:cs="Arial"/>
          <w:sz w:val="24"/>
        </w:rPr>
        <w:t>Osneri</w:t>
      </w:r>
      <w:proofErr w:type="spellEnd"/>
      <w:r>
        <w:rPr>
          <w:rFonts w:ascii="Arial" w:eastAsia="Arial" w:hAnsi="Arial" w:cs="Arial"/>
          <w:sz w:val="24"/>
        </w:rPr>
        <w:t>, do IAT, trata a respeito da Nota técnica 23/2021, disponibilizada no site do referido órgão e que traz as metas estabelecidas para o período de 2021 a 2024</w:t>
      </w:r>
      <w:r w:rsidR="00B22770">
        <w:rPr>
          <w:rFonts w:ascii="Arial" w:eastAsia="Arial" w:hAnsi="Arial" w:cs="Arial"/>
          <w:sz w:val="24"/>
        </w:rPr>
        <w:t xml:space="preserve"> (</w:t>
      </w:r>
      <w:r w:rsidR="00B22770" w:rsidRPr="00B22770">
        <w:rPr>
          <w:rFonts w:ascii="Arial" w:eastAsia="Arial" w:hAnsi="Arial" w:cs="Arial"/>
          <w:sz w:val="24"/>
        </w:rPr>
        <w:t>https://www.iat.pr.gov.br/sites/agua-terra/arquivos_restritos/files/documento/2021-12/nota_tecnica_no_23_2021_-_seguranca_de_barragens_-_plano_anual_fiscalizacao_2021_-_2024.pdf</w:t>
      </w:r>
      <w:r w:rsidR="00B22770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;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Major</w:t>
      </w:r>
      <w:r>
        <w:rPr>
          <w:rFonts w:ascii="Arial" w:eastAsia="Arial" w:hAnsi="Arial" w:cs="Arial"/>
          <w:sz w:val="24"/>
        </w:rPr>
        <w:t xml:space="preserve"> Nascimento questiona o IAT a respeito de melhor completude de </w:t>
      </w:r>
      <w:proofErr w:type="gramStart"/>
      <w:r>
        <w:rPr>
          <w:rFonts w:ascii="Arial" w:eastAsia="Arial" w:hAnsi="Arial" w:cs="Arial"/>
          <w:sz w:val="24"/>
        </w:rPr>
        <w:t>dados</w:t>
      </w:r>
      <w:proofErr w:type="gramEnd"/>
      <w:r>
        <w:rPr>
          <w:rFonts w:ascii="Arial" w:eastAsia="Arial" w:hAnsi="Arial" w:cs="Arial"/>
          <w:sz w:val="24"/>
        </w:rPr>
        <w:t xml:space="preserve"> solicitados pela ANA;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Srª</w:t>
      </w:r>
      <w:proofErr w:type="spellEnd"/>
      <w:r>
        <w:rPr>
          <w:rFonts w:ascii="Arial" w:eastAsia="Arial" w:hAnsi="Arial" w:cs="Arial"/>
          <w:sz w:val="24"/>
        </w:rPr>
        <w:t xml:space="preserve"> Daniela, do IAT, informa que a meta </w:t>
      </w:r>
      <w:proofErr w:type="gramStart"/>
      <w:r>
        <w:rPr>
          <w:rFonts w:ascii="Arial" w:eastAsia="Arial" w:hAnsi="Arial" w:cs="Arial"/>
          <w:sz w:val="24"/>
        </w:rPr>
        <w:t>pro</w:t>
      </w:r>
      <w:proofErr w:type="gramEnd"/>
      <w:r>
        <w:rPr>
          <w:rFonts w:ascii="Arial" w:eastAsia="Arial" w:hAnsi="Arial" w:cs="Arial"/>
          <w:sz w:val="24"/>
        </w:rPr>
        <w:t xml:space="preserve"> SNISB seria estabelecido pelo IAT, mas a ANA no ano passado elaborou as metas para todos os estados. Desta forma, tiveram</w:t>
      </w:r>
      <w:r>
        <w:rPr>
          <w:rFonts w:ascii="Arial" w:eastAsia="Arial" w:hAnsi="Arial" w:cs="Arial"/>
          <w:sz w:val="24"/>
        </w:rPr>
        <w:t xml:space="preserve"> que atualizar as barragens, por meio de consulta do banco de dados e informações dos cadastros que os empreendedores </w:t>
      </w:r>
      <w:proofErr w:type="gramStart"/>
      <w:r>
        <w:rPr>
          <w:rFonts w:ascii="Arial" w:eastAsia="Arial" w:hAnsi="Arial" w:cs="Arial"/>
          <w:sz w:val="24"/>
        </w:rPr>
        <w:t>fizeram</w:t>
      </w:r>
      <w:proofErr w:type="gramEnd"/>
      <w:r>
        <w:rPr>
          <w:rFonts w:ascii="Arial" w:eastAsia="Arial" w:hAnsi="Arial" w:cs="Arial"/>
          <w:sz w:val="24"/>
        </w:rPr>
        <w:t xml:space="preserve"> no site. Assim, a meta para aumento da completude dessas barragens foi atingida. Para 2022 não se sabe como será, se a meta será e</w:t>
      </w:r>
      <w:r>
        <w:rPr>
          <w:rFonts w:ascii="Arial" w:eastAsia="Arial" w:hAnsi="Arial" w:cs="Arial"/>
          <w:sz w:val="24"/>
        </w:rPr>
        <w:t xml:space="preserve">stabelecida pelo IAT ou pela ANA. </w:t>
      </w:r>
    </w:p>
    <w:p w:rsidR="00DA46DD" w:rsidRDefault="00746B85">
      <w:pPr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Sr. </w:t>
      </w:r>
      <w:proofErr w:type="spellStart"/>
      <w:r>
        <w:rPr>
          <w:rFonts w:ascii="Arial" w:eastAsia="Arial" w:hAnsi="Arial" w:cs="Arial"/>
          <w:sz w:val="24"/>
        </w:rPr>
        <w:t>Kironi</w:t>
      </w:r>
      <w:proofErr w:type="spellEnd"/>
      <w:r>
        <w:rPr>
          <w:rFonts w:ascii="Arial" w:eastAsia="Arial" w:hAnsi="Arial" w:cs="Arial"/>
          <w:sz w:val="24"/>
        </w:rPr>
        <w:t>, da Copel, informa que as legislações da ANA, ANEEL e demais órgãos fiscalizadores estão sendo atualizadas</w:t>
      </w:r>
      <w:r>
        <w:rPr>
          <w:rFonts w:ascii="Arial" w:eastAsia="Arial" w:hAnsi="Arial" w:cs="Arial"/>
          <w:sz w:val="24"/>
        </w:rPr>
        <w:t>.</w:t>
      </w:r>
    </w:p>
    <w:p w:rsidR="00DA46DD" w:rsidRDefault="00DA46DD">
      <w:pPr>
        <w:suppressAutoHyphens/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</w:p>
    <w:p w:rsidR="00DA46DD" w:rsidRDefault="00746B85">
      <w:pPr>
        <w:suppressAutoHyphens/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DELIBERAÇÕES</w:t>
      </w:r>
    </w:p>
    <w:p w:rsidR="00DA46DD" w:rsidRDefault="00DA46DD">
      <w:pPr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</w:p>
    <w:p w:rsidR="00DA46DD" w:rsidRDefault="00746B85">
      <w:pPr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CREA-PR</w:t>
      </w:r>
      <w:r>
        <w:rPr>
          <w:rFonts w:ascii="Arial" w:eastAsia="Arial" w:hAnsi="Arial" w:cs="Arial"/>
          <w:sz w:val="24"/>
        </w:rPr>
        <w:t xml:space="preserve">, na pessoa do Sr. Tiago Godoi, irá compartilhar os dados </w:t>
      </w:r>
      <w:proofErr w:type="spellStart"/>
      <w:r>
        <w:rPr>
          <w:rFonts w:ascii="Arial" w:eastAsia="Arial" w:hAnsi="Arial" w:cs="Arial"/>
          <w:sz w:val="24"/>
        </w:rPr>
        <w:t>quantitavo</w:t>
      </w:r>
      <w:r>
        <w:rPr>
          <w:rFonts w:ascii="Arial" w:eastAsia="Arial" w:hAnsi="Arial" w:cs="Arial"/>
          <w:sz w:val="24"/>
        </w:rPr>
        <w:t>s</w:t>
      </w:r>
      <w:proofErr w:type="spellEnd"/>
      <w:r>
        <w:rPr>
          <w:rFonts w:ascii="Arial" w:eastAsia="Arial" w:hAnsi="Arial" w:cs="Arial"/>
          <w:sz w:val="24"/>
        </w:rPr>
        <w:t xml:space="preserve"> de barragens de 2021;</w:t>
      </w:r>
    </w:p>
    <w:p w:rsidR="00DA46DD" w:rsidRDefault="00746B85">
      <w:pPr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TODOS OS ÓRGÃOS</w:t>
      </w:r>
      <w:r>
        <w:rPr>
          <w:rFonts w:ascii="Arial" w:eastAsia="Arial" w:hAnsi="Arial" w:cs="Arial"/>
          <w:sz w:val="24"/>
        </w:rPr>
        <w:t xml:space="preserve">, enviar para CEDEC por e-mail (reducaoderiscos@defesacivil.pr.gov.br) os dados (nome completo, CPF, endereço completo, números de telefone fixo e móvel, </w:t>
      </w:r>
      <w:proofErr w:type="spellStart"/>
      <w:r>
        <w:rPr>
          <w:rFonts w:ascii="Arial" w:eastAsia="Arial" w:hAnsi="Arial" w:cs="Arial"/>
          <w:sz w:val="24"/>
        </w:rPr>
        <w:t>email</w:t>
      </w:r>
      <w:proofErr w:type="spellEnd"/>
      <w:r>
        <w:rPr>
          <w:rFonts w:ascii="Arial" w:eastAsia="Arial" w:hAnsi="Arial" w:cs="Arial"/>
          <w:sz w:val="24"/>
        </w:rPr>
        <w:t xml:space="preserve"> pessoal válido e sugestão de </w:t>
      </w:r>
      <w:proofErr w:type="spellStart"/>
      <w:r>
        <w:rPr>
          <w:rFonts w:ascii="Arial" w:eastAsia="Arial" w:hAnsi="Arial" w:cs="Arial"/>
          <w:sz w:val="24"/>
        </w:rPr>
        <w:t>login</w:t>
      </w:r>
      <w:proofErr w:type="spellEnd"/>
      <w:r>
        <w:rPr>
          <w:rFonts w:ascii="Arial" w:eastAsia="Arial" w:hAnsi="Arial" w:cs="Arial"/>
          <w:sz w:val="24"/>
        </w:rPr>
        <w:t>) para acesso ao SISDC/</w:t>
      </w:r>
      <w:proofErr w:type="spellStart"/>
      <w:r>
        <w:rPr>
          <w:rFonts w:ascii="Arial" w:eastAsia="Arial" w:hAnsi="Arial" w:cs="Arial"/>
          <w:sz w:val="24"/>
        </w:rPr>
        <w:t>GeoDC</w:t>
      </w:r>
      <w:proofErr w:type="spellEnd"/>
      <w:r>
        <w:rPr>
          <w:rFonts w:ascii="Arial" w:eastAsia="Arial" w:hAnsi="Arial" w:cs="Arial"/>
          <w:sz w:val="24"/>
        </w:rPr>
        <w:t xml:space="preserve"> dos Planos de Ação de Emergência (PAE) e dos Planos de Contingência de Barragens (PLANCON);</w:t>
      </w:r>
    </w:p>
    <w:p w:rsidR="00DA46DD" w:rsidRDefault="00746B85">
      <w:pPr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CEDEC</w:t>
      </w:r>
      <w:r>
        <w:rPr>
          <w:rFonts w:ascii="Arial" w:eastAsia="Arial" w:hAnsi="Arial" w:cs="Arial"/>
          <w:sz w:val="24"/>
        </w:rPr>
        <w:t xml:space="preserve">, realizar os </w:t>
      </w:r>
      <w:proofErr w:type="spellStart"/>
      <w:r>
        <w:rPr>
          <w:rFonts w:ascii="Arial" w:eastAsia="Arial" w:hAnsi="Arial" w:cs="Arial"/>
          <w:sz w:val="24"/>
        </w:rPr>
        <w:t>logins</w:t>
      </w:r>
      <w:proofErr w:type="spellEnd"/>
      <w:r>
        <w:rPr>
          <w:rFonts w:ascii="Arial" w:eastAsia="Arial" w:hAnsi="Arial" w:cs="Arial"/>
          <w:sz w:val="24"/>
        </w:rPr>
        <w:t xml:space="preserve"> no SISDC para acesso ao </w:t>
      </w:r>
      <w:proofErr w:type="spellStart"/>
      <w:r>
        <w:rPr>
          <w:rFonts w:ascii="Arial" w:eastAsia="Arial" w:hAnsi="Arial" w:cs="Arial"/>
          <w:sz w:val="24"/>
        </w:rPr>
        <w:t>GeoDC</w:t>
      </w:r>
      <w:proofErr w:type="spellEnd"/>
      <w:r>
        <w:rPr>
          <w:rFonts w:ascii="Arial" w:eastAsia="Arial" w:hAnsi="Arial" w:cs="Arial"/>
          <w:sz w:val="24"/>
        </w:rPr>
        <w:t xml:space="preserve"> aos representantes dos órgãos;</w:t>
      </w:r>
    </w:p>
    <w:p w:rsidR="00DA46DD" w:rsidRDefault="00746B85">
      <w:pPr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CEDEC</w:t>
      </w:r>
      <w:r>
        <w:rPr>
          <w:rFonts w:ascii="Arial" w:eastAsia="Arial" w:hAnsi="Arial" w:cs="Arial"/>
          <w:sz w:val="24"/>
        </w:rPr>
        <w:t xml:space="preserve">, na próxima reunião apresentará o </w:t>
      </w:r>
      <w:proofErr w:type="spellStart"/>
      <w:r>
        <w:rPr>
          <w:rFonts w:ascii="Arial" w:eastAsia="Arial" w:hAnsi="Arial" w:cs="Arial"/>
          <w:sz w:val="24"/>
        </w:rPr>
        <w:t>GeoDC</w:t>
      </w:r>
      <w:proofErr w:type="spellEnd"/>
      <w:r>
        <w:rPr>
          <w:rFonts w:ascii="Arial" w:eastAsia="Arial" w:hAnsi="Arial" w:cs="Arial"/>
          <w:sz w:val="24"/>
        </w:rPr>
        <w:t xml:space="preserve"> com upload dos </w:t>
      </w:r>
      <w:proofErr w:type="spellStart"/>
      <w:r>
        <w:rPr>
          <w:rFonts w:ascii="Arial" w:eastAsia="Arial" w:hAnsi="Arial" w:cs="Arial"/>
          <w:sz w:val="24"/>
        </w:rPr>
        <w:t>PAE´s</w:t>
      </w:r>
      <w:proofErr w:type="spellEnd"/>
      <w:r>
        <w:rPr>
          <w:rFonts w:ascii="Arial" w:eastAsia="Arial" w:hAnsi="Arial" w:cs="Arial"/>
          <w:sz w:val="24"/>
        </w:rPr>
        <w:t xml:space="preserve"> e PL</w:t>
      </w:r>
      <w:r>
        <w:rPr>
          <w:rFonts w:ascii="Arial" w:eastAsia="Arial" w:hAnsi="Arial" w:cs="Arial"/>
          <w:sz w:val="24"/>
        </w:rPr>
        <w:t>ANCON`S recebidos Empreendedores e das Regionais de Defesa Civil, com base nos dados do SNISB;</w:t>
      </w:r>
    </w:p>
    <w:p w:rsidR="00DA46DD" w:rsidRDefault="00746B85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7519BD">
        <w:rPr>
          <w:rFonts w:ascii="Arial" w:eastAsia="Arial" w:hAnsi="Arial" w:cs="Arial"/>
          <w:b/>
          <w:sz w:val="24"/>
        </w:rPr>
        <w:t>CEDEC</w:t>
      </w:r>
      <w:r>
        <w:rPr>
          <w:rFonts w:ascii="Arial" w:eastAsia="Arial" w:hAnsi="Arial" w:cs="Arial"/>
          <w:sz w:val="24"/>
        </w:rPr>
        <w:t xml:space="preserve">, apresentar o </w:t>
      </w:r>
      <w:proofErr w:type="spellStart"/>
      <w:r>
        <w:rPr>
          <w:rFonts w:ascii="Arial" w:eastAsia="Arial" w:hAnsi="Arial" w:cs="Arial"/>
          <w:sz w:val="24"/>
        </w:rPr>
        <w:t>checklist</w:t>
      </w:r>
      <w:proofErr w:type="spellEnd"/>
      <w:r>
        <w:rPr>
          <w:rFonts w:ascii="Arial" w:eastAsia="Arial" w:hAnsi="Arial" w:cs="Arial"/>
          <w:sz w:val="24"/>
        </w:rPr>
        <w:t xml:space="preserve"> para simulado de mesa definitivo na próxima reunião.</w:t>
      </w:r>
    </w:p>
    <w:p w:rsidR="00DA46DD" w:rsidRDefault="00DA46DD">
      <w:pPr>
        <w:suppressAutoHyphens/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</w:p>
    <w:p w:rsidR="00DA46DD" w:rsidRDefault="00746B85">
      <w:pPr>
        <w:suppressAutoHyphens/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Como metas para 2022, ficou definido:</w:t>
      </w:r>
    </w:p>
    <w:p w:rsidR="00DA46DD" w:rsidRDefault="00DA46DD">
      <w:pPr>
        <w:suppressAutoHyphens/>
        <w:spacing w:after="200" w:line="276" w:lineRule="auto"/>
        <w:jc w:val="both"/>
        <w:rPr>
          <w:rFonts w:ascii="Arial" w:eastAsia="Arial" w:hAnsi="Arial" w:cs="Arial"/>
          <w:sz w:val="24"/>
        </w:rPr>
      </w:pPr>
    </w:p>
    <w:p w:rsidR="00DA46DD" w:rsidRDefault="00746B85">
      <w:pPr>
        <w:suppressAutoHyphens/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CEDEC</w:t>
      </w:r>
    </w:p>
    <w:p w:rsidR="00DA46DD" w:rsidRDefault="00746B85">
      <w:pPr>
        <w:numPr>
          <w:ilvl w:val="0"/>
          <w:numId w:val="2"/>
        </w:numPr>
        <w:suppressAutoHyphens/>
        <w:spacing w:after="200" w:line="276" w:lineRule="auto"/>
        <w:ind w:left="789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Noções SCI e disponibilizar Curso SCI;</w:t>
      </w:r>
    </w:p>
    <w:p w:rsidR="00DA46DD" w:rsidRDefault="00746B85">
      <w:pPr>
        <w:numPr>
          <w:ilvl w:val="0"/>
          <w:numId w:val="2"/>
        </w:numPr>
        <w:suppressAutoHyphens/>
        <w:spacing w:after="200" w:line="276" w:lineRule="auto"/>
        <w:ind w:left="789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Continuidade</w:t>
      </w:r>
      <w:r w:rsidR="007519BD">
        <w:rPr>
          <w:rFonts w:ascii="Arial" w:eastAsia="Arial" w:hAnsi="Arial" w:cs="Arial"/>
          <w:sz w:val="24"/>
        </w:rPr>
        <w:t xml:space="preserve"> em</w:t>
      </w:r>
      <w:r>
        <w:rPr>
          <w:rFonts w:ascii="Arial" w:eastAsia="Arial" w:hAnsi="Arial" w:cs="Arial"/>
          <w:sz w:val="24"/>
        </w:rPr>
        <w:t xml:space="preserve"> alimentar/atualizar SISDC/</w:t>
      </w:r>
      <w:proofErr w:type="spellStart"/>
      <w:r>
        <w:rPr>
          <w:rFonts w:ascii="Arial" w:eastAsia="Arial" w:hAnsi="Arial" w:cs="Arial"/>
          <w:sz w:val="24"/>
        </w:rPr>
        <w:t>GeoDC</w:t>
      </w:r>
      <w:proofErr w:type="spellEnd"/>
      <w:r>
        <w:rPr>
          <w:rFonts w:ascii="Arial" w:eastAsia="Arial" w:hAnsi="Arial" w:cs="Arial"/>
          <w:sz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</w:rPr>
        <w:t>PAE´s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PLANCON´s</w:t>
      </w:r>
      <w:proofErr w:type="spellEnd"/>
      <w:r>
        <w:rPr>
          <w:rFonts w:ascii="Arial" w:eastAsia="Arial" w:hAnsi="Arial" w:cs="Arial"/>
          <w:sz w:val="24"/>
        </w:rPr>
        <w:t>;</w:t>
      </w:r>
    </w:p>
    <w:p w:rsidR="00DA46DD" w:rsidRDefault="00746B85">
      <w:pPr>
        <w:numPr>
          <w:ilvl w:val="0"/>
          <w:numId w:val="2"/>
        </w:numPr>
        <w:suppressAutoHyphens/>
        <w:spacing w:after="200" w:line="276" w:lineRule="auto"/>
        <w:ind w:left="789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Continuidade do projeto de sistematização dos </w:t>
      </w:r>
      <w:proofErr w:type="spellStart"/>
      <w:r>
        <w:rPr>
          <w:rFonts w:ascii="Arial" w:eastAsia="Arial" w:hAnsi="Arial" w:cs="Arial"/>
          <w:sz w:val="24"/>
        </w:rPr>
        <w:t>PAE´s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PLANCON´s</w:t>
      </w:r>
      <w:proofErr w:type="spellEnd"/>
      <w:r>
        <w:rPr>
          <w:rFonts w:ascii="Arial" w:eastAsia="Arial" w:hAnsi="Arial" w:cs="Arial"/>
          <w:sz w:val="24"/>
        </w:rPr>
        <w:t>;</w:t>
      </w:r>
    </w:p>
    <w:p w:rsidR="00DA46DD" w:rsidRDefault="00746B85">
      <w:pPr>
        <w:numPr>
          <w:ilvl w:val="0"/>
          <w:numId w:val="2"/>
        </w:numPr>
        <w:suppressAutoHyphens/>
        <w:spacing w:after="200" w:line="276" w:lineRule="auto"/>
        <w:ind w:left="789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Manter disponibilidade de acesso ao SISDC/</w:t>
      </w:r>
      <w:proofErr w:type="spellStart"/>
      <w:r>
        <w:rPr>
          <w:rFonts w:ascii="Arial" w:eastAsia="Arial" w:hAnsi="Arial" w:cs="Arial"/>
          <w:sz w:val="24"/>
        </w:rPr>
        <w:t>GeoDC</w:t>
      </w:r>
      <w:proofErr w:type="spellEnd"/>
      <w:r>
        <w:rPr>
          <w:rFonts w:ascii="Arial" w:eastAsia="Arial" w:hAnsi="Arial" w:cs="Arial"/>
          <w:sz w:val="24"/>
        </w:rPr>
        <w:t xml:space="preserve"> aos Órgãos participantes do Comitê.</w:t>
      </w:r>
    </w:p>
    <w:p w:rsidR="00DA46DD" w:rsidRDefault="00746B85">
      <w:pPr>
        <w:numPr>
          <w:ilvl w:val="0"/>
          <w:numId w:val="2"/>
        </w:numPr>
        <w:suppressAutoHyphens/>
        <w:spacing w:after="200" w:line="276" w:lineRule="auto"/>
        <w:ind w:left="789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Fomentar a r</w:t>
      </w:r>
      <w:r w:rsidR="007519BD">
        <w:rPr>
          <w:rFonts w:ascii="Arial" w:eastAsia="Arial" w:hAnsi="Arial" w:cs="Arial"/>
          <w:sz w:val="24"/>
        </w:rPr>
        <w:t>ealização de simulados de campo.</w:t>
      </w:r>
    </w:p>
    <w:p w:rsidR="00DA46DD" w:rsidRDefault="00746B85">
      <w:pPr>
        <w:numPr>
          <w:ilvl w:val="0"/>
          <w:numId w:val="2"/>
        </w:numPr>
        <w:suppressAutoHyphens/>
        <w:spacing w:after="200" w:line="276" w:lineRule="auto"/>
        <w:ind w:left="789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Propor protocolos de gerenciamento multiagências para atuação em desa</w:t>
      </w:r>
      <w:r w:rsidR="007519BD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>tre envolvendo barragens.</w:t>
      </w:r>
    </w:p>
    <w:p w:rsidR="00DA46DD" w:rsidRDefault="00746B85">
      <w:pPr>
        <w:suppressAutoHyphens/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IAT</w:t>
      </w:r>
    </w:p>
    <w:p w:rsidR="00DA46DD" w:rsidRDefault="00746B85">
      <w:pPr>
        <w:numPr>
          <w:ilvl w:val="0"/>
          <w:numId w:val="3"/>
        </w:numPr>
        <w:suppressAutoHyphens/>
        <w:spacing w:after="200" w:line="276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Fomentar a regulamentação de atuação dos órgãos públicos em caso de barragens “órfãs”;</w:t>
      </w:r>
    </w:p>
    <w:p w:rsidR="00746B85" w:rsidRDefault="00746B85" w:rsidP="00746B85">
      <w:pPr>
        <w:numPr>
          <w:ilvl w:val="0"/>
          <w:numId w:val="3"/>
        </w:numPr>
        <w:suppressAutoHyphens/>
        <w:spacing w:after="200" w:line="276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746B85">
        <w:rPr>
          <w:rFonts w:ascii="Arial" w:eastAsia="Arial" w:hAnsi="Arial" w:cs="Arial"/>
          <w:sz w:val="24"/>
        </w:rPr>
        <w:t>Envio de Notificação/Informação aos empreendedores e classificação de 400 barragens, conforme Nota Técnica 23/2021 - IAT / Segurança de Barragens</w:t>
      </w:r>
      <w:r>
        <w:rPr>
          <w:rFonts w:ascii="Arial" w:eastAsia="Arial" w:hAnsi="Arial" w:cs="Arial"/>
          <w:sz w:val="24"/>
        </w:rPr>
        <w:t>.</w:t>
      </w:r>
      <w:bookmarkStart w:id="0" w:name="_GoBack"/>
      <w:bookmarkEnd w:id="0"/>
    </w:p>
    <w:p w:rsidR="00DA46DD" w:rsidRDefault="00DA46DD">
      <w:pPr>
        <w:suppressAutoHyphens/>
        <w:spacing w:after="200" w:line="240" w:lineRule="auto"/>
        <w:rPr>
          <w:rFonts w:ascii="Arial" w:eastAsia="Arial" w:hAnsi="Arial" w:cs="Arial"/>
          <w:b/>
          <w:sz w:val="24"/>
        </w:rPr>
      </w:pPr>
    </w:p>
    <w:p w:rsidR="00DA46DD" w:rsidRDefault="00746B85">
      <w:pPr>
        <w:suppressAutoHyphens/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ANM</w:t>
      </w:r>
    </w:p>
    <w:p w:rsidR="00DA46DD" w:rsidRDefault="00DA46DD">
      <w:pPr>
        <w:suppressAutoHyphens/>
        <w:spacing w:after="200" w:line="240" w:lineRule="auto"/>
        <w:rPr>
          <w:rFonts w:ascii="Arial" w:eastAsia="Arial" w:hAnsi="Arial" w:cs="Arial"/>
          <w:b/>
          <w:sz w:val="24"/>
        </w:rPr>
      </w:pPr>
    </w:p>
    <w:p w:rsidR="00DA46DD" w:rsidRDefault="00746B85">
      <w:pPr>
        <w:suppressAutoHyphens/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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Arial" w:eastAsia="Arial" w:hAnsi="Arial" w:cs="Arial"/>
          <w:sz w:val="24"/>
        </w:rPr>
        <w:t>fiscalizar as 3 barragens de mineração.</w:t>
      </w:r>
    </w:p>
    <w:p w:rsidR="00DA46DD" w:rsidRDefault="00DA46DD">
      <w:pPr>
        <w:suppressAutoHyphens/>
        <w:spacing w:after="200" w:line="276" w:lineRule="auto"/>
        <w:ind w:left="789"/>
        <w:jc w:val="both"/>
        <w:rPr>
          <w:rFonts w:ascii="Arial" w:eastAsia="Arial" w:hAnsi="Arial" w:cs="Arial"/>
          <w:sz w:val="24"/>
        </w:rPr>
      </w:pPr>
    </w:p>
    <w:p w:rsidR="00DA46DD" w:rsidRDefault="00746B85">
      <w:pPr>
        <w:suppressAutoHyphens/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CREA</w:t>
      </w:r>
    </w:p>
    <w:p w:rsidR="00DA46DD" w:rsidRDefault="00746B85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Priorizar as fiscalizações com base nas barragens com ZAS e ZSS habitadas.</w:t>
      </w:r>
    </w:p>
    <w:p w:rsidR="00DA46DD" w:rsidRDefault="00DA46DD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DA46DD" w:rsidRDefault="00DA46DD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DA46DD" w:rsidRDefault="00746B85" w:rsidP="007519BD">
      <w:pPr>
        <w:suppressAutoHyphens/>
        <w:spacing w:after="200" w:line="240" w:lineRule="auto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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Symbol" w:eastAsia="Symbol" w:hAnsi="Symbol" w:cs="Symbol"/>
          <w:sz w:val="24"/>
        </w:rPr>
        <w:t></w:t>
      </w:r>
      <w:r>
        <w:rPr>
          <w:rFonts w:ascii="Arial" w:eastAsia="Arial" w:hAnsi="Arial" w:cs="Arial"/>
          <w:sz w:val="24"/>
        </w:rPr>
        <w:t>Capitão Geller às 10h45min deu p</w:t>
      </w:r>
      <w:r w:rsidR="007519BD">
        <w:rPr>
          <w:rFonts w:ascii="Arial" w:eastAsia="Arial" w:hAnsi="Arial" w:cs="Arial"/>
          <w:sz w:val="24"/>
        </w:rPr>
        <w:t>or encerrado a presente reunião.</w:t>
      </w:r>
    </w:p>
    <w:p w:rsidR="00DA46DD" w:rsidRDefault="00DA46DD">
      <w:pPr>
        <w:suppressAutoHyphens/>
        <w:spacing w:after="200" w:line="276" w:lineRule="auto"/>
        <w:ind w:left="720"/>
        <w:jc w:val="both"/>
        <w:rPr>
          <w:rFonts w:ascii="Arial" w:eastAsia="Arial" w:hAnsi="Arial" w:cs="Arial"/>
          <w:b/>
          <w:sz w:val="24"/>
        </w:rPr>
      </w:pPr>
    </w:p>
    <w:p w:rsidR="00DA46DD" w:rsidRDefault="00DA46DD">
      <w:pPr>
        <w:suppressAutoHyphens/>
        <w:spacing w:after="200" w:line="276" w:lineRule="auto"/>
        <w:ind w:left="720"/>
        <w:jc w:val="both"/>
        <w:rPr>
          <w:rFonts w:ascii="Arial" w:eastAsia="Arial" w:hAnsi="Arial" w:cs="Arial"/>
          <w:sz w:val="24"/>
        </w:rPr>
      </w:pPr>
    </w:p>
    <w:p w:rsidR="00DA46DD" w:rsidRDefault="00DA46DD">
      <w:pPr>
        <w:suppressAutoHyphens/>
        <w:spacing w:after="200" w:line="276" w:lineRule="auto"/>
        <w:ind w:left="720"/>
        <w:jc w:val="both"/>
        <w:rPr>
          <w:rFonts w:ascii="Arial" w:eastAsia="Arial" w:hAnsi="Arial" w:cs="Arial"/>
          <w:sz w:val="24"/>
        </w:rPr>
      </w:pPr>
    </w:p>
    <w:p w:rsidR="00DA46DD" w:rsidRDefault="00746B85">
      <w:pPr>
        <w:suppressAutoHyphens/>
        <w:spacing w:after="200" w:line="276" w:lineRule="auto"/>
        <w:ind w:left="360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SUGESTÃO DE DATA E LOCAL DA PRÓXIMA REUNIÃO</w:t>
      </w:r>
    </w:p>
    <w:p w:rsidR="00DA46DD" w:rsidRDefault="00746B85">
      <w:pPr>
        <w:suppressAutoHyphens/>
        <w:spacing w:after="200" w:line="276" w:lineRule="auto"/>
        <w:ind w:left="360"/>
        <w:jc w:val="center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  <w:u w:val="single"/>
        </w:rPr>
        <w:t>Reuniões a ser realizadas no mês de março (segunda quinzena)</w:t>
      </w:r>
    </w:p>
    <w:p w:rsidR="00DA46DD" w:rsidRDefault="00746B85">
      <w:pPr>
        <w:suppressAutoHyphens/>
        <w:spacing w:after="200" w:line="276" w:lineRule="auto"/>
        <w:ind w:left="360"/>
        <w:jc w:val="center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>Data: a definir</w:t>
      </w:r>
    </w:p>
    <w:p w:rsidR="00DA46DD" w:rsidRDefault="00746B85">
      <w:pPr>
        <w:suppressAutoHyphens/>
        <w:spacing w:after="200" w:line="276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Horário: a definir</w:t>
      </w:r>
    </w:p>
    <w:p w:rsidR="00DA46DD" w:rsidRDefault="00746B85">
      <w:pPr>
        <w:suppressAutoHyphens/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Local: a definir</w:t>
      </w:r>
    </w:p>
    <w:sectPr w:rsidR="00DA4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611"/>
    <w:multiLevelType w:val="multilevel"/>
    <w:tmpl w:val="B276D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B0F80"/>
    <w:multiLevelType w:val="multilevel"/>
    <w:tmpl w:val="BAF83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12C67"/>
    <w:multiLevelType w:val="multilevel"/>
    <w:tmpl w:val="3E746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5552EC"/>
    <w:multiLevelType w:val="multilevel"/>
    <w:tmpl w:val="DCE60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46DD"/>
    <w:rsid w:val="005F309C"/>
    <w:rsid w:val="00746B85"/>
    <w:rsid w:val="007519BD"/>
    <w:rsid w:val="00AF4D25"/>
    <w:rsid w:val="00B22770"/>
    <w:rsid w:val="00CD2606"/>
    <w:rsid w:val="00D76C25"/>
    <w:rsid w:val="00DA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A22CBB"/>
  <w15:docId w15:val="{FDFB61B2-E89E-427E-B321-88734781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2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Marcos de Souza Hammes</dc:creator>
  <cp:lastModifiedBy>Rogerio Marcos de Souza Hammes</cp:lastModifiedBy>
  <cp:revision>9</cp:revision>
  <cp:lastPrinted>2022-02-02T14:28:00Z</cp:lastPrinted>
  <dcterms:created xsi:type="dcterms:W3CDTF">2022-02-01T18:14:00Z</dcterms:created>
  <dcterms:modified xsi:type="dcterms:W3CDTF">2022-02-03T14:26:00Z</dcterms:modified>
</cp:coreProperties>
</file>