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AF7" w:rsidRDefault="00764AF7" w:rsidP="00764AF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RELATÓRIO DE VISITA TÉCNICA</w:t>
      </w:r>
    </w:p>
    <w:p w:rsidR="00764AF7" w:rsidRPr="0038681F" w:rsidRDefault="00764AF7" w:rsidP="00764AF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CE-P2R2 / GT EMPRESAS</w:t>
      </w:r>
    </w:p>
    <w:p w:rsidR="00764AF7" w:rsidRPr="00EA50A5" w:rsidRDefault="00764AF7" w:rsidP="00764AF7">
      <w:pPr>
        <w:rPr>
          <w:rFonts w:ascii="Arial" w:hAnsi="Arial" w:cs="Arial"/>
          <w:sz w:val="24"/>
          <w:szCs w:val="24"/>
        </w:rPr>
      </w:pPr>
    </w:p>
    <w:p w:rsidR="00764AF7" w:rsidRPr="00F07B6A" w:rsidRDefault="00764AF7" w:rsidP="00764AF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8681F">
        <w:rPr>
          <w:rFonts w:ascii="Arial" w:hAnsi="Arial" w:cs="Arial"/>
          <w:b/>
          <w:sz w:val="24"/>
          <w:szCs w:val="24"/>
        </w:rPr>
        <w:t>Empresa</w:t>
      </w:r>
      <w:r w:rsidRPr="00F07B6A">
        <w:rPr>
          <w:rFonts w:ascii="Arial" w:hAnsi="Arial" w:cs="Arial"/>
          <w:b/>
          <w:sz w:val="24"/>
          <w:szCs w:val="24"/>
        </w:rPr>
        <w:t>: NOVOZYMES LATIN AMÉRICA LTDA</w:t>
      </w:r>
    </w:p>
    <w:p w:rsidR="00764AF7" w:rsidRPr="00F07B6A" w:rsidRDefault="00764AF7" w:rsidP="00764AF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D4B7D">
        <w:rPr>
          <w:rFonts w:ascii="Arial" w:hAnsi="Arial" w:cs="Arial"/>
          <w:b/>
          <w:sz w:val="24"/>
          <w:szCs w:val="24"/>
        </w:rPr>
        <w:t>Endereço: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07B6A">
        <w:rPr>
          <w:rFonts w:ascii="Arial" w:hAnsi="Arial" w:cs="Arial"/>
          <w:sz w:val="24"/>
          <w:szCs w:val="24"/>
        </w:rPr>
        <w:t>Rua Professor Francisco Ribeiro, 683. Araucária-PR</w:t>
      </w:r>
    </w:p>
    <w:p w:rsidR="00764AF7" w:rsidRPr="00F07B6A" w:rsidRDefault="00764AF7" w:rsidP="00764AF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8681F">
        <w:rPr>
          <w:rFonts w:ascii="Arial" w:hAnsi="Arial" w:cs="Arial"/>
          <w:b/>
          <w:sz w:val="24"/>
          <w:szCs w:val="24"/>
        </w:rPr>
        <w:t>Órgãos participantes:</w:t>
      </w:r>
      <w:r w:rsidRPr="00F07B6A">
        <w:rPr>
          <w:rFonts w:ascii="Arial" w:hAnsi="Arial" w:cs="Arial"/>
          <w:b/>
          <w:sz w:val="24"/>
          <w:szCs w:val="24"/>
        </w:rPr>
        <w:t xml:space="preserve"> </w:t>
      </w:r>
      <w:r w:rsidRPr="00F07B6A">
        <w:rPr>
          <w:rFonts w:ascii="Arial" w:hAnsi="Arial" w:cs="Arial"/>
          <w:sz w:val="24"/>
          <w:szCs w:val="24"/>
        </w:rPr>
        <w:t>Defesa Civil Estadual; Defesa Civil Municipal; Ministério Público do PR; CRQ-IX; SESA; IAP; IPEM.</w:t>
      </w:r>
    </w:p>
    <w:p w:rsidR="00764AF7" w:rsidRPr="0038681F" w:rsidRDefault="00764AF7" w:rsidP="00764AF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8681F">
        <w:rPr>
          <w:rFonts w:ascii="Arial" w:hAnsi="Arial" w:cs="Arial"/>
          <w:b/>
          <w:sz w:val="24"/>
          <w:szCs w:val="24"/>
        </w:rPr>
        <w:t>Finalidade:</w:t>
      </w:r>
    </w:p>
    <w:p w:rsidR="00764AF7" w:rsidRPr="00EA50A5" w:rsidRDefault="00764AF7" w:rsidP="00764AF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A50A5">
        <w:rPr>
          <w:rFonts w:ascii="Arial" w:hAnsi="Arial" w:cs="Arial"/>
          <w:sz w:val="24"/>
          <w:szCs w:val="24"/>
        </w:rPr>
        <w:t>Avaliação da metodologia de priorização de empresas para realização de fiscalização;</w:t>
      </w:r>
    </w:p>
    <w:p w:rsidR="00764AF7" w:rsidRPr="00EA50A5" w:rsidRDefault="00764AF7" w:rsidP="00764AF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A50A5">
        <w:rPr>
          <w:rFonts w:ascii="Arial" w:hAnsi="Arial" w:cs="Arial"/>
          <w:sz w:val="24"/>
          <w:szCs w:val="24"/>
        </w:rPr>
        <w:t>Avaliação da dinâmica de fiscalização integrada;</w:t>
      </w:r>
    </w:p>
    <w:p w:rsidR="00764AF7" w:rsidRDefault="00764AF7" w:rsidP="00764AF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A50A5">
        <w:rPr>
          <w:rFonts w:ascii="Arial" w:hAnsi="Arial" w:cs="Arial"/>
          <w:sz w:val="24"/>
          <w:szCs w:val="24"/>
        </w:rPr>
        <w:t>Integração entre os órgãos envolvidos na fiscalização de empresas q</w:t>
      </w:r>
      <w:r>
        <w:rPr>
          <w:rFonts w:ascii="Arial" w:hAnsi="Arial" w:cs="Arial"/>
          <w:sz w:val="24"/>
          <w:szCs w:val="24"/>
        </w:rPr>
        <w:t>ue manuseiam produtos perigosos;</w:t>
      </w:r>
    </w:p>
    <w:p w:rsidR="00764AF7" w:rsidRDefault="00764AF7" w:rsidP="00764AF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Conhecimento do ambiente da Empresa pelos representantes dos órgãos;</w:t>
      </w:r>
    </w:p>
    <w:p w:rsidR="00764AF7" w:rsidRPr="00EA50A5" w:rsidRDefault="00764AF7" w:rsidP="00764AF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Orientações a Empresa com vistas a redução de riscos.</w:t>
      </w:r>
    </w:p>
    <w:p w:rsidR="00764AF7" w:rsidRDefault="00764AF7" w:rsidP="00764AF7">
      <w:pPr>
        <w:rPr>
          <w:rFonts w:ascii="Arial" w:hAnsi="Arial" w:cs="Arial"/>
          <w:sz w:val="24"/>
          <w:szCs w:val="24"/>
        </w:rPr>
      </w:pPr>
    </w:p>
    <w:p w:rsidR="00764AF7" w:rsidRPr="00F07B6A" w:rsidRDefault="00764AF7" w:rsidP="00764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7B6A">
        <w:rPr>
          <w:rFonts w:ascii="Arial" w:hAnsi="Arial" w:cs="Arial"/>
          <w:sz w:val="24"/>
          <w:szCs w:val="24"/>
        </w:rPr>
        <w:t xml:space="preserve">Na data de 05 de setembro de 2019 foi realizada visita técnica conjunta nas instalações da </w:t>
      </w:r>
      <w:proofErr w:type="spellStart"/>
      <w:r w:rsidRPr="00F07B6A">
        <w:rPr>
          <w:rFonts w:ascii="Arial" w:hAnsi="Arial" w:cs="Arial"/>
          <w:sz w:val="24"/>
          <w:szCs w:val="24"/>
        </w:rPr>
        <w:t>Novozymes</w:t>
      </w:r>
      <w:proofErr w:type="spellEnd"/>
      <w:r w:rsidRPr="00F07B6A">
        <w:rPr>
          <w:rFonts w:ascii="Arial" w:hAnsi="Arial" w:cs="Arial"/>
          <w:sz w:val="24"/>
          <w:szCs w:val="24"/>
        </w:rPr>
        <w:t>, no município de Araucária, sob coordenação da Comissão Estadual de Prevenção, Preparação e Resposta a Emergências Ambientais com Produtos Químicos Perigosos (P2R2) – Grupo de Trabalho Empresas. A coordenação do grupo, ao final dos trabalhos, determinou a documentação das observações realizadas durante a visita.</w:t>
      </w:r>
    </w:p>
    <w:p w:rsidR="00764AF7" w:rsidRPr="00F07B6A" w:rsidRDefault="00764AF7" w:rsidP="00764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7B6A">
        <w:rPr>
          <w:rFonts w:ascii="Arial" w:hAnsi="Arial" w:cs="Arial"/>
          <w:sz w:val="24"/>
          <w:szCs w:val="24"/>
        </w:rPr>
        <w:t>Durante a visita, fomos acompanhados por três funcionários responsáveis pelo controle de qualidade e segurança da empresa. A empresa encontra-se licenciada pela Renovação de Licença de Operação nº 148512-R3, com validade até 08/10/2020, e possui Licença de Instalação para Ampliação (nº 153.135).</w:t>
      </w:r>
    </w:p>
    <w:p w:rsidR="00764AF7" w:rsidRDefault="00764AF7" w:rsidP="00764AF7">
      <w:pPr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:rsidR="00764AF7" w:rsidRDefault="00764AF7" w:rsidP="00764AF7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Seguem os apontamentos e sugestões realizados pelos órgãos:</w:t>
      </w:r>
    </w:p>
    <w:p w:rsidR="00764AF7" w:rsidRDefault="00764AF7" w:rsidP="00764AF7">
      <w:pPr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:rsidR="00764AF7" w:rsidRPr="0053124E" w:rsidRDefault="00764AF7" w:rsidP="00764AF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2060"/>
          <w:sz w:val="24"/>
          <w:szCs w:val="24"/>
          <w:u w:val="single"/>
          <w:lang w:eastAsia="pt-BR"/>
        </w:rPr>
      </w:pPr>
      <w:r w:rsidRPr="0053124E">
        <w:rPr>
          <w:rFonts w:ascii="Arial" w:eastAsia="Times New Roman" w:hAnsi="Arial" w:cs="Arial"/>
          <w:b/>
          <w:color w:val="002060"/>
          <w:sz w:val="24"/>
          <w:szCs w:val="24"/>
          <w:u w:val="single"/>
          <w:lang w:eastAsia="pt-BR"/>
        </w:rPr>
        <w:t xml:space="preserve">CRQ - </w:t>
      </w:r>
      <w:r w:rsidRPr="0053124E">
        <w:rPr>
          <w:rFonts w:ascii="Arial" w:eastAsia="Times New Roman" w:hAnsi="Arial" w:cs="Arial"/>
          <w:b/>
          <w:bCs/>
          <w:color w:val="002060"/>
          <w:sz w:val="24"/>
          <w:szCs w:val="24"/>
          <w:u w:val="single"/>
          <w:lang w:eastAsia="pt-BR"/>
        </w:rPr>
        <w:t>Conselho Regional de Química</w:t>
      </w:r>
    </w:p>
    <w:p w:rsidR="00764AF7" w:rsidRDefault="00764AF7" w:rsidP="00764AF7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p w:rsidR="00764AF7" w:rsidRPr="00DD4B7D" w:rsidRDefault="00764AF7" w:rsidP="00764AF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253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Possui Químico responsável</w:t>
      </w:r>
      <w:r w:rsidRPr="00DD4B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</w:t>
      </w:r>
      <w:proofErr w:type="spellStart"/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Loreane</w:t>
      </w:r>
      <w:proofErr w:type="spellEnd"/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Coltri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764AF7" w:rsidRPr="00DD4B7D" w:rsidRDefault="00764AF7" w:rsidP="00764AF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25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Empresa possui registro no CRQ</w:t>
      </w:r>
      <w:r w:rsidRPr="00DD4B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/ Conselho Regional de Química - </w:t>
      </w: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Registro 1090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764AF7" w:rsidRPr="00DD4B7D" w:rsidRDefault="00764AF7" w:rsidP="00764AF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25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Químico responsável possui registro no CRQ</w:t>
      </w:r>
      <w:r w:rsidRPr="00DD4B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- </w:t>
      </w: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Registro 9200317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764AF7" w:rsidRPr="00E02606" w:rsidRDefault="00764AF7" w:rsidP="00764AF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E0260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Atuação de Profissionais da Química com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registro no CRQ:</w:t>
      </w:r>
    </w:p>
    <w:p w:rsidR="00764AF7" w:rsidRPr="00E02606" w:rsidRDefault="00764AF7" w:rsidP="00764AF7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E026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Havia 08 profissionais no laboratório de controle de qualidade e o Conselho Regional de Química está verificando o registro junto ao órgão. Nas outras áreas técnicas não houve tempo para essa averiguação mais detalhada.</w:t>
      </w:r>
    </w:p>
    <w:p w:rsidR="00764AF7" w:rsidRPr="0067253F" w:rsidRDefault="00764AF7" w:rsidP="00764AF7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026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lastRenderedPageBreak/>
        <w:t>Observação: Para garantir segurança e diminuir a probabilidade de acidentes, desde os mais pequenos até os que possam causar danos ao meio ambiente e aos moradores no entorno da fábrica, todos os profissionais da química devem estar com seus registros em dia com o Conselho. Regional de Química.</w:t>
      </w:r>
    </w:p>
    <w:p w:rsidR="00764AF7" w:rsidRPr="00E02606" w:rsidRDefault="00764AF7" w:rsidP="00764AF7">
      <w:pPr>
        <w:pStyle w:val="PargrafodaLista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64AF7" w:rsidRPr="0067253F" w:rsidRDefault="00764AF7" w:rsidP="00764AF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725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Produtos químicos observados</w:t>
      </w:r>
      <w:r w:rsidRPr="0067253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:</w:t>
      </w:r>
    </w:p>
    <w:p w:rsidR="00764AF7" w:rsidRPr="00E02606" w:rsidRDefault="00764AF7" w:rsidP="00764AF7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026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Ácido fosfórico</w:t>
      </w:r>
    </w:p>
    <w:p w:rsidR="00764AF7" w:rsidRPr="00E02606" w:rsidRDefault="00764AF7" w:rsidP="00764AF7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026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Ácido muriático</w:t>
      </w:r>
    </w:p>
    <w:p w:rsidR="00764AF7" w:rsidRPr="00E02606" w:rsidRDefault="00764AF7" w:rsidP="00764AF7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026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Cloreto de sódio</w:t>
      </w:r>
    </w:p>
    <w:p w:rsidR="00764AF7" w:rsidRPr="00E02606" w:rsidRDefault="00764AF7" w:rsidP="00764AF7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026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Hidróxido de sódio</w:t>
      </w:r>
    </w:p>
    <w:p w:rsidR="00764AF7" w:rsidRPr="00E02606" w:rsidRDefault="00764AF7" w:rsidP="00764AF7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026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Glicerina bidestilada</w:t>
      </w:r>
    </w:p>
    <w:p w:rsidR="00764AF7" w:rsidRPr="00E02606" w:rsidRDefault="00764AF7" w:rsidP="00764AF7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026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Proteína de batata</w:t>
      </w:r>
    </w:p>
    <w:p w:rsidR="00764AF7" w:rsidRPr="00E02606" w:rsidRDefault="00764AF7" w:rsidP="00764AF7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026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Amônia</w:t>
      </w:r>
    </w:p>
    <w:p w:rsidR="00764AF7" w:rsidRDefault="00764AF7" w:rsidP="00764AF7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p w:rsidR="00764AF7" w:rsidRPr="0067253F" w:rsidRDefault="00764AF7" w:rsidP="00764AF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25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Apesar de não fazer parte do escopo de fiscalização do CRQ-IX, observamos</w:t>
      </w:r>
      <w:r w:rsidRPr="006725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764AF7" w:rsidRPr="0067253F" w:rsidRDefault="00764AF7" w:rsidP="00764AF7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25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5S bem implementado dentro da empresa.</w:t>
      </w:r>
    </w:p>
    <w:p w:rsidR="00764AF7" w:rsidRPr="0067253F" w:rsidRDefault="00764AF7" w:rsidP="00764AF7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25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IBC com produto químico para descarte com a abertura para fora da baia de contenção.</w:t>
      </w:r>
    </w:p>
    <w:p w:rsidR="00764AF7" w:rsidRDefault="00764AF7" w:rsidP="00764AF7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p w:rsidR="00764AF7" w:rsidRPr="00E02606" w:rsidRDefault="00764AF7" w:rsidP="00764AF7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p w:rsidR="00764AF7" w:rsidRPr="0053124E" w:rsidRDefault="00764AF7" w:rsidP="00764AF7">
      <w:pPr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53124E">
        <w:rPr>
          <w:rFonts w:ascii="Arial" w:hAnsi="Arial" w:cs="Arial"/>
          <w:b/>
          <w:color w:val="002060"/>
          <w:sz w:val="24"/>
          <w:szCs w:val="24"/>
          <w:u w:val="single"/>
        </w:rPr>
        <w:t>Corpo de Bombeiros</w:t>
      </w:r>
    </w:p>
    <w:p w:rsidR="00764AF7" w:rsidRPr="00D91694" w:rsidRDefault="00764AF7" w:rsidP="00764AF7">
      <w:pPr>
        <w:pStyle w:val="Textbody"/>
        <w:jc w:val="both"/>
        <w:rPr>
          <w:rFonts w:ascii="Arial" w:hAnsi="Arial" w:cs="Arial"/>
        </w:rPr>
      </w:pPr>
      <w:proofErr w:type="spellStart"/>
      <w:r w:rsidRPr="00D91694">
        <w:rPr>
          <w:rFonts w:ascii="Arial" w:hAnsi="Arial" w:cs="Arial"/>
          <w:color w:val="000000"/>
        </w:rPr>
        <w:t>Processo</w:t>
      </w:r>
      <w:proofErr w:type="spellEnd"/>
      <w:r w:rsidRPr="00D91694">
        <w:rPr>
          <w:rFonts w:ascii="Arial" w:hAnsi="Arial" w:cs="Arial"/>
          <w:color w:val="000000"/>
        </w:rPr>
        <w:t>: NIB</w:t>
      </w:r>
      <w:r w:rsidRPr="00D91694">
        <w:rPr>
          <w:rFonts w:ascii="Arial" w:hAnsi="Arial" w:cs="Arial"/>
        </w:rPr>
        <w:t xml:space="preserve"> </w:t>
      </w:r>
      <w:r w:rsidRPr="00D91694">
        <w:rPr>
          <w:rFonts w:ascii="Arial" w:hAnsi="Arial" w:cs="Arial"/>
          <w:color w:val="000000"/>
        </w:rPr>
        <w:t>911439</w:t>
      </w:r>
      <w:r w:rsidRPr="00D91694">
        <w:rPr>
          <w:rFonts w:ascii="Arial" w:hAnsi="Arial" w:cs="Arial"/>
        </w:rPr>
        <w:t xml:space="preserve">  </w:t>
      </w:r>
    </w:p>
    <w:p w:rsidR="00764AF7" w:rsidRPr="00D91694" w:rsidRDefault="00764AF7" w:rsidP="00764AF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1694">
        <w:rPr>
          <w:rFonts w:ascii="Arial" w:hAnsi="Arial" w:cs="Arial"/>
          <w:sz w:val="24"/>
          <w:szCs w:val="24"/>
        </w:rPr>
        <w:t>A empresa possui aprovação do Corpo de Bombeiros conforme nº de processo 3.1.01.18.0000911439-32, CVCB e CLCB válidos até 21 set. 19.</w:t>
      </w:r>
    </w:p>
    <w:p w:rsidR="00764AF7" w:rsidRPr="00D91694" w:rsidRDefault="00764AF7" w:rsidP="00764AF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1694">
        <w:rPr>
          <w:rFonts w:ascii="Arial" w:hAnsi="Arial" w:cs="Arial"/>
          <w:sz w:val="24"/>
          <w:szCs w:val="24"/>
        </w:rPr>
        <w:t>Foram observados alguns detalhes no tocante a segurança contra incêndio e pânico conforme segue abaixo:</w:t>
      </w:r>
    </w:p>
    <w:p w:rsidR="00764AF7" w:rsidRPr="00D91694" w:rsidRDefault="00764AF7" w:rsidP="00764AF7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91694">
        <w:rPr>
          <w:rFonts w:ascii="Arial" w:hAnsi="Arial" w:cs="Arial"/>
          <w:sz w:val="24"/>
          <w:szCs w:val="24"/>
        </w:rPr>
        <w:t>Os extintores da área do depósito devem possuir sinalização de piso e parede conforme NPT020;</w:t>
      </w:r>
    </w:p>
    <w:p w:rsidR="00764AF7" w:rsidRPr="00D91694" w:rsidRDefault="00764AF7" w:rsidP="00764AF7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91694">
        <w:rPr>
          <w:rFonts w:ascii="Arial" w:hAnsi="Arial" w:cs="Arial"/>
          <w:sz w:val="24"/>
          <w:szCs w:val="24"/>
        </w:rPr>
        <w:t>Os extintores devem estar desobstruídos (área livre de 1m</w:t>
      </w:r>
      <w:r w:rsidRPr="00D91694">
        <w:rPr>
          <w:rFonts w:ascii="Arial" w:hAnsi="Arial" w:cs="Arial"/>
          <w:sz w:val="24"/>
          <w:szCs w:val="24"/>
          <w:vertAlign w:val="superscript"/>
        </w:rPr>
        <w:t>2</w:t>
      </w:r>
      <w:r w:rsidRPr="00D91694">
        <w:rPr>
          <w:rFonts w:ascii="Arial" w:hAnsi="Arial" w:cs="Arial"/>
          <w:sz w:val="24"/>
          <w:szCs w:val="24"/>
        </w:rPr>
        <w:t xml:space="preserve"> abaixo de cada extintor);</w:t>
      </w:r>
    </w:p>
    <w:p w:rsidR="00764AF7" w:rsidRPr="00D91694" w:rsidRDefault="00764AF7" w:rsidP="00764AF7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91694">
        <w:rPr>
          <w:rFonts w:ascii="Arial" w:hAnsi="Arial" w:cs="Arial"/>
          <w:sz w:val="24"/>
          <w:szCs w:val="24"/>
        </w:rPr>
        <w:t>Providenciar pintura na cor amarela para as válvulas de retenção, registros de paragem na casa de bombas;</w:t>
      </w:r>
    </w:p>
    <w:p w:rsidR="00764AF7" w:rsidRDefault="00764AF7" w:rsidP="00764AF7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91694">
        <w:rPr>
          <w:rFonts w:ascii="Arial" w:hAnsi="Arial" w:cs="Arial"/>
          <w:sz w:val="24"/>
          <w:szCs w:val="24"/>
        </w:rPr>
        <w:t>Providenciar registros dos testes do sistema de moto-bomba.</w:t>
      </w:r>
    </w:p>
    <w:p w:rsidR="00764AF7" w:rsidRPr="00D91694" w:rsidRDefault="00764AF7" w:rsidP="00764AF7">
      <w:pPr>
        <w:pStyle w:val="PargrafodaLista"/>
        <w:ind w:left="1440"/>
        <w:jc w:val="both"/>
        <w:rPr>
          <w:rFonts w:ascii="Arial" w:hAnsi="Arial" w:cs="Arial"/>
          <w:sz w:val="24"/>
          <w:szCs w:val="24"/>
        </w:rPr>
      </w:pPr>
    </w:p>
    <w:p w:rsidR="00764AF7" w:rsidRPr="00D91694" w:rsidRDefault="00764AF7" w:rsidP="00764AF7">
      <w:pPr>
        <w:rPr>
          <w:rFonts w:ascii="Arial" w:hAnsi="Arial" w:cs="Arial"/>
          <w:sz w:val="24"/>
          <w:szCs w:val="24"/>
        </w:rPr>
      </w:pPr>
    </w:p>
    <w:p w:rsidR="00764AF7" w:rsidRPr="0053124E" w:rsidRDefault="00764AF7" w:rsidP="00764AF7">
      <w:pPr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53124E">
        <w:rPr>
          <w:rFonts w:ascii="Arial" w:hAnsi="Arial" w:cs="Arial"/>
          <w:b/>
          <w:color w:val="002060"/>
          <w:sz w:val="24"/>
          <w:szCs w:val="24"/>
          <w:u w:val="single"/>
        </w:rPr>
        <w:t>Centro de Apoio Operacional das Promotorias de Justiça de Proteção ao Meio Ambiente e de Habitação e Urbanismo</w:t>
      </w:r>
    </w:p>
    <w:p w:rsidR="00764AF7" w:rsidRPr="00D91694" w:rsidRDefault="00764AF7" w:rsidP="00764AF7">
      <w:pPr>
        <w:rPr>
          <w:rFonts w:ascii="Arial" w:hAnsi="Arial" w:cs="Arial"/>
          <w:sz w:val="24"/>
          <w:szCs w:val="24"/>
        </w:rPr>
      </w:pPr>
    </w:p>
    <w:p w:rsidR="00764AF7" w:rsidRPr="00D91694" w:rsidRDefault="00764AF7" w:rsidP="00764AF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694">
        <w:rPr>
          <w:rFonts w:ascii="Arial" w:hAnsi="Arial" w:cs="Arial"/>
          <w:sz w:val="24"/>
          <w:szCs w:val="24"/>
        </w:rPr>
        <w:t xml:space="preserve">Não foram verificadas irregularidades nas medidas de controle ambiental durante a visita. Somente no armazenamento de resíduos líquidos em contêineres de 1 m³ foi verificado que a bica dos contêineres estava direcionada para fora da bacia de contenção do local (o qual era </w:t>
      </w:r>
      <w:r w:rsidRPr="00D91694">
        <w:rPr>
          <w:rFonts w:ascii="Arial" w:hAnsi="Arial" w:cs="Arial"/>
          <w:sz w:val="24"/>
          <w:szCs w:val="24"/>
        </w:rPr>
        <w:lastRenderedPageBreak/>
        <w:t>adequado para o estoque daquele tipo de resíduo). Uma das funcionárias que acompanharam a visita foi orientada no momento da observação.</w:t>
      </w:r>
    </w:p>
    <w:p w:rsidR="00764AF7" w:rsidRPr="00D91694" w:rsidRDefault="00764AF7" w:rsidP="00764AF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694">
        <w:rPr>
          <w:rFonts w:ascii="Arial" w:hAnsi="Arial" w:cs="Arial"/>
          <w:sz w:val="24"/>
          <w:szCs w:val="24"/>
        </w:rPr>
        <w:t xml:space="preserve">Em relação ao armazenamento de produtos perigosos, este se dava em almoxarifado com condições gerais adequadas para seu estoque, e as quantidades de produto para uso diário eram direcionadas às operações unitárias para consumo integral durante o dia. Cada barracão, segundo informado, possui declividade para a contenção de eventuais vazamentos dentro do próprio local. Os técnicos do INMETRO verificaram as condições das embala </w:t>
      </w:r>
      <w:proofErr w:type="spellStart"/>
      <w:r w:rsidRPr="00D91694">
        <w:rPr>
          <w:rFonts w:ascii="Arial" w:hAnsi="Arial" w:cs="Arial"/>
          <w:sz w:val="24"/>
          <w:szCs w:val="24"/>
        </w:rPr>
        <w:t>gens</w:t>
      </w:r>
      <w:proofErr w:type="spellEnd"/>
      <w:r w:rsidRPr="00D91694">
        <w:rPr>
          <w:rFonts w:ascii="Arial" w:hAnsi="Arial" w:cs="Arial"/>
          <w:sz w:val="24"/>
          <w:szCs w:val="24"/>
        </w:rPr>
        <w:t xml:space="preserve"> e da rotulação.</w:t>
      </w:r>
    </w:p>
    <w:p w:rsidR="00764AF7" w:rsidRPr="00D91694" w:rsidRDefault="00764AF7" w:rsidP="00764AF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694">
        <w:rPr>
          <w:rFonts w:ascii="Arial" w:hAnsi="Arial" w:cs="Arial"/>
          <w:sz w:val="24"/>
          <w:szCs w:val="24"/>
        </w:rPr>
        <w:t>No que diz respeito ao controle ambiental da empresa, em consulta ao Sistema de Gestão Ambiental (SGA) do Instituto Ambiental do Paraná (IAP), verificou-se que a empresa não possui fontes pontuais de emissões atmosféricas cadastradas (embora possua operação de evaporação para produção de material granulado), e realiza o lançamento de 10 m³/h de efluente líquido em corpo hídrico. Não foram encontrados no sistema relatórios de análise dos efluentes líquidos que permitissem verificar a qualidade do efluente lançado.</w:t>
      </w:r>
    </w:p>
    <w:p w:rsidR="00764AF7" w:rsidRPr="00D91694" w:rsidRDefault="00764AF7" w:rsidP="00764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4AF7" w:rsidRPr="00D91694" w:rsidRDefault="00764AF7" w:rsidP="00764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4AF7" w:rsidRDefault="00764AF7" w:rsidP="00764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4AF7" w:rsidRPr="00D91694" w:rsidRDefault="00764AF7" w:rsidP="00764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Observações Gerais:</w:t>
      </w:r>
    </w:p>
    <w:p w:rsidR="00764AF7" w:rsidRDefault="00764AF7" w:rsidP="00764AF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relação ao gerenciamento dos riscos, a realização de simulado com </w:t>
      </w:r>
      <w:proofErr w:type="gramStart"/>
      <w:r>
        <w:rPr>
          <w:rFonts w:ascii="Arial" w:hAnsi="Arial" w:cs="Arial"/>
          <w:sz w:val="24"/>
          <w:szCs w:val="24"/>
        </w:rPr>
        <w:t>a(</w:t>
      </w:r>
      <w:proofErr w:type="gramEnd"/>
      <w:r>
        <w:rPr>
          <w:rFonts w:ascii="Arial" w:hAnsi="Arial" w:cs="Arial"/>
          <w:sz w:val="24"/>
          <w:szCs w:val="24"/>
        </w:rPr>
        <w:t>s) comunidade(s) próxima(s) dentro do cenário de afetação, em conjunto com as empresas próximas pode contribuir para redução do impacto em caso de acidentes;</w:t>
      </w:r>
    </w:p>
    <w:p w:rsidR="00764AF7" w:rsidRDefault="00764AF7" w:rsidP="00764AF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integração de dados em relação ao PAM Araucária contribui para </w:t>
      </w:r>
      <w:proofErr w:type="gramStart"/>
      <w:r>
        <w:rPr>
          <w:rFonts w:ascii="Arial" w:hAnsi="Arial" w:cs="Arial"/>
          <w:sz w:val="24"/>
          <w:szCs w:val="24"/>
        </w:rPr>
        <w:t>um resposta mais efetiva</w:t>
      </w:r>
      <w:proofErr w:type="gramEnd"/>
      <w:r>
        <w:rPr>
          <w:rFonts w:ascii="Arial" w:hAnsi="Arial" w:cs="Arial"/>
          <w:sz w:val="24"/>
          <w:szCs w:val="24"/>
        </w:rPr>
        <w:t xml:space="preserve"> em caso de incidentes;</w:t>
      </w:r>
    </w:p>
    <w:p w:rsidR="00764AF7" w:rsidRPr="00D91694" w:rsidRDefault="00764AF7" w:rsidP="00764AF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694">
        <w:rPr>
          <w:rFonts w:ascii="Arial" w:hAnsi="Arial" w:cs="Arial"/>
          <w:sz w:val="24"/>
          <w:szCs w:val="24"/>
        </w:rPr>
        <w:t>Como boa prática, sugere-se a empresa verificar os aspectos de acessibilidade em relação as larguras das circulações e degraus.</w:t>
      </w:r>
    </w:p>
    <w:p w:rsidR="00764AF7" w:rsidRPr="00D91694" w:rsidRDefault="00764AF7" w:rsidP="00764AF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694">
        <w:rPr>
          <w:rFonts w:ascii="Arial" w:hAnsi="Arial" w:cs="Arial"/>
          <w:sz w:val="24"/>
          <w:szCs w:val="24"/>
        </w:rPr>
        <w:t>Como boa prática e com finalidade de melhor atuação por parte das equipes de intervenção em caso de vazamentos com amônia, sugere-se:</w:t>
      </w:r>
    </w:p>
    <w:p w:rsidR="00764AF7" w:rsidRPr="00D91694" w:rsidRDefault="00764AF7" w:rsidP="00764AF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694">
        <w:rPr>
          <w:rFonts w:ascii="Arial" w:hAnsi="Arial" w:cs="Arial"/>
          <w:sz w:val="24"/>
          <w:szCs w:val="24"/>
        </w:rPr>
        <w:t>Inserir no plano de emergência da empresa área de afetação decorrente dos possíveis cenários de vazamento;</w:t>
      </w:r>
    </w:p>
    <w:p w:rsidR="00764AF7" w:rsidRPr="00D91694" w:rsidRDefault="00764AF7" w:rsidP="00764AF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694">
        <w:rPr>
          <w:rFonts w:ascii="Arial" w:hAnsi="Arial" w:cs="Arial"/>
          <w:sz w:val="24"/>
          <w:szCs w:val="24"/>
        </w:rPr>
        <w:t>Possuir equipamentos autônomos de proteção respiratória em quantidade suficiente para permitir a intervenção em dupla.</w:t>
      </w:r>
    </w:p>
    <w:p w:rsidR="00764AF7" w:rsidRDefault="00764AF7" w:rsidP="00764AF7">
      <w:pPr>
        <w:autoSpaceDE w:val="0"/>
        <w:autoSpaceDN w:val="0"/>
        <w:adjustRightInd w:val="0"/>
        <w:spacing w:after="0" w:line="240" w:lineRule="auto"/>
        <w:jc w:val="both"/>
      </w:pPr>
    </w:p>
    <w:p w:rsidR="00764AF7" w:rsidRDefault="00764AF7" w:rsidP="00764AF7">
      <w:pPr>
        <w:autoSpaceDE w:val="0"/>
        <w:autoSpaceDN w:val="0"/>
        <w:adjustRightInd w:val="0"/>
        <w:spacing w:after="0" w:line="240" w:lineRule="auto"/>
        <w:jc w:val="both"/>
      </w:pPr>
    </w:p>
    <w:p w:rsidR="00764AF7" w:rsidRPr="00F60FCF" w:rsidRDefault="00764AF7" w:rsidP="00764AF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60FCF">
        <w:rPr>
          <w:rFonts w:ascii="Arial" w:hAnsi="Arial" w:cs="Arial"/>
          <w:sz w:val="24"/>
          <w:szCs w:val="24"/>
        </w:rPr>
        <w:t xml:space="preserve">A presente informação deve ser considerada no contexto da visita técnica conjunta de representantes da Comissão Estadual de Prevenção, Preparação e Resposta a Emergências Ambientais com Produtos Químicos Perigosos (P2R2), e seus itens devem ser somados aos relatórios exarados pelos demais órgãos. Esta Informação não contempla todos os aspectos verificados </w:t>
      </w:r>
      <w:r w:rsidRPr="00F60FCF">
        <w:rPr>
          <w:rFonts w:ascii="Arial" w:hAnsi="Arial" w:cs="Arial"/>
          <w:i/>
          <w:iCs/>
          <w:sz w:val="24"/>
          <w:szCs w:val="24"/>
        </w:rPr>
        <w:t xml:space="preserve">in </w:t>
      </w:r>
      <w:proofErr w:type="spellStart"/>
      <w:r w:rsidRPr="00F60FCF">
        <w:rPr>
          <w:rFonts w:ascii="Arial" w:hAnsi="Arial" w:cs="Arial"/>
          <w:i/>
          <w:iCs/>
          <w:sz w:val="24"/>
          <w:szCs w:val="24"/>
        </w:rPr>
        <w:t>locu</w:t>
      </w:r>
      <w:proofErr w:type="spellEnd"/>
      <w:r w:rsidRPr="00F60FCF">
        <w:rPr>
          <w:rFonts w:ascii="Arial" w:hAnsi="Arial" w:cs="Arial"/>
          <w:sz w:val="24"/>
          <w:szCs w:val="24"/>
        </w:rPr>
        <w:t>, os quais serão elencados por parte de cada órgão, dentro de suas especialidades.</w:t>
      </w:r>
    </w:p>
    <w:p w:rsidR="00764AF7" w:rsidRDefault="00764AF7" w:rsidP="00764AF7">
      <w:pPr>
        <w:autoSpaceDE w:val="0"/>
        <w:autoSpaceDN w:val="0"/>
        <w:adjustRightInd w:val="0"/>
        <w:spacing w:after="0" w:line="240" w:lineRule="auto"/>
        <w:jc w:val="both"/>
      </w:pPr>
    </w:p>
    <w:p w:rsidR="002557C9" w:rsidRDefault="00764AF7">
      <w:bookmarkStart w:id="0" w:name="_GoBack"/>
      <w:bookmarkEnd w:id="0"/>
    </w:p>
    <w:sectPr w:rsidR="002557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24705"/>
    <w:multiLevelType w:val="hybridMultilevel"/>
    <w:tmpl w:val="CF70AB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42F34"/>
    <w:multiLevelType w:val="hybridMultilevel"/>
    <w:tmpl w:val="43824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A3572"/>
    <w:multiLevelType w:val="hybridMultilevel"/>
    <w:tmpl w:val="5CC44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046C0"/>
    <w:multiLevelType w:val="hybridMultilevel"/>
    <w:tmpl w:val="6658C72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F7"/>
    <w:rsid w:val="003812AC"/>
    <w:rsid w:val="00764AF7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E1485-5729-42D3-901E-FDDA5859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A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64AF7"/>
    <w:pPr>
      <w:ind w:left="720"/>
      <w:contextualSpacing/>
    </w:pPr>
  </w:style>
  <w:style w:type="paragraph" w:customStyle="1" w:styleId="Textbody">
    <w:name w:val="Text body"/>
    <w:basedOn w:val="Normal"/>
    <w:rsid w:val="00764AF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MURILO CEZAR NASCIMENTO</cp:lastModifiedBy>
  <cp:revision>1</cp:revision>
  <dcterms:created xsi:type="dcterms:W3CDTF">2019-09-23T14:29:00Z</dcterms:created>
  <dcterms:modified xsi:type="dcterms:W3CDTF">2019-09-23T14:30:00Z</dcterms:modified>
</cp:coreProperties>
</file>