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hAnsiTheme="majorHAnsi"/>
        </w:rPr>
        <w:id w:val="233444242"/>
        <w:docPartObj>
          <w:docPartGallery w:val="Cover Pages"/>
          <w:docPartUnique/>
        </w:docPartObj>
      </w:sdtPr>
      <w:sdtEndPr/>
      <w:sdtContent>
        <w:p w:rsidR="00CF6AF0" w:rsidRPr="00F103F9" w:rsidRDefault="00CF6AF0" w:rsidP="00CF6AF0">
          <w:pPr>
            <w:rPr>
              <w:rFonts w:asciiTheme="majorHAnsi" w:hAnsiTheme="majorHAnsi"/>
            </w:rPr>
          </w:pPr>
          <w:r w:rsidRPr="00F103F9">
            <w:rPr>
              <w:rFonts w:asciiTheme="majorHAnsi" w:hAnsiTheme="majorHAnsi"/>
              <w:noProof/>
            </w:rPr>
            <mc:AlternateContent>
              <mc:Choice Requires="wpg">
                <w:drawing>
                  <wp:anchor distT="0" distB="0" distL="114300" distR="114300" simplePos="0" relativeHeight="251660288" behindDoc="0" locked="0" layoutInCell="0" allowOverlap="1" wp14:anchorId="5E3F7B1C" wp14:editId="4462C26E">
                    <wp:simplePos x="0" y="0"/>
                    <wp:positionH relativeFrom="page">
                      <wp:align>right</wp:align>
                    </wp:positionH>
                    <wp:positionV relativeFrom="page">
                      <wp:align>top</wp:align>
                    </wp:positionV>
                    <wp:extent cx="3099464" cy="10058400"/>
                    <wp:effectExtent l="0" t="0" r="5715" b="0"/>
                    <wp:wrapNone/>
                    <wp:docPr id="363"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9464" cy="10058400"/>
                              <a:chOff x="7344" y="0"/>
                              <a:chExt cx="4897" cy="15840"/>
                            </a:xfrm>
                          </wpg:grpSpPr>
                          <wpg:grpSp>
                            <wpg:cNvPr id="364" name="Group 364"/>
                            <wpg:cNvGrpSpPr>
                              <a:grpSpLocks/>
                            </wpg:cNvGrpSpPr>
                            <wpg:grpSpPr bwMode="auto">
                              <a:xfrm>
                                <a:off x="7344" y="0"/>
                                <a:ext cx="4897" cy="15840"/>
                                <a:chOff x="7560" y="0"/>
                                <a:chExt cx="4701" cy="15840"/>
                              </a:xfrm>
                            </wpg:grpSpPr>
                            <wps:wsp>
                              <wps:cNvPr id="365" name="Rectangle 365"/>
                              <wps:cNvSpPr>
                                <a:spLocks noChangeArrowheads="1"/>
                              </wps:cNvSpPr>
                              <wps:spPr bwMode="auto">
                                <a:xfrm>
                                  <a:off x="7756" y="0"/>
                                  <a:ext cx="4505" cy="15840"/>
                                </a:xfrm>
                                <a:prstGeom prst="rect">
                                  <a:avLst/>
                                </a:prstGeom>
                                <a:solidFill>
                                  <a:schemeClr val="accent6">
                                    <a:lumMod val="75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1D5C07" w:rsidRDefault="001D5C07" w:rsidP="00CF6AF0">
                                  <w:pPr>
                                    <w:pStyle w:val="SemEspaamento"/>
                                    <w:rPr>
                                      <w:rFonts w:asciiTheme="majorHAnsi" w:eastAsiaTheme="majorEastAsia" w:hAnsiTheme="majorHAnsi" w:cstheme="majorBidi"/>
                                      <w:b/>
                                      <w:bCs/>
                                      <w:color w:val="FFFFFF" w:themeColor="background1"/>
                                      <w:sz w:val="96"/>
                                      <w:szCs w:val="96"/>
                                    </w:rPr>
                                  </w:pP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8034" y="11738"/>
                                <a:ext cx="3140" cy="3014"/>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1D5C07" w:rsidRDefault="001D5C07" w:rsidP="00CF6AF0">
                                  <w:pPr>
                                    <w:pStyle w:val="SemEspaamento"/>
                                    <w:spacing w:line="360" w:lineRule="auto"/>
                                    <w:rPr>
                                      <w:color w:val="FFFFFF" w:themeColor="background1"/>
                                    </w:rPr>
                                  </w:pPr>
                                </w:p>
                                <w:p w:rsidR="001D5C07" w:rsidRDefault="001D5C07" w:rsidP="00CF6AF0">
                                  <w:pPr>
                                    <w:pStyle w:val="SemEspaamento"/>
                                    <w:spacing w:line="360" w:lineRule="auto"/>
                                    <w:rPr>
                                      <w:color w:val="FFFFFF" w:themeColor="background1"/>
                                    </w:rPr>
                                  </w:pPr>
                                </w:p>
                                <w:p w:rsidR="001D5C07" w:rsidRDefault="001D5C07" w:rsidP="00CF6AF0">
                                  <w:pPr>
                                    <w:pStyle w:val="SemEspaamento"/>
                                    <w:spacing w:line="360" w:lineRule="auto"/>
                                    <w:rPr>
                                      <w:color w:val="FFFFFF" w:themeColor="background1"/>
                                    </w:rPr>
                                  </w:pPr>
                                </w:p>
                                <w:p w:rsidR="001D5C07" w:rsidRDefault="001D5C07" w:rsidP="00CF6AF0">
                                  <w:pPr>
                                    <w:pStyle w:val="SemEspaamento"/>
                                    <w:spacing w:line="360" w:lineRule="auto"/>
                                    <w:rPr>
                                      <w:color w:val="FFFFFF" w:themeColor="background1"/>
                                    </w:rPr>
                                  </w:pPr>
                                </w:p>
                                <w:p w:rsidR="001D5C07" w:rsidRDefault="001D5C07" w:rsidP="00CF6AF0">
                                  <w:pPr>
                                    <w:pStyle w:val="SemEspaamento"/>
                                    <w:spacing w:line="360" w:lineRule="auto"/>
                                    <w:rPr>
                                      <w:color w:val="FFFFFF" w:themeColor="background1"/>
                                    </w:rPr>
                                  </w:pPr>
                                  <w:r>
                                    <w:rPr>
                                      <w:color w:val="FFFFFF" w:themeColor="background1"/>
                                    </w:rPr>
                                    <w:t xml:space="preserve">CEP2R2 </w:t>
                                  </w:r>
                                </w:p>
                                <w:p w:rsidR="001D5C07" w:rsidRDefault="001D5C07" w:rsidP="00CF6AF0">
                                  <w:pPr>
                                    <w:pStyle w:val="SemEspaamento"/>
                                    <w:spacing w:line="360" w:lineRule="auto"/>
                                    <w:rPr>
                                      <w:color w:val="FFFFFF" w:themeColor="background1"/>
                                    </w:rPr>
                                  </w:pPr>
                                  <w:r>
                                    <w:rPr>
                                      <w:color w:val="FFFFFF" w:themeColor="background1"/>
                                    </w:rPr>
                                    <w:t>PARANÁ</w:t>
                                  </w:r>
                                </w:p>
                                <w:sdt>
                                  <w:sdtPr>
                                    <w:rPr>
                                      <w:color w:val="FFFFFF" w:themeColor="background1"/>
                                    </w:rPr>
                                    <w:alias w:val="Data"/>
                                    <w:id w:val="1246697467"/>
                                    <w:showingPlcHdr/>
                                    <w:dataBinding w:prefixMappings="xmlns:ns0='http://schemas.microsoft.com/office/2006/coverPageProps'" w:xpath="/ns0:CoverPageProperties[1]/ns0:PublishDate[1]" w:storeItemID="{55AF091B-3C7A-41E3-B477-F2FDAA23CFDA}"/>
                                    <w:date w:fullDate="2012-01-01T00:00:00Z">
                                      <w:dateFormat w:val="dd/MM/yyyy"/>
                                      <w:lid w:val="pt-BR"/>
                                      <w:storeMappedDataAs w:val="dateTime"/>
                                      <w:calendar w:val="gregorian"/>
                                    </w:date>
                                  </w:sdtPr>
                                  <w:sdtEndPr/>
                                  <w:sdtContent>
                                    <w:p w:rsidR="001D5C07" w:rsidRDefault="001D5C07" w:rsidP="00CF6AF0">
                                      <w:pPr>
                                        <w:pStyle w:val="SemEspaamento"/>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upo 14" o:spid="_x0000_s1026" style="position:absolute;margin-left:192.85pt;margin-top:0;width:244.05pt;height:11in;z-index:251660288;mso-position-horizontal:right;mso-position-horizontal-relative:page;mso-position-vertical:top;mso-position-vertical-relative:page" coordorigin="7344" coordsize="4897,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" o:allowincell="f">
                    <v:group id="Group 364" o:spid="_x0000_s1027" style="position:absolute;left:7344;width:4897;height:15840" coordorigin="7560" coordsize="4701,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8" style="position:absolute;left:7756;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LeMQA&#10;AADcAAAADwAAAGRycy9kb3ducmV2LnhtbESPQYvCMBSE78L+h/AWvGm6irJUo+iCoCAs6oJ6eyTP&#10;tti81CZq/fdmQfA4zMw3zHja2FLcqPaFYwVf3QQEsXam4EzB327R+QbhA7LB0jEpeJCH6eSjNcbU&#10;uDtv6LYNmYgQ9ikqyEOoUim9zsmi77qKOHonV1sMUdaZNDXeI9yWspckQ2mx4LiQY0U/Oenz9moV&#10;7AfnQv+uGnfRj5U9HnbzdV/OlWp/NrMRiEBNeIdf7aVR0B8O4P9MPAJy8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Cy3jEAAAA3AAAAA8AAAAAAAAAAAAAAAAAmAIAAGRycy9k&#10;b3ducmV2LnhtbFBLBQYAAAAABAAEAPUAAACJAwAAAAA=&#10;" fillcolor="#e36c0a [2409]"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8" o:title="" opacity="52428f" color2="white [3212]" o:opacity2="52428f" type="pattern"/>
                        <v:shadow color="#d8d8d8" offset="3pt,3pt"/>
                      </v:rect>
                    </v:group>
                    <v:rect id="Rectangle 367"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p w:rsidR="001D5C07" w:rsidRDefault="001D5C07" w:rsidP="00CF6AF0">
                            <w:pPr>
                              <w:pStyle w:val="SemEspaamento"/>
                              <w:rPr>
                                <w:rFonts w:asciiTheme="majorHAnsi" w:eastAsiaTheme="majorEastAsia" w:hAnsiTheme="majorHAnsi" w:cstheme="majorBidi"/>
                                <w:b/>
                                <w:bCs/>
                                <w:color w:val="FFFFFF" w:themeColor="background1"/>
                                <w:sz w:val="96"/>
                                <w:szCs w:val="96"/>
                              </w:rPr>
                            </w:pPr>
                          </w:p>
                        </w:txbxContent>
                      </v:textbox>
                    </v:rect>
                    <v:rect id="Rectangle 9" o:spid="_x0000_s1031" style="position:absolute;left:8034;top:11738;width:3140;height:301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p w:rsidR="001D5C07" w:rsidRDefault="001D5C07" w:rsidP="00CF6AF0">
                            <w:pPr>
                              <w:pStyle w:val="SemEspaamento"/>
                              <w:spacing w:line="360" w:lineRule="auto"/>
                              <w:rPr>
                                <w:color w:val="FFFFFF" w:themeColor="background1"/>
                              </w:rPr>
                            </w:pPr>
                          </w:p>
                          <w:p w:rsidR="001D5C07" w:rsidRDefault="001D5C07" w:rsidP="00CF6AF0">
                            <w:pPr>
                              <w:pStyle w:val="SemEspaamento"/>
                              <w:spacing w:line="360" w:lineRule="auto"/>
                              <w:rPr>
                                <w:color w:val="FFFFFF" w:themeColor="background1"/>
                              </w:rPr>
                            </w:pPr>
                          </w:p>
                          <w:p w:rsidR="001D5C07" w:rsidRDefault="001D5C07" w:rsidP="00CF6AF0">
                            <w:pPr>
                              <w:pStyle w:val="SemEspaamento"/>
                              <w:spacing w:line="360" w:lineRule="auto"/>
                              <w:rPr>
                                <w:color w:val="FFFFFF" w:themeColor="background1"/>
                              </w:rPr>
                            </w:pPr>
                          </w:p>
                          <w:p w:rsidR="001D5C07" w:rsidRDefault="001D5C07" w:rsidP="00CF6AF0">
                            <w:pPr>
                              <w:pStyle w:val="SemEspaamento"/>
                              <w:spacing w:line="360" w:lineRule="auto"/>
                              <w:rPr>
                                <w:color w:val="FFFFFF" w:themeColor="background1"/>
                              </w:rPr>
                            </w:pPr>
                          </w:p>
                          <w:p w:rsidR="001D5C07" w:rsidRDefault="001D5C07" w:rsidP="00CF6AF0">
                            <w:pPr>
                              <w:pStyle w:val="SemEspaamento"/>
                              <w:spacing w:line="360" w:lineRule="auto"/>
                              <w:rPr>
                                <w:color w:val="FFFFFF" w:themeColor="background1"/>
                              </w:rPr>
                            </w:pPr>
                            <w:r>
                              <w:rPr>
                                <w:color w:val="FFFFFF" w:themeColor="background1"/>
                              </w:rPr>
                              <w:t xml:space="preserve">CEP2R2 </w:t>
                            </w:r>
                          </w:p>
                          <w:p w:rsidR="001D5C07" w:rsidRDefault="001D5C07" w:rsidP="00CF6AF0">
                            <w:pPr>
                              <w:pStyle w:val="SemEspaamento"/>
                              <w:spacing w:line="360" w:lineRule="auto"/>
                              <w:rPr>
                                <w:color w:val="FFFFFF" w:themeColor="background1"/>
                              </w:rPr>
                            </w:pPr>
                            <w:r>
                              <w:rPr>
                                <w:color w:val="FFFFFF" w:themeColor="background1"/>
                              </w:rPr>
                              <w:t>PARANÁ</w:t>
                            </w:r>
                          </w:p>
                          <w:sdt>
                            <w:sdtPr>
                              <w:rPr>
                                <w:color w:val="FFFFFF" w:themeColor="background1"/>
                              </w:rPr>
                              <w:alias w:val="Data"/>
                              <w:id w:val="1246697467"/>
                              <w:showingPlcHdr/>
                              <w:dataBinding w:prefixMappings="xmlns:ns0='http://schemas.microsoft.com/office/2006/coverPageProps'" w:xpath="/ns0:CoverPageProperties[1]/ns0:PublishDate[1]" w:storeItemID="{55AF091B-3C7A-41E3-B477-F2FDAA23CFDA}"/>
                              <w:date w:fullDate="2012-01-01T00:00:00Z">
                                <w:dateFormat w:val="dd/MM/yyyy"/>
                                <w:lid w:val="pt-BR"/>
                                <w:storeMappedDataAs w:val="dateTime"/>
                                <w:calendar w:val="gregorian"/>
                              </w:date>
                            </w:sdtPr>
                            <w:sdtEndPr/>
                            <w:sdtContent>
                              <w:p w:rsidR="001D5C07" w:rsidRDefault="001D5C07" w:rsidP="00CF6AF0">
                                <w:pPr>
                                  <w:pStyle w:val="SemEspaamento"/>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p>
        <w:p w:rsidR="00CF6AF0" w:rsidRPr="00F103F9" w:rsidRDefault="00E97A1D" w:rsidP="00CF6AF0">
          <w:pPr>
            <w:rPr>
              <w:rFonts w:asciiTheme="majorHAnsi" w:eastAsiaTheme="majorEastAsia" w:hAnsiTheme="majorHAnsi" w:cstheme="majorBidi"/>
              <w:color w:val="17365D" w:themeColor="text2" w:themeShade="BF"/>
              <w:spacing w:val="5"/>
              <w:kern w:val="28"/>
              <w:sz w:val="52"/>
              <w:szCs w:val="52"/>
            </w:rPr>
          </w:pPr>
          <w:r w:rsidRPr="00F103F9">
            <w:rPr>
              <w:rFonts w:asciiTheme="majorHAnsi" w:hAnsiTheme="majorHAnsi"/>
              <w:noProof/>
            </w:rPr>
            <mc:AlternateContent>
              <mc:Choice Requires="wps">
                <w:drawing>
                  <wp:anchor distT="0" distB="0" distL="114300" distR="114300" simplePos="0" relativeHeight="251662336" behindDoc="0" locked="0" layoutInCell="0" allowOverlap="1" wp14:anchorId="5C313EBB" wp14:editId="68407AAD">
                    <wp:simplePos x="0" y="0"/>
                    <wp:positionH relativeFrom="page">
                      <wp:align>left</wp:align>
                    </wp:positionH>
                    <wp:positionV relativeFrom="page">
                      <wp:posOffset>2373100</wp:posOffset>
                    </wp:positionV>
                    <wp:extent cx="7549515" cy="640080"/>
                    <wp:effectExtent l="0" t="0" r="13335" b="24130"/>
                    <wp:wrapNone/>
                    <wp:docPr id="362"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032" cy="640080"/>
                            </a:xfrm>
                            <a:prstGeom prst="rect">
                              <a:avLst/>
                            </a:prstGeom>
                            <a:solidFill>
                              <a:schemeClr val="accent1"/>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56"/>
                                    <w:szCs w:val="72"/>
                                  </w:rPr>
                                  <w:alias w:val="Título"/>
                                  <w:id w:val="428166649"/>
                                  <w:dataBinding w:prefixMappings="xmlns:ns0='http://schemas.openxmlformats.org/package/2006/metadata/core-properties' xmlns:ns1='http://purl.org/dc/elements/1.1/'" w:xpath="/ns0:coreProperties[1]/ns1:title[1]" w:storeItemID="{6C3C8BC8-F283-45AE-878A-BAB7291924A1}"/>
                                  <w:text/>
                                </w:sdtPr>
                                <w:sdtEndPr/>
                                <w:sdtContent>
                                  <w:p w:rsidR="001D5C07" w:rsidRPr="00E97A1D" w:rsidRDefault="00E97A1D" w:rsidP="00E97A1D">
                                    <w:pPr>
                                      <w:pStyle w:val="SemEspaamento"/>
                                      <w:jc w:val="center"/>
                                      <w:rPr>
                                        <w:rFonts w:asciiTheme="majorHAnsi" w:eastAsiaTheme="majorEastAsia" w:hAnsiTheme="majorHAnsi" w:cstheme="majorBidi"/>
                                        <w:color w:val="FFFFFF" w:themeColor="background1"/>
                                        <w:sz w:val="56"/>
                                        <w:szCs w:val="72"/>
                                      </w:rPr>
                                    </w:pPr>
                                    <w:r w:rsidRPr="00E97A1D">
                                      <w:rPr>
                                        <w:rFonts w:asciiTheme="majorHAnsi" w:eastAsiaTheme="majorEastAsia" w:hAnsiTheme="majorHAnsi" w:cstheme="majorBidi"/>
                                        <w:color w:val="FFFFFF" w:themeColor="background1"/>
                                        <w:sz w:val="56"/>
                                        <w:szCs w:val="72"/>
                                      </w:rPr>
                                      <w:t>Capítulo 2: Fiscalização em Empresas de armazenamento, produção e manuseio</w:t>
                                    </w:r>
                                    <w:proofErr w:type="gramStart"/>
                                    <w:proofErr w:type="gramEnd"/>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id="Retângulo 16" o:spid="_x0000_s1032" style="position:absolute;margin-left:0;margin-top:186.85pt;width:594.45pt;height:50.4pt;z-index:251662336;visibility:visible;mso-wrap-style:square;mso-width-percent:0;mso-height-percent:73;mso-wrap-distance-left:9pt;mso-wrap-distance-top:0;mso-wrap-distance-right:9pt;mso-wrap-distance-bottom:0;mso-position-horizontal:left;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56"/>
                              <w:szCs w:val="72"/>
                            </w:rPr>
                            <w:alias w:val="Título"/>
                            <w:id w:val="428166649"/>
                            <w:dataBinding w:prefixMappings="xmlns:ns0='http://schemas.openxmlformats.org/package/2006/metadata/core-properties' xmlns:ns1='http://purl.org/dc/elements/1.1/'" w:xpath="/ns0:coreProperties[1]/ns1:title[1]" w:storeItemID="{6C3C8BC8-F283-45AE-878A-BAB7291924A1}"/>
                            <w:text/>
                          </w:sdtPr>
                          <w:sdtEndPr/>
                          <w:sdtContent>
                            <w:p w:rsidR="001D5C07" w:rsidRPr="00E97A1D" w:rsidRDefault="00E97A1D" w:rsidP="00E97A1D">
                              <w:pPr>
                                <w:pStyle w:val="SemEspaamento"/>
                                <w:jc w:val="center"/>
                                <w:rPr>
                                  <w:rFonts w:asciiTheme="majorHAnsi" w:eastAsiaTheme="majorEastAsia" w:hAnsiTheme="majorHAnsi" w:cstheme="majorBidi"/>
                                  <w:color w:val="FFFFFF" w:themeColor="background1"/>
                                  <w:sz w:val="56"/>
                                  <w:szCs w:val="72"/>
                                </w:rPr>
                              </w:pPr>
                              <w:r w:rsidRPr="00E97A1D">
                                <w:rPr>
                                  <w:rFonts w:asciiTheme="majorHAnsi" w:eastAsiaTheme="majorEastAsia" w:hAnsiTheme="majorHAnsi" w:cstheme="majorBidi"/>
                                  <w:color w:val="FFFFFF" w:themeColor="background1"/>
                                  <w:sz w:val="56"/>
                                  <w:szCs w:val="72"/>
                                </w:rPr>
                                <w:t>Capítulo 2: Fiscalização em Empresas de armazenamento, produção e manuseio</w:t>
                              </w:r>
                              <w:proofErr w:type="gramStart"/>
                              <w:proofErr w:type="gramEnd"/>
                            </w:p>
                          </w:sdtContent>
                        </w:sdt>
                      </w:txbxContent>
                    </v:textbox>
                    <w10:wrap anchorx="page" anchory="page"/>
                  </v:rect>
                </w:pict>
              </mc:Fallback>
            </mc:AlternateContent>
          </w:r>
          <w:r w:rsidR="00ED1ECE" w:rsidRPr="00F103F9">
            <w:rPr>
              <w:rFonts w:asciiTheme="majorHAnsi" w:hAnsiTheme="majorHAnsi"/>
              <w:noProof/>
            </w:rPr>
            <w:drawing>
              <wp:anchor distT="0" distB="0" distL="114300" distR="114300" simplePos="0" relativeHeight="251661312" behindDoc="0" locked="0" layoutInCell="0" allowOverlap="1" wp14:anchorId="1BC9C6F6" wp14:editId="26E28C68">
                <wp:simplePos x="0" y="0"/>
                <wp:positionH relativeFrom="page">
                  <wp:posOffset>302655</wp:posOffset>
                </wp:positionH>
                <wp:positionV relativeFrom="page">
                  <wp:posOffset>3221990</wp:posOffset>
                </wp:positionV>
                <wp:extent cx="7146290" cy="5360035"/>
                <wp:effectExtent l="19050" t="19050" r="16510" b="12065"/>
                <wp:wrapNone/>
                <wp:docPr id="36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6290" cy="5360035"/>
                        </a:xfrm>
                        <a:prstGeom prst="rect">
                          <a:avLst/>
                        </a:prstGeom>
                        <a:ln w="12700">
                          <a:solidFill>
                            <a:schemeClr val="bg1"/>
                          </a:solidFill>
                        </a:ln>
                      </pic:spPr>
                    </pic:pic>
                  </a:graphicData>
                </a:graphic>
                <wp14:sizeRelH relativeFrom="margin">
                  <wp14:pctWidth>0</wp14:pctWidth>
                </wp14:sizeRelH>
                <wp14:sizeRelV relativeFrom="margin">
                  <wp14:pctHeight>0</wp14:pctHeight>
                </wp14:sizeRelV>
              </wp:anchor>
            </w:drawing>
          </w:r>
          <w:r w:rsidR="00CF6AF0" w:rsidRPr="00F103F9">
            <w:rPr>
              <w:rFonts w:asciiTheme="majorHAnsi" w:hAnsiTheme="majorHAnsi"/>
            </w:rPr>
            <w:br w:type="page"/>
          </w:r>
        </w:p>
      </w:sdtContent>
    </w:sdt>
    <w:p w:rsidR="00CF6AF0" w:rsidRPr="00F103F9" w:rsidRDefault="00CF6AF0" w:rsidP="00CF6AF0">
      <w:pPr>
        <w:pStyle w:val="Ttulo1"/>
        <w:spacing w:before="0" w:line="360" w:lineRule="auto"/>
        <w:jc w:val="both"/>
      </w:pPr>
      <w:r w:rsidRPr="00F103F9">
        <w:lastRenderedPageBreak/>
        <w:t>DOS INSTRUMENTOS LEGAIS</w:t>
      </w:r>
    </w:p>
    <w:p w:rsidR="00CF6AF0" w:rsidRPr="00F103F9" w:rsidRDefault="00CF6AF0" w:rsidP="00CF6AF0">
      <w:pPr>
        <w:spacing w:line="360" w:lineRule="auto"/>
        <w:rPr>
          <w:rFonts w:asciiTheme="majorHAnsi" w:hAnsiTheme="majorHAnsi"/>
        </w:rPr>
      </w:pP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Há várias legislações que tratam sobre o transporte de produtos perigosos e que surgiram em decorrência dos danos advindos dos incidentes envolvendo tais produtos.</w:t>
      </w:r>
    </w:p>
    <w:p w:rsidR="00CF6AF0" w:rsidRPr="00F103F9" w:rsidRDefault="00CF6AF0" w:rsidP="00CF6AF0">
      <w:pPr>
        <w:spacing w:line="360" w:lineRule="auto"/>
        <w:ind w:firstLine="851"/>
        <w:jc w:val="both"/>
        <w:rPr>
          <w:rFonts w:asciiTheme="majorHAnsi" w:hAnsiTheme="majorHAnsi"/>
        </w:rPr>
      </w:pPr>
      <w:proofErr w:type="gramStart"/>
      <w:r w:rsidRPr="00F103F9">
        <w:rPr>
          <w:rFonts w:asciiTheme="majorHAnsi" w:hAnsiTheme="majorHAnsi"/>
        </w:rPr>
        <w:t>A Normativa nº</w:t>
      </w:r>
      <w:proofErr w:type="gramEnd"/>
      <w:r w:rsidRPr="00F103F9">
        <w:rPr>
          <w:rFonts w:asciiTheme="majorHAnsi" w:hAnsiTheme="majorHAnsi"/>
        </w:rPr>
        <w:t xml:space="preserve"> 5/12 do IBAMA, estabelece o cadastramento das empresas para realizar o transporte marítimo ou interestadual de produtos perigosos, as quais devem, para se cadastrar, estar em conformidade com a Lei 6.938/1981, que estabelece a necessidade das empresas possuírem o Cadastro </w:t>
      </w:r>
      <w:r w:rsidRPr="00F103F9">
        <w:rPr>
          <w:rFonts w:asciiTheme="majorHAnsi" w:hAnsiTheme="majorHAnsi"/>
          <w:lang w:eastAsia="en-US"/>
        </w:rPr>
        <w:t>Técnico Federal de Atividades Potencialmente Poluidoras ou Utilizadoras de Recursos Ambientais</w:t>
      </w:r>
      <w:r w:rsidRPr="00F103F9">
        <w:rPr>
          <w:rFonts w:asciiTheme="majorHAnsi" w:hAnsiTheme="majorHAnsi"/>
        </w:rPr>
        <w:t>.</w:t>
      </w: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 xml:space="preserve">Existem outras provisões que regulamentam as demais legislações, como a Lei 96.044/88, que aprova o regulamento para o transporte rodoviário de produtos perigosos, a Resolução 420/04 da ANTT, que institui os parâmetros das quantidades de produtos perigosos que obrigam a sinalização externa do caminhão, e as </w:t>
      </w:r>
      <w:proofErr w:type="spellStart"/>
      <w:r w:rsidRPr="00F103F9">
        <w:rPr>
          <w:rFonts w:asciiTheme="majorHAnsi" w:hAnsiTheme="majorHAnsi"/>
        </w:rPr>
        <w:t>NBRs</w:t>
      </w:r>
      <w:proofErr w:type="spellEnd"/>
      <w:r w:rsidRPr="00F103F9">
        <w:rPr>
          <w:rFonts w:asciiTheme="majorHAnsi" w:hAnsiTheme="majorHAnsi"/>
        </w:rPr>
        <w:t xml:space="preserve"> específicas, como </w:t>
      </w:r>
      <w:r w:rsidRPr="00ED1ECE">
        <w:rPr>
          <w:rFonts w:asciiTheme="majorHAnsi" w:hAnsiTheme="majorHAnsi"/>
          <w:highlight w:val="yellow"/>
        </w:rPr>
        <w:t>a 9375, 7503, 14725, 14619, 7500, 7501.</w:t>
      </w: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 xml:space="preserve">Estas diretrizes visam </w:t>
      </w:r>
      <w:proofErr w:type="gramStart"/>
      <w:r w:rsidRPr="00F103F9">
        <w:rPr>
          <w:rFonts w:asciiTheme="majorHAnsi" w:hAnsiTheme="majorHAnsi"/>
        </w:rPr>
        <w:t>a</w:t>
      </w:r>
      <w:proofErr w:type="gramEnd"/>
      <w:r w:rsidRPr="00F103F9">
        <w:rPr>
          <w:rFonts w:asciiTheme="majorHAnsi" w:hAnsiTheme="majorHAnsi"/>
        </w:rPr>
        <w:t xml:space="preserve"> adequação legal dos componentes envolvidos no transporte, bem como a verificação da segurança das condições do transporte, que influenciam na segurança do motorista e das demais pessoas transitando na via de transporte, bem como assegurar a proteção aos danos ao meio ambiente que indiretamente causam danos ou prejuízos à população que dependem dos recursos ambientais afetados.</w:t>
      </w:r>
    </w:p>
    <w:p w:rsidR="00CF6AF0" w:rsidRPr="00F103F9" w:rsidRDefault="00CF6AF0" w:rsidP="00CF6AF0">
      <w:pPr>
        <w:spacing w:line="360" w:lineRule="auto"/>
        <w:ind w:firstLine="851"/>
        <w:jc w:val="both"/>
        <w:rPr>
          <w:rFonts w:asciiTheme="majorHAnsi" w:hAnsiTheme="majorHAnsi"/>
        </w:rPr>
      </w:pPr>
    </w:p>
    <w:tbl>
      <w:tblPr>
        <w:tblStyle w:val="ListaClara-nfase5"/>
        <w:tblW w:w="9440" w:type="dxa"/>
        <w:tblLook w:val="04A0" w:firstRow="1" w:lastRow="0" w:firstColumn="1" w:lastColumn="0" w:noHBand="0" w:noVBand="1"/>
      </w:tblPr>
      <w:tblGrid>
        <w:gridCol w:w="887"/>
        <w:gridCol w:w="1740"/>
        <w:gridCol w:w="6940"/>
      </w:tblGrid>
      <w:tr w:rsidR="009B5F3B" w:rsidRPr="009B5F3B" w:rsidTr="009B5F3B">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60" w:type="dxa"/>
            <w:noWrap/>
            <w:hideMark/>
          </w:tcPr>
          <w:p w:rsidR="009B5F3B" w:rsidRPr="009B5F3B" w:rsidRDefault="009B5F3B" w:rsidP="009B5F3B">
            <w:pPr>
              <w:jc w:val="center"/>
              <w:rPr>
                <w:rFonts w:ascii="Cambria" w:hAnsi="Cambria"/>
                <w:color w:val="000000"/>
                <w:sz w:val="20"/>
                <w:szCs w:val="20"/>
              </w:rPr>
            </w:pPr>
            <w:r w:rsidRPr="009B5F3B">
              <w:rPr>
                <w:rFonts w:ascii="Cambria" w:hAnsi="Cambria"/>
                <w:color w:val="000000"/>
                <w:sz w:val="20"/>
                <w:szCs w:val="20"/>
              </w:rPr>
              <w:t>ÓRGÃO</w:t>
            </w:r>
          </w:p>
        </w:tc>
        <w:tc>
          <w:tcPr>
            <w:tcW w:w="1740" w:type="dxa"/>
            <w:noWrap/>
            <w:hideMark/>
          </w:tcPr>
          <w:p w:rsidR="009B5F3B" w:rsidRPr="009B5F3B" w:rsidRDefault="009B5F3B" w:rsidP="009B5F3B">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LEGISLAÇÃO</w:t>
            </w:r>
          </w:p>
        </w:tc>
        <w:tc>
          <w:tcPr>
            <w:tcW w:w="6940" w:type="dxa"/>
            <w:noWrap/>
            <w:hideMark/>
          </w:tcPr>
          <w:p w:rsidR="009B5F3B" w:rsidRPr="009B5F3B" w:rsidRDefault="009B5F3B" w:rsidP="009B5F3B">
            <w:pPr>
              <w:jc w:val="center"/>
              <w:cnfStyle w:val="100000000000" w:firstRow="1"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PREÂMBULO</w:t>
            </w:r>
          </w:p>
        </w:tc>
      </w:tr>
      <w:tr w:rsidR="009B5F3B" w:rsidRPr="009B5F3B" w:rsidTr="009B5F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60" w:type="dxa"/>
            <w:vMerge w:val="restart"/>
            <w:noWrap/>
            <w:hideMark/>
          </w:tcPr>
          <w:p w:rsidR="009B5F3B" w:rsidRPr="009B5F3B" w:rsidRDefault="009B5F3B" w:rsidP="009B5F3B">
            <w:pPr>
              <w:jc w:val="center"/>
              <w:rPr>
                <w:rFonts w:ascii="Cambria" w:hAnsi="Cambria"/>
                <w:color w:val="000000"/>
                <w:sz w:val="20"/>
                <w:szCs w:val="20"/>
              </w:rPr>
            </w:pPr>
            <w:r w:rsidRPr="009B5F3B">
              <w:rPr>
                <w:rFonts w:ascii="Cambria" w:hAnsi="Cambria"/>
                <w:color w:val="000000"/>
                <w:sz w:val="20"/>
                <w:szCs w:val="20"/>
              </w:rPr>
              <w:t>EB</w:t>
            </w:r>
          </w:p>
        </w:tc>
        <w:tc>
          <w:tcPr>
            <w:tcW w:w="17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R-105</w:t>
            </w:r>
          </w:p>
        </w:tc>
        <w:tc>
          <w:tcPr>
            <w:tcW w:w="69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Regulamento para Fiscalização de Produtos Controlados pelo Exército</w:t>
            </w:r>
          </w:p>
        </w:tc>
      </w:tr>
      <w:tr w:rsidR="009B5F3B" w:rsidRPr="009B5F3B" w:rsidTr="009B5F3B">
        <w:trPr>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Portaria 03/12</w:t>
            </w:r>
          </w:p>
        </w:tc>
        <w:tc>
          <w:tcPr>
            <w:tcW w:w="69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Atividades com explosivos</w:t>
            </w:r>
          </w:p>
        </w:tc>
      </w:tr>
      <w:tr w:rsidR="009B5F3B" w:rsidRPr="009B5F3B" w:rsidTr="009B5F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Portaria 19/02</w:t>
            </w:r>
          </w:p>
        </w:tc>
        <w:tc>
          <w:tcPr>
            <w:tcW w:w="69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Atividades com nitrato de amônio</w:t>
            </w:r>
          </w:p>
        </w:tc>
      </w:tr>
      <w:tr w:rsidR="009B5F3B" w:rsidRPr="009B5F3B" w:rsidTr="009B5F3B">
        <w:trPr>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Portaria 08/08</w:t>
            </w:r>
          </w:p>
        </w:tc>
        <w:tc>
          <w:tcPr>
            <w:tcW w:w="69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Atividades com Ácido Fluorídrico</w:t>
            </w:r>
          </w:p>
        </w:tc>
      </w:tr>
      <w:tr w:rsidR="009B5F3B" w:rsidRPr="009B5F3B" w:rsidTr="009B5F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60" w:type="dxa"/>
            <w:vMerge w:val="restart"/>
            <w:noWrap/>
            <w:hideMark/>
          </w:tcPr>
          <w:p w:rsidR="009B5F3B" w:rsidRPr="009B5F3B" w:rsidRDefault="009B5F3B" w:rsidP="009B5F3B">
            <w:pPr>
              <w:jc w:val="center"/>
              <w:rPr>
                <w:rFonts w:ascii="Cambria" w:hAnsi="Cambria"/>
                <w:color w:val="000000"/>
                <w:sz w:val="20"/>
                <w:szCs w:val="20"/>
              </w:rPr>
            </w:pPr>
            <w:r w:rsidRPr="009B5F3B">
              <w:rPr>
                <w:rFonts w:ascii="Cambria" w:hAnsi="Cambria"/>
                <w:color w:val="000000"/>
                <w:sz w:val="20"/>
                <w:szCs w:val="20"/>
              </w:rPr>
              <w:t>CREA</w:t>
            </w:r>
          </w:p>
        </w:tc>
        <w:tc>
          <w:tcPr>
            <w:tcW w:w="17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NBR 9375</w:t>
            </w:r>
          </w:p>
        </w:tc>
        <w:tc>
          <w:tcPr>
            <w:tcW w:w="6940" w:type="dxa"/>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 </w:t>
            </w:r>
          </w:p>
        </w:tc>
      </w:tr>
      <w:tr w:rsidR="009B5F3B" w:rsidRPr="009B5F3B" w:rsidTr="009B5F3B">
        <w:trPr>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NBR 7503</w:t>
            </w:r>
          </w:p>
        </w:tc>
        <w:tc>
          <w:tcPr>
            <w:tcW w:w="6940" w:type="dxa"/>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Transporte terrestre de produtos perigosos - ficha de emergência e envelope</w:t>
            </w:r>
          </w:p>
        </w:tc>
      </w:tr>
      <w:tr w:rsidR="009B5F3B" w:rsidRPr="009B5F3B" w:rsidTr="009B5F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NBR 14725</w:t>
            </w:r>
          </w:p>
        </w:tc>
        <w:tc>
          <w:tcPr>
            <w:tcW w:w="6940" w:type="dxa"/>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FISPQ</w:t>
            </w:r>
          </w:p>
        </w:tc>
      </w:tr>
      <w:tr w:rsidR="009B5F3B" w:rsidRPr="009B5F3B" w:rsidTr="009B5F3B">
        <w:trPr>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NBR 14619</w:t>
            </w:r>
          </w:p>
        </w:tc>
        <w:tc>
          <w:tcPr>
            <w:tcW w:w="6940" w:type="dxa"/>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Transporte terrestre de produtos perigosos - incompatibilidade química</w:t>
            </w:r>
          </w:p>
        </w:tc>
      </w:tr>
      <w:tr w:rsidR="009B5F3B" w:rsidRPr="009B5F3B" w:rsidTr="009B5F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NBR 7500</w:t>
            </w:r>
          </w:p>
        </w:tc>
        <w:tc>
          <w:tcPr>
            <w:tcW w:w="6940" w:type="dxa"/>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 xml:space="preserve">Identificação para o transporte terrestre, manuseio, movimentação e armazenamento de </w:t>
            </w:r>
            <w:proofErr w:type="gramStart"/>
            <w:r w:rsidRPr="009B5F3B">
              <w:rPr>
                <w:rFonts w:ascii="Cambria" w:hAnsi="Cambria"/>
                <w:color w:val="000000"/>
                <w:sz w:val="20"/>
                <w:szCs w:val="20"/>
              </w:rPr>
              <w:t>produtos</w:t>
            </w:r>
            <w:proofErr w:type="gramEnd"/>
          </w:p>
        </w:tc>
      </w:tr>
      <w:tr w:rsidR="009B5F3B" w:rsidRPr="009B5F3B" w:rsidTr="009B5F3B">
        <w:trPr>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NBR 7501</w:t>
            </w:r>
          </w:p>
        </w:tc>
        <w:tc>
          <w:tcPr>
            <w:tcW w:w="6940" w:type="dxa"/>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Transporte terrestre de produtos perigosos - terminologia</w:t>
            </w:r>
          </w:p>
        </w:tc>
      </w:tr>
      <w:tr w:rsidR="009B5F3B" w:rsidRPr="009B5F3B" w:rsidTr="009B5F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0" w:type="dxa"/>
            <w:noWrap/>
            <w:hideMark/>
          </w:tcPr>
          <w:p w:rsidR="009B5F3B" w:rsidRPr="009B5F3B" w:rsidRDefault="009B5F3B" w:rsidP="009B5F3B">
            <w:pPr>
              <w:jc w:val="center"/>
              <w:rPr>
                <w:rFonts w:ascii="Cambria" w:hAnsi="Cambria"/>
                <w:color w:val="000000"/>
                <w:sz w:val="20"/>
                <w:szCs w:val="20"/>
              </w:rPr>
            </w:pPr>
            <w:r w:rsidRPr="009B5F3B">
              <w:rPr>
                <w:rFonts w:ascii="Cambria" w:hAnsi="Cambria"/>
                <w:color w:val="000000"/>
                <w:sz w:val="20"/>
                <w:szCs w:val="20"/>
              </w:rPr>
              <w:lastRenderedPageBreak/>
              <w:t>SESA</w:t>
            </w:r>
          </w:p>
        </w:tc>
        <w:tc>
          <w:tcPr>
            <w:tcW w:w="17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Resolução 465/13</w:t>
            </w:r>
          </w:p>
        </w:tc>
        <w:tc>
          <w:tcPr>
            <w:tcW w:w="69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Transporte de Alimentos</w:t>
            </w:r>
          </w:p>
        </w:tc>
      </w:tr>
      <w:tr w:rsidR="009B5F3B" w:rsidRPr="009B5F3B" w:rsidTr="009B5F3B">
        <w:trPr>
          <w:trHeight w:val="285"/>
        </w:trPr>
        <w:tc>
          <w:tcPr>
            <w:cnfStyle w:val="001000000000" w:firstRow="0" w:lastRow="0" w:firstColumn="1" w:lastColumn="0" w:oddVBand="0" w:evenVBand="0" w:oddHBand="0" w:evenHBand="0" w:firstRowFirstColumn="0" w:firstRowLastColumn="0" w:lastRowFirstColumn="0" w:lastRowLastColumn="0"/>
            <w:tcW w:w="760" w:type="dxa"/>
            <w:noWrap/>
            <w:hideMark/>
          </w:tcPr>
          <w:p w:rsidR="009B5F3B" w:rsidRPr="009B5F3B" w:rsidRDefault="009B5F3B" w:rsidP="009B5F3B">
            <w:pPr>
              <w:jc w:val="center"/>
              <w:rPr>
                <w:rFonts w:ascii="Cambria" w:hAnsi="Cambria"/>
                <w:color w:val="000000"/>
                <w:sz w:val="20"/>
                <w:szCs w:val="20"/>
              </w:rPr>
            </w:pPr>
            <w:r w:rsidRPr="009B5F3B">
              <w:rPr>
                <w:rFonts w:ascii="Cambria" w:hAnsi="Cambria"/>
                <w:color w:val="000000"/>
                <w:sz w:val="20"/>
                <w:szCs w:val="20"/>
              </w:rPr>
              <w:t xml:space="preserve">MTE </w:t>
            </w:r>
          </w:p>
        </w:tc>
        <w:tc>
          <w:tcPr>
            <w:tcW w:w="17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NR6</w:t>
            </w:r>
          </w:p>
        </w:tc>
        <w:tc>
          <w:tcPr>
            <w:tcW w:w="69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EPIs</w:t>
            </w:r>
          </w:p>
        </w:tc>
      </w:tr>
      <w:tr w:rsidR="009B5F3B" w:rsidRPr="009B5F3B" w:rsidTr="009B5F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60" w:type="dxa"/>
            <w:vMerge w:val="restart"/>
            <w:noWrap/>
            <w:hideMark/>
          </w:tcPr>
          <w:p w:rsidR="009B5F3B" w:rsidRPr="009B5F3B" w:rsidRDefault="009B5F3B" w:rsidP="009B5F3B">
            <w:pPr>
              <w:jc w:val="center"/>
              <w:rPr>
                <w:rFonts w:ascii="Cambria" w:hAnsi="Cambria"/>
                <w:color w:val="000000"/>
                <w:sz w:val="20"/>
                <w:szCs w:val="20"/>
              </w:rPr>
            </w:pPr>
            <w:r w:rsidRPr="009B5F3B">
              <w:rPr>
                <w:rFonts w:ascii="Cambria" w:hAnsi="Cambria"/>
                <w:color w:val="000000"/>
                <w:sz w:val="20"/>
                <w:szCs w:val="20"/>
              </w:rPr>
              <w:t>CB</w:t>
            </w:r>
          </w:p>
        </w:tc>
        <w:tc>
          <w:tcPr>
            <w:tcW w:w="17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NPT 16</w:t>
            </w:r>
          </w:p>
        </w:tc>
        <w:tc>
          <w:tcPr>
            <w:tcW w:w="69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Plano de emergência contra incêndio</w:t>
            </w:r>
          </w:p>
        </w:tc>
      </w:tr>
      <w:tr w:rsidR="009B5F3B" w:rsidRPr="009B5F3B" w:rsidTr="009B5F3B">
        <w:trPr>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NPT 17</w:t>
            </w:r>
          </w:p>
        </w:tc>
        <w:tc>
          <w:tcPr>
            <w:tcW w:w="69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Brigada de incêndio</w:t>
            </w:r>
          </w:p>
        </w:tc>
      </w:tr>
      <w:tr w:rsidR="009B5F3B" w:rsidRPr="009B5F3B" w:rsidTr="009B5F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NPT 27</w:t>
            </w:r>
          </w:p>
        </w:tc>
        <w:tc>
          <w:tcPr>
            <w:tcW w:w="69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Unidade de armazenamento e beneficiamento de produtos agrícolas e insumos</w:t>
            </w:r>
          </w:p>
        </w:tc>
      </w:tr>
      <w:tr w:rsidR="009B5F3B" w:rsidRPr="009B5F3B" w:rsidTr="009B5F3B">
        <w:trPr>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NPT 28</w:t>
            </w:r>
          </w:p>
        </w:tc>
        <w:tc>
          <w:tcPr>
            <w:tcW w:w="69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 xml:space="preserve">Manipulação, armazenamento, comercialização e utilização de </w:t>
            </w:r>
            <w:proofErr w:type="gramStart"/>
            <w:r w:rsidRPr="009B5F3B">
              <w:rPr>
                <w:rFonts w:ascii="Cambria" w:hAnsi="Cambria"/>
                <w:color w:val="000000"/>
                <w:sz w:val="20"/>
                <w:szCs w:val="20"/>
              </w:rPr>
              <w:t>GLP</w:t>
            </w:r>
            <w:proofErr w:type="gramEnd"/>
          </w:p>
        </w:tc>
      </w:tr>
      <w:tr w:rsidR="009B5F3B" w:rsidRPr="009B5F3B" w:rsidTr="009B5F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NPT 29</w:t>
            </w:r>
          </w:p>
        </w:tc>
        <w:tc>
          <w:tcPr>
            <w:tcW w:w="69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Comercialização e produtos de gás natural</w:t>
            </w:r>
          </w:p>
        </w:tc>
      </w:tr>
      <w:tr w:rsidR="009B5F3B" w:rsidRPr="009B5F3B" w:rsidTr="009B5F3B">
        <w:trPr>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NPT 30</w:t>
            </w:r>
          </w:p>
        </w:tc>
        <w:tc>
          <w:tcPr>
            <w:tcW w:w="69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Fogos de artifício</w:t>
            </w:r>
          </w:p>
        </w:tc>
      </w:tr>
      <w:tr w:rsidR="009B5F3B" w:rsidRPr="009B5F3B" w:rsidTr="009B5F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NPT 32</w:t>
            </w:r>
          </w:p>
        </w:tc>
        <w:tc>
          <w:tcPr>
            <w:tcW w:w="69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Produtos perigosos em edificações e áreas de risco</w:t>
            </w:r>
          </w:p>
        </w:tc>
      </w:tr>
      <w:tr w:rsidR="009B5F3B" w:rsidRPr="009B5F3B" w:rsidTr="009B5F3B">
        <w:trPr>
          <w:trHeight w:val="285"/>
        </w:trPr>
        <w:tc>
          <w:tcPr>
            <w:cnfStyle w:val="001000000000" w:firstRow="0" w:lastRow="0" w:firstColumn="1" w:lastColumn="0" w:oddVBand="0" w:evenVBand="0" w:oddHBand="0" w:evenHBand="0" w:firstRowFirstColumn="0" w:firstRowLastColumn="0" w:lastRowFirstColumn="0" w:lastRowLastColumn="0"/>
            <w:tcW w:w="760" w:type="dxa"/>
            <w:vMerge w:val="restart"/>
            <w:noWrap/>
            <w:hideMark/>
          </w:tcPr>
          <w:p w:rsidR="009B5F3B" w:rsidRPr="009B5F3B" w:rsidRDefault="009B5F3B" w:rsidP="009B5F3B">
            <w:pPr>
              <w:jc w:val="center"/>
              <w:rPr>
                <w:rFonts w:ascii="Cambria" w:hAnsi="Cambria"/>
                <w:color w:val="000000"/>
                <w:sz w:val="20"/>
                <w:szCs w:val="20"/>
              </w:rPr>
            </w:pPr>
            <w:r w:rsidRPr="009B5F3B">
              <w:rPr>
                <w:rFonts w:ascii="Cambria" w:hAnsi="Cambria"/>
                <w:color w:val="000000"/>
                <w:sz w:val="20"/>
                <w:szCs w:val="20"/>
              </w:rPr>
              <w:t>ANTT</w:t>
            </w:r>
          </w:p>
        </w:tc>
        <w:tc>
          <w:tcPr>
            <w:tcW w:w="17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Resolução 420/04</w:t>
            </w:r>
          </w:p>
        </w:tc>
        <w:tc>
          <w:tcPr>
            <w:tcW w:w="6940" w:type="dxa"/>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Classificação dos produtos perigosos para o transporte e dá outras providências.</w:t>
            </w:r>
          </w:p>
        </w:tc>
      </w:tr>
      <w:tr w:rsidR="009B5F3B" w:rsidRPr="009B5F3B" w:rsidTr="009B5F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Resolução 3665/11</w:t>
            </w:r>
          </w:p>
        </w:tc>
        <w:tc>
          <w:tcPr>
            <w:tcW w:w="6940" w:type="dxa"/>
            <w:hideMark/>
          </w:tcPr>
          <w:p w:rsidR="009B5F3B" w:rsidRPr="009B5F3B" w:rsidRDefault="009B5F3B" w:rsidP="009B5F3B">
            <w:pPr>
              <w:cnfStyle w:val="000000100000" w:firstRow="0" w:lastRow="0" w:firstColumn="0" w:lastColumn="0" w:oddVBand="0" w:evenVBand="0" w:oddHBand="1"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 xml:space="preserve">Regula o transporte de produtos </w:t>
            </w:r>
            <w:proofErr w:type="spellStart"/>
            <w:r w:rsidRPr="009B5F3B">
              <w:rPr>
                <w:rFonts w:ascii="Cambria" w:hAnsi="Cambria"/>
                <w:color w:val="000000"/>
                <w:sz w:val="20"/>
                <w:szCs w:val="20"/>
              </w:rPr>
              <w:t>perigoss</w:t>
            </w:r>
            <w:proofErr w:type="spellEnd"/>
            <w:r w:rsidRPr="009B5F3B">
              <w:rPr>
                <w:rFonts w:ascii="Cambria" w:hAnsi="Cambria"/>
                <w:color w:val="000000"/>
                <w:sz w:val="20"/>
                <w:szCs w:val="20"/>
              </w:rPr>
              <w:t xml:space="preserve"> e suas penalidades.</w:t>
            </w:r>
          </w:p>
        </w:tc>
      </w:tr>
      <w:tr w:rsidR="009B5F3B" w:rsidRPr="009B5F3B" w:rsidTr="009B5F3B">
        <w:trPr>
          <w:trHeight w:val="285"/>
        </w:trPr>
        <w:tc>
          <w:tcPr>
            <w:cnfStyle w:val="001000000000" w:firstRow="0" w:lastRow="0" w:firstColumn="1" w:lastColumn="0" w:oddVBand="0" w:evenVBand="0" w:oddHBand="0" w:evenHBand="0" w:firstRowFirstColumn="0" w:firstRowLastColumn="0" w:lastRowFirstColumn="0" w:lastRowLastColumn="0"/>
            <w:tcW w:w="760" w:type="dxa"/>
            <w:vMerge/>
            <w:hideMark/>
          </w:tcPr>
          <w:p w:rsidR="009B5F3B" w:rsidRPr="009B5F3B" w:rsidRDefault="009B5F3B" w:rsidP="009B5F3B">
            <w:pPr>
              <w:rPr>
                <w:rFonts w:ascii="Cambria" w:hAnsi="Cambria"/>
                <w:color w:val="000000"/>
                <w:sz w:val="20"/>
                <w:szCs w:val="20"/>
              </w:rPr>
            </w:pPr>
          </w:p>
        </w:tc>
        <w:tc>
          <w:tcPr>
            <w:tcW w:w="1740" w:type="dxa"/>
            <w:noWrap/>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Resolução 3762/12</w:t>
            </w:r>
          </w:p>
        </w:tc>
        <w:tc>
          <w:tcPr>
            <w:tcW w:w="6940" w:type="dxa"/>
            <w:hideMark/>
          </w:tcPr>
          <w:p w:rsidR="009B5F3B" w:rsidRPr="009B5F3B" w:rsidRDefault="009B5F3B" w:rsidP="009B5F3B">
            <w:pPr>
              <w:cnfStyle w:val="000000000000" w:firstRow="0" w:lastRow="0" w:firstColumn="0" w:lastColumn="0" w:oddVBand="0" w:evenVBand="0" w:oddHBand="0" w:evenHBand="0" w:firstRowFirstColumn="0" w:firstRowLastColumn="0" w:lastRowFirstColumn="0" w:lastRowLastColumn="0"/>
              <w:rPr>
                <w:rFonts w:ascii="Cambria" w:hAnsi="Cambria"/>
                <w:color w:val="000000"/>
                <w:sz w:val="20"/>
                <w:szCs w:val="20"/>
              </w:rPr>
            </w:pPr>
            <w:r w:rsidRPr="009B5F3B">
              <w:rPr>
                <w:rFonts w:ascii="Cambria" w:hAnsi="Cambria"/>
                <w:color w:val="000000"/>
                <w:sz w:val="20"/>
                <w:szCs w:val="20"/>
              </w:rPr>
              <w:t>Altera a Resolução 3665/11</w:t>
            </w:r>
          </w:p>
        </w:tc>
      </w:tr>
    </w:tbl>
    <w:p w:rsidR="00CF6AF0" w:rsidRDefault="00CF6AF0" w:rsidP="00CF6AF0">
      <w:pPr>
        <w:spacing w:line="360" w:lineRule="auto"/>
        <w:ind w:firstLine="851"/>
        <w:jc w:val="both"/>
        <w:rPr>
          <w:rFonts w:asciiTheme="majorHAnsi" w:hAnsiTheme="majorHAnsi"/>
          <w:color w:val="FF0000"/>
        </w:rPr>
      </w:pPr>
    </w:p>
    <w:p w:rsidR="009B5F3B" w:rsidRPr="00AB0E60" w:rsidRDefault="009B5F3B" w:rsidP="009B5F3B">
      <w:pPr>
        <w:spacing w:line="360" w:lineRule="auto"/>
        <w:ind w:firstLine="851"/>
        <w:jc w:val="both"/>
        <w:rPr>
          <w:rFonts w:asciiTheme="majorHAnsi" w:hAnsiTheme="majorHAnsi"/>
          <w:sz w:val="20"/>
        </w:rPr>
      </w:pPr>
      <w:r w:rsidRPr="00AB0E60">
        <w:rPr>
          <w:rFonts w:asciiTheme="majorHAnsi" w:hAnsiTheme="majorHAnsi"/>
          <w:sz w:val="20"/>
        </w:rPr>
        <w:t>Necessidade de Indicação das legislações relacionadas às Empresas.</w:t>
      </w:r>
    </w:p>
    <w:p w:rsidR="009B5F3B" w:rsidRPr="00AB0E60" w:rsidRDefault="009B5F3B" w:rsidP="009B5F3B">
      <w:pPr>
        <w:spacing w:line="360" w:lineRule="auto"/>
        <w:ind w:firstLine="851"/>
        <w:jc w:val="both"/>
        <w:rPr>
          <w:rFonts w:asciiTheme="majorHAnsi" w:hAnsiTheme="majorHAnsi"/>
          <w:sz w:val="20"/>
        </w:rPr>
      </w:pPr>
    </w:p>
    <w:p w:rsidR="009B5F3B" w:rsidRPr="00AB0E60" w:rsidRDefault="009B5F3B" w:rsidP="009B5F3B">
      <w:pPr>
        <w:spacing w:line="360" w:lineRule="auto"/>
        <w:ind w:firstLine="851"/>
        <w:jc w:val="both"/>
        <w:rPr>
          <w:rFonts w:asciiTheme="majorHAnsi" w:hAnsiTheme="majorHAnsi"/>
          <w:sz w:val="20"/>
        </w:rPr>
      </w:pPr>
      <w:r w:rsidRPr="00AB0E60">
        <w:rPr>
          <w:rFonts w:asciiTheme="majorHAnsi" w:hAnsiTheme="majorHAnsi"/>
          <w:sz w:val="20"/>
        </w:rPr>
        <w:t>Código de Segurança Contra Incêndio e Pânico</w:t>
      </w:r>
    </w:p>
    <w:p w:rsidR="009B5F3B" w:rsidRPr="00AB0E60" w:rsidRDefault="009B5F3B" w:rsidP="009B5F3B">
      <w:pPr>
        <w:spacing w:line="360" w:lineRule="auto"/>
        <w:ind w:firstLine="851"/>
        <w:jc w:val="both"/>
        <w:rPr>
          <w:rFonts w:asciiTheme="majorHAnsi" w:hAnsiTheme="majorHAnsi"/>
          <w:sz w:val="20"/>
        </w:rPr>
      </w:pPr>
      <w:r w:rsidRPr="00AB0E60">
        <w:rPr>
          <w:rFonts w:asciiTheme="majorHAnsi" w:hAnsiTheme="majorHAnsi"/>
          <w:sz w:val="20"/>
        </w:rPr>
        <w:t>Ministério do Trabalho – NR6</w:t>
      </w:r>
    </w:p>
    <w:p w:rsidR="009B5F3B" w:rsidRPr="00AB0E60" w:rsidRDefault="009B5F3B" w:rsidP="009B5F3B">
      <w:pPr>
        <w:spacing w:line="360" w:lineRule="auto"/>
        <w:ind w:firstLine="851"/>
        <w:jc w:val="both"/>
        <w:rPr>
          <w:rFonts w:asciiTheme="majorHAnsi" w:hAnsiTheme="majorHAnsi"/>
          <w:sz w:val="20"/>
        </w:rPr>
      </w:pPr>
      <w:r w:rsidRPr="00AB0E60">
        <w:rPr>
          <w:rFonts w:asciiTheme="majorHAnsi" w:hAnsiTheme="majorHAnsi"/>
          <w:sz w:val="20"/>
        </w:rPr>
        <w:t>Licença ambiental</w:t>
      </w:r>
    </w:p>
    <w:p w:rsidR="009B5F3B" w:rsidRPr="00AB0E60" w:rsidRDefault="009B5F3B" w:rsidP="009B5F3B">
      <w:pPr>
        <w:spacing w:line="360" w:lineRule="auto"/>
        <w:ind w:firstLine="851"/>
        <w:jc w:val="both"/>
        <w:rPr>
          <w:rFonts w:asciiTheme="majorHAnsi" w:hAnsiTheme="majorHAnsi"/>
          <w:sz w:val="20"/>
        </w:rPr>
      </w:pPr>
      <w:r w:rsidRPr="00AB0E60">
        <w:rPr>
          <w:rFonts w:asciiTheme="majorHAnsi" w:hAnsiTheme="majorHAnsi"/>
          <w:sz w:val="20"/>
        </w:rPr>
        <w:t>Cadastro Técnico Federal de Atividade Potencialmente Poluidora</w:t>
      </w:r>
    </w:p>
    <w:p w:rsidR="009B5F3B" w:rsidRPr="00AB0E60" w:rsidRDefault="009B5F3B" w:rsidP="009B5F3B">
      <w:pPr>
        <w:spacing w:line="360" w:lineRule="auto"/>
        <w:ind w:firstLine="851"/>
        <w:jc w:val="both"/>
        <w:rPr>
          <w:rFonts w:asciiTheme="majorHAnsi" w:hAnsiTheme="majorHAnsi"/>
          <w:sz w:val="20"/>
        </w:rPr>
      </w:pPr>
      <w:r w:rsidRPr="00AB0E60">
        <w:rPr>
          <w:rFonts w:asciiTheme="majorHAnsi" w:hAnsiTheme="majorHAnsi"/>
          <w:sz w:val="20"/>
        </w:rPr>
        <w:t>Vigilância Sanitária</w:t>
      </w:r>
    </w:p>
    <w:p w:rsidR="009B5F3B" w:rsidRPr="00AB0E60" w:rsidRDefault="009B5F3B" w:rsidP="009B5F3B">
      <w:pPr>
        <w:spacing w:line="360" w:lineRule="auto"/>
        <w:ind w:firstLine="851"/>
        <w:jc w:val="both"/>
        <w:rPr>
          <w:rFonts w:asciiTheme="majorHAnsi" w:hAnsiTheme="majorHAnsi"/>
          <w:sz w:val="20"/>
        </w:rPr>
      </w:pPr>
      <w:r w:rsidRPr="00AB0E60">
        <w:rPr>
          <w:rFonts w:asciiTheme="majorHAnsi" w:hAnsiTheme="majorHAnsi"/>
          <w:sz w:val="20"/>
        </w:rPr>
        <w:t>Produtos Radioativos</w:t>
      </w:r>
    </w:p>
    <w:p w:rsidR="009B5F3B" w:rsidRPr="00AB0E60" w:rsidRDefault="009B5F3B" w:rsidP="009B5F3B">
      <w:pPr>
        <w:spacing w:line="360" w:lineRule="auto"/>
        <w:ind w:firstLine="851"/>
        <w:jc w:val="both"/>
        <w:rPr>
          <w:rFonts w:asciiTheme="majorHAnsi" w:hAnsiTheme="majorHAnsi"/>
          <w:sz w:val="20"/>
        </w:rPr>
      </w:pPr>
      <w:proofErr w:type="spellStart"/>
      <w:r w:rsidRPr="00AB0E60">
        <w:rPr>
          <w:rFonts w:asciiTheme="majorHAnsi" w:hAnsiTheme="majorHAnsi"/>
          <w:sz w:val="20"/>
        </w:rPr>
        <w:t>NBRs</w:t>
      </w:r>
      <w:proofErr w:type="spellEnd"/>
      <w:r w:rsidRPr="00AB0E60">
        <w:rPr>
          <w:rFonts w:asciiTheme="majorHAnsi" w:hAnsiTheme="majorHAnsi"/>
          <w:sz w:val="20"/>
        </w:rPr>
        <w:t xml:space="preserve"> </w:t>
      </w:r>
      <w:proofErr w:type="spellStart"/>
      <w:r w:rsidRPr="00AB0E60">
        <w:rPr>
          <w:rFonts w:asciiTheme="majorHAnsi" w:hAnsiTheme="majorHAnsi"/>
          <w:sz w:val="20"/>
        </w:rPr>
        <w:t>imcompatibilidade</w:t>
      </w:r>
      <w:proofErr w:type="spellEnd"/>
    </w:p>
    <w:p w:rsidR="009B5F3B" w:rsidRPr="00AB0E60" w:rsidRDefault="009B5F3B" w:rsidP="009B5F3B">
      <w:pPr>
        <w:spacing w:line="360" w:lineRule="auto"/>
        <w:ind w:firstLine="851"/>
        <w:jc w:val="both"/>
        <w:rPr>
          <w:rFonts w:asciiTheme="majorHAnsi" w:hAnsiTheme="majorHAnsi"/>
          <w:sz w:val="20"/>
        </w:rPr>
      </w:pPr>
      <w:r w:rsidRPr="00AB0E60">
        <w:rPr>
          <w:rFonts w:asciiTheme="majorHAnsi" w:hAnsiTheme="majorHAnsi"/>
          <w:sz w:val="20"/>
        </w:rPr>
        <w:t>INMETRO/IPEM – Embalagens</w:t>
      </w:r>
    </w:p>
    <w:p w:rsidR="009B5F3B" w:rsidRDefault="009B5F3B" w:rsidP="009B5F3B">
      <w:pPr>
        <w:spacing w:line="360" w:lineRule="auto"/>
        <w:ind w:firstLine="851"/>
        <w:jc w:val="both"/>
        <w:rPr>
          <w:rFonts w:asciiTheme="majorHAnsi" w:hAnsiTheme="majorHAnsi"/>
        </w:rPr>
      </w:pPr>
    </w:p>
    <w:p w:rsidR="009B5F3B" w:rsidRDefault="009B5F3B" w:rsidP="009B5F3B">
      <w:pPr>
        <w:spacing w:line="360" w:lineRule="auto"/>
        <w:ind w:firstLine="851"/>
        <w:jc w:val="both"/>
        <w:rPr>
          <w:rFonts w:asciiTheme="majorHAnsi" w:hAnsiTheme="majorHAnsi"/>
        </w:rPr>
      </w:pPr>
    </w:p>
    <w:p w:rsidR="009B5F3B" w:rsidRPr="00F103F9" w:rsidRDefault="009B5F3B" w:rsidP="00CF6AF0">
      <w:pPr>
        <w:spacing w:line="360" w:lineRule="auto"/>
        <w:ind w:firstLine="851"/>
        <w:jc w:val="both"/>
        <w:rPr>
          <w:rFonts w:asciiTheme="majorHAnsi" w:hAnsiTheme="majorHAnsi"/>
          <w:color w:val="FF0000"/>
        </w:rPr>
      </w:pPr>
    </w:p>
    <w:p w:rsidR="00CF6AF0" w:rsidRPr="00F103F9" w:rsidRDefault="00CF6AF0" w:rsidP="00CF6AF0">
      <w:pPr>
        <w:rPr>
          <w:rFonts w:asciiTheme="majorHAnsi" w:eastAsiaTheme="majorEastAsia" w:hAnsiTheme="majorHAnsi" w:cstheme="majorBidi"/>
          <w:b/>
          <w:bCs/>
          <w:color w:val="365F91" w:themeColor="accent1" w:themeShade="BF"/>
          <w:sz w:val="28"/>
          <w:szCs w:val="28"/>
        </w:rPr>
      </w:pPr>
      <w:r w:rsidRPr="00F103F9">
        <w:rPr>
          <w:rFonts w:asciiTheme="majorHAnsi" w:hAnsiTheme="majorHAnsi"/>
        </w:rPr>
        <w:br w:type="page"/>
      </w:r>
    </w:p>
    <w:p w:rsidR="00CF6AF0" w:rsidRPr="00F103F9" w:rsidRDefault="00CF6AF0" w:rsidP="00CF6AF0">
      <w:pPr>
        <w:pStyle w:val="Ttulo1"/>
        <w:spacing w:before="0" w:line="360" w:lineRule="auto"/>
      </w:pPr>
      <w:r w:rsidRPr="00F103F9">
        <w:lastRenderedPageBreak/>
        <w:t>DA FISCALIZAÇÃO</w:t>
      </w:r>
    </w:p>
    <w:p w:rsidR="00CF6AF0" w:rsidRPr="00F103F9" w:rsidRDefault="00CF6AF0" w:rsidP="00CF6AF0">
      <w:pPr>
        <w:spacing w:line="360" w:lineRule="auto"/>
        <w:rPr>
          <w:rFonts w:asciiTheme="majorHAnsi" w:hAnsiTheme="majorHAnsi"/>
        </w:rPr>
      </w:pPr>
    </w:p>
    <w:p w:rsidR="00ED1ECE" w:rsidRDefault="00ED1ECE" w:rsidP="00CF6AF0">
      <w:pPr>
        <w:spacing w:line="360" w:lineRule="auto"/>
        <w:ind w:firstLine="851"/>
        <w:jc w:val="both"/>
        <w:rPr>
          <w:rFonts w:asciiTheme="majorHAnsi" w:hAnsiTheme="majorHAnsi"/>
        </w:rPr>
      </w:pPr>
      <w:r>
        <w:rPr>
          <w:rFonts w:asciiTheme="majorHAnsi" w:hAnsiTheme="majorHAnsi"/>
        </w:rPr>
        <w:t>Para a realização das fiscalizações a legislação citada no item anterior e outras que sejam aplicáveis deverão ser a base para a verificação dos aspectos de segurança durante as fiscalizações nas empresas que armazenam, produzem ou manuseiam produtos perigosos.</w:t>
      </w:r>
    </w:p>
    <w:p w:rsidR="00CF6AF0" w:rsidRDefault="00ED1ECE" w:rsidP="00CF6AF0">
      <w:pPr>
        <w:spacing w:line="360" w:lineRule="auto"/>
        <w:ind w:firstLine="851"/>
        <w:jc w:val="both"/>
        <w:rPr>
          <w:rFonts w:asciiTheme="majorHAnsi" w:hAnsiTheme="majorHAnsi"/>
        </w:rPr>
      </w:pPr>
      <w:r>
        <w:rPr>
          <w:rFonts w:asciiTheme="majorHAnsi" w:hAnsiTheme="majorHAnsi"/>
        </w:rPr>
        <w:t>Ressalte-se cada órgão deverá atuar dentro de sua competência, o que não impede que ele seja informado pelos demais órgãos de possíveis irregularidades verificadas durante fiscalização que ele não esteja presente.</w:t>
      </w:r>
    </w:p>
    <w:p w:rsidR="00ED1ECE" w:rsidRPr="00F103F9" w:rsidRDefault="00ED1ECE" w:rsidP="00CF6AF0">
      <w:pPr>
        <w:spacing w:line="360" w:lineRule="auto"/>
        <w:ind w:firstLine="851"/>
        <w:jc w:val="both"/>
        <w:rPr>
          <w:rFonts w:asciiTheme="majorHAnsi" w:hAnsiTheme="majorHAnsi"/>
        </w:rPr>
      </w:pPr>
      <w:r>
        <w:rPr>
          <w:rFonts w:asciiTheme="majorHAnsi" w:hAnsiTheme="majorHAnsi"/>
        </w:rPr>
        <w:t xml:space="preserve">A ação realizada de maneira integrada visa, inclusive, facilitar o contato entre os órgãos visando </w:t>
      </w:r>
      <w:proofErr w:type="gramStart"/>
      <w:r>
        <w:rPr>
          <w:rFonts w:asciiTheme="majorHAnsi" w:hAnsiTheme="majorHAnsi"/>
        </w:rPr>
        <w:t>a</w:t>
      </w:r>
      <w:proofErr w:type="gramEnd"/>
      <w:r>
        <w:rPr>
          <w:rFonts w:asciiTheme="majorHAnsi" w:hAnsiTheme="majorHAnsi"/>
        </w:rPr>
        <w:t xml:space="preserve"> situação anterior, de maneira a p</w:t>
      </w:r>
      <w:r w:rsidR="004F7C4E">
        <w:rPr>
          <w:rFonts w:asciiTheme="majorHAnsi" w:hAnsiTheme="majorHAnsi"/>
        </w:rPr>
        <w:t>ermitir que haja um fluxo de informações rápido e eficiente para a diminuição dos riscos.</w:t>
      </w: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Os órgãos que deverão integrar a fiscalização (podendo-se convidar outros) são:</w:t>
      </w:r>
    </w:p>
    <w:p w:rsidR="00CF6AF0" w:rsidRDefault="00CF6AF0" w:rsidP="00CF6AF0">
      <w:pPr>
        <w:pStyle w:val="PargrafodaLista"/>
        <w:numPr>
          <w:ilvl w:val="0"/>
          <w:numId w:val="6"/>
        </w:numPr>
        <w:spacing w:line="360" w:lineRule="auto"/>
        <w:jc w:val="both"/>
        <w:rPr>
          <w:rFonts w:asciiTheme="majorHAnsi" w:hAnsiTheme="majorHAnsi"/>
        </w:rPr>
      </w:pPr>
      <w:r w:rsidRPr="00F103F9">
        <w:rPr>
          <w:rFonts w:asciiTheme="majorHAnsi" w:hAnsiTheme="majorHAnsi"/>
        </w:rPr>
        <w:t>Defesa Civil, representada pela Coordenadoria Regional de Defesa Civil e pela Coordenadoria Municipal de Defesa Civil.</w:t>
      </w:r>
    </w:p>
    <w:p w:rsidR="004F7C4E" w:rsidRPr="00F103F9" w:rsidRDefault="004F7C4E" w:rsidP="00CF6AF0">
      <w:pPr>
        <w:pStyle w:val="PargrafodaLista"/>
        <w:numPr>
          <w:ilvl w:val="0"/>
          <w:numId w:val="6"/>
        </w:numPr>
        <w:spacing w:line="360" w:lineRule="auto"/>
        <w:jc w:val="both"/>
        <w:rPr>
          <w:rFonts w:asciiTheme="majorHAnsi" w:hAnsiTheme="majorHAnsi"/>
        </w:rPr>
      </w:pPr>
      <w:r>
        <w:rPr>
          <w:rFonts w:asciiTheme="majorHAnsi" w:hAnsiTheme="majorHAnsi"/>
        </w:rPr>
        <w:t>Corpo de Bombeiros, através da 7ª Seção.</w:t>
      </w:r>
    </w:p>
    <w:p w:rsidR="00CF6AF0" w:rsidRDefault="00CF6AF0" w:rsidP="00CF6AF0">
      <w:pPr>
        <w:pStyle w:val="PargrafodaLista"/>
        <w:numPr>
          <w:ilvl w:val="0"/>
          <w:numId w:val="6"/>
        </w:numPr>
        <w:spacing w:line="360" w:lineRule="auto"/>
        <w:jc w:val="both"/>
        <w:rPr>
          <w:rFonts w:asciiTheme="majorHAnsi" w:hAnsiTheme="majorHAnsi"/>
        </w:rPr>
      </w:pPr>
      <w:r w:rsidRPr="00F103F9">
        <w:rPr>
          <w:rFonts w:asciiTheme="majorHAnsi" w:hAnsiTheme="majorHAnsi"/>
        </w:rPr>
        <w:t>Órgão ambiental, representado pelo Instituto Ambiental do Paraná, pelo Instituto Brasileiro do Meio Ambiente, e pelo Batalhão de Polícia Ambiental da Polícia Militar do Paraná.</w:t>
      </w:r>
    </w:p>
    <w:p w:rsidR="004F7C4E" w:rsidRPr="00F103F9" w:rsidRDefault="004F7C4E" w:rsidP="00CF6AF0">
      <w:pPr>
        <w:pStyle w:val="PargrafodaLista"/>
        <w:numPr>
          <w:ilvl w:val="0"/>
          <w:numId w:val="6"/>
        </w:numPr>
        <w:spacing w:line="360" w:lineRule="auto"/>
        <w:jc w:val="both"/>
        <w:rPr>
          <w:rFonts w:asciiTheme="majorHAnsi" w:hAnsiTheme="majorHAnsi"/>
        </w:rPr>
      </w:pPr>
      <w:r>
        <w:rPr>
          <w:rFonts w:asciiTheme="majorHAnsi" w:hAnsiTheme="majorHAnsi"/>
        </w:rPr>
        <w:t>Instituto de Pesos e Medidas.</w:t>
      </w:r>
    </w:p>
    <w:p w:rsidR="00CF6AF0" w:rsidRPr="00F103F9" w:rsidRDefault="00CF6AF0" w:rsidP="00CF6AF0">
      <w:pPr>
        <w:pStyle w:val="PargrafodaLista"/>
        <w:numPr>
          <w:ilvl w:val="0"/>
          <w:numId w:val="6"/>
        </w:numPr>
        <w:spacing w:line="360" w:lineRule="auto"/>
        <w:jc w:val="both"/>
        <w:rPr>
          <w:rFonts w:asciiTheme="majorHAnsi" w:hAnsiTheme="majorHAnsi"/>
        </w:rPr>
      </w:pPr>
      <w:r w:rsidRPr="00F103F9">
        <w:rPr>
          <w:rFonts w:asciiTheme="majorHAnsi" w:hAnsiTheme="majorHAnsi"/>
        </w:rPr>
        <w:t>Secretaria de Saúde, representada por pessoal habilitado para atuar na fisca</w:t>
      </w:r>
      <w:r w:rsidR="004F7C4E">
        <w:rPr>
          <w:rFonts w:asciiTheme="majorHAnsi" w:hAnsiTheme="majorHAnsi"/>
        </w:rPr>
        <w:t>lização de agentes radioativos,</w:t>
      </w:r>
      <w:r w:rsidRPr="00F103F9">
        <w:rPr>
          <w:rFonts w:asciiTheme="majorHAnsi" w:hAnsiTheme="majorHAnsi"/>
        </w:rPr>
        <w:t xml:space="preserve"> vigilância sanitária</w:t>
      </w:r>
      <w:r w:rsidR="004F7C4E">
        <w:rPr>
          <w:rFonts w:asciiTheme="majorHAnsi" w:hAnsiTheme="majorHAnsi"/>
        </w:rPr>
        <w:t xml:space="preserve"> e vigilância em Saúde</w:t>
      </w:r>
      <w:r w:rsidRPr="00F103F9">
        <w:rPr>
          <w:rFonts w:asciiTheme="majorHAnsi" w:hAnsiTheme="majorHAnsi"/>
        </w:rPr>
        <w:t>.</w:t>
      </w:r>
    </w:p>
    <w:p w:rsidR="00CF6AF0" w:rsidRDefault="00CF6AF0" w:rsidP="00CF6AF0">
      <w:pPr>
        <w:pStyle w:val="PargrafodaLista"/>
        <w:numPr>
          <w:ilvl w:val="0"/>
          <w:numId w:val="6"/>
        </w:numPr>
        <w:spacing w:line="360" w:lineRule="auto"/>
        <w:jc w:val="both"/>
        <w:rPr>
          <w:rFonts w:asciiTheme="majorHAnsi" w:hAnsiTheme="majorHAnsi"/>
        </w:rPr>
      </w:pPr>
      <w:r w:rsidRPr="00F103F9">
        <w:rPr>
          <w:rFonts w:asciiTheme="majorHAnsi" w:hAnsiTheme="majorHAnsi"/>
        </w:rPr>
        <w:t>Secretaria da Fazenda, através de representante da Receita Estadual.</w:t>
      </w:r>
    </w:p>
    <w:p w:rsidR="004F7C4E" w:rsidRDefault="004F7C4E" w:rsidP="00CF6AF0">
      <w:pPr>
        <w:pStyle w:val="PargrafodaLista"/>
        <w:numPr>
          <w:ilvl w:val="0"/>
          <w:numId w:val="6"/>
        </w:numPr>
        <w:spacing w:line="360" w:lineRule="auto"/>
        <w:jc w:val="both"/>
        <w:rPr>
          <w:rFonts w:asciiTheme="majorHAnsi" w:hAnsiTheme="majorHAnsi"/>
        </w:rPr>
      </w:pPr>
      <w:r>
        <w:rPr>
          <w:rFonts w:asciiTheme="majorHAnsi" w:hAnsiTheme="majorHAnsi"/>
        </w:rPr>
        <w:t>CREA-PR.</w:t>
      </w: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Os demais órgãos que porventura possuam interesse em participar devem entrar em contato com os Coordenadores Regionais de Defesa Civil, podendo integrar as ações auxiliando os órgãos participantes ou realizando ações paralelas, desde que não afetem negativamente os objetivos das ações de fiscalização.</w:t>
      </w:r>
    </w:p>
    <w:p w:rsidR="00C21775" w:rsidRPr="00F103F9" w:rsidRDefault="00CF6AF0" w:rsidP="00E97A1D">
      <w:pPr>
        <w:pStyle w:val="Ttulo2"/>
      </w:pPr>
      <w:r w:rsidRPr="00F103F9">
        <w:br w:type="page"/>
      </w:r>
      <w:r w:rsidR="00C21775" w:rsidRPr="00F103F9">
        <w:lastRenderedPageBreak/>
        <w:t>DA REALIZAÇÃO</w:t>
      </w:r>
    </w:p>
    <w:p w:rsidR="00C21775" w:rsidRPr="00F103F9" w:rsidRDefault="00C21775" w:rsidP="00C21775">
      <w:pPr>
        <w:rPr>
          <w:rFonts w:asciiTheme="majorHAnsi" w:hAnsiTheme="majorHAnsi"/>
        </w:rPr>
      </w:pPr>
    </w:p>
    <w:p w:rsidR="00C21775" w:rsidRPr="00F103F9" w:rsidRDefault="00C21775" w:rsidP="00C21775">
      <w:pPr>
        <w:ind w:firstLine="851"/>
        <w:rPr>
          <w:rFonts w:asciiTheme="majorHAnsi" w:hAnsiTheme="majorHAnsi"/>
        </w:rPr>
      </w:pPr>
    </w:p>
    <w:p w:rsidR="00C21775" w:rsidRDefault="00C21775" w:rsidP="00C21775">
      <w:pPr>
        <w:spacing w:line="360" w:lineRule="auto"/>
        <w:ind w:firstLine="851"/>
        <w:jc w:val="both"/>
        <w:rPr>
          <w:rFonts w:asciiTheme="majorHAnsi" w:hAnsiTheme="majorHAnsi"/>
        </w:rPr>
      </w:pPr>
    </w:p>
    <w:p w:rsidR="00C21775" w:rsidRDefault="00C21775" w:rsidP="00C21775">
      <w:pPr>
        <w:spacing w:line="360" w:lineRule="auto"/>
        <w:ind w:firstLine="851"/>
        <w:jc w:val="both"/>
        <w:rPr>
          <w:rFonts w:asciiTheme="majorHAnsi" w:hAnsiTheme="majorHAnsi"/>
        </w:rPr>
      </w:pPr>
      <w:r>
        <w:rPr>
          <w:rFonts w:asciiTheme="majorHAnsi" w:hAnsiTheme="majorHAnsi"/>
        </w:rPr>
        <w:t xml:space="preserve">Os órgãos deverão realizar a fiscalização conjuntamente, verificando todos os pontos falhos na empresa. </w:t>
      </w:r>
    </w:p>
    <w:p w:rsidR="00C21775" w:rsidRDefault="00C21775" w:rsidP="00C21775">
      <w:pPr>
        <w:spacing w:line="360" w:lineRule="auto"/>
        <w:ind w:firstLine="851"/>
        <w:jc w:val="both"/>
        <w:rPr>
          <w:rFonts w:asciiTheme="majorHAnsi" w:hAnsiTheme="majorHAnsi"/>
        </w:rPr>
      </w:pPr>
      <w:r>
        <w:rPr>
          <w:rFonts w:asciiTheme="majorHAnsi" w:hAnsiTheme="majorHAnsi"/>
        </w:rPr>
        <w:t>Deverá ser avaliado e testado o Plano de Emergência Individual da empresa, verificando se possibilita colaboradores e visitantes terem acesso aos procedimentos de segurança da empresa.</w:t>
      </w:r>
    </w:p>
    <w:p w:rsidR="009B5F3B" w:rsidRDefault="009B5F3B" w:rsidP="00C21775">
      <w:pPr>
        <w:spacing w:line="360" w:lineRule="auto"/>
        <w:ind w:firstLine="851"/>
        <w:jc w:val="both"/>
        <w:rPr>
          <w:rFonts w:asciiTheme="majorHAnsi" w:hAnsiTheme="majorHAnsi"/>
        </w:rPr>
      </w:pPr>
      <w:r>
        <w:rPr>
          <w:rFonts w:asciiTheme="majorHAnsi" w:hAnsiTheme="majorHAnsi"/>
        </w:rPr>
        <w:t xml:space="preserve">Durante a fiscalização, </w:t>
      </w:r>
      <w:proofErr w:type="gramStart"/>
      <w:r>
        <w:rPr>
          <w:rFonts w:asciiTheme="majorHAnsi" w:hAnsiTheme="majorHAnsi"/>
        </w:rPr>
        <w:t>deverão</w:t>
      </w:r>
      <w:proofErr w:type="gramEnd"/>
      <w:r>
        <w:rPr>
          <w:rFonts w:asciiTheme="majorHAnsi" w:hAnsiTheme="majorHAnsi"/>
        </w:rPr>
        <w:t xml:space="preserve"> acompanhá-la o técnico de segurança e/ou o químico responsável da empresa.</w:t>
      </w:r>
    </w:p>
    <w:p w:rsidR="00C21775" w:rsidRPr="00F103F9" w:rsidRDefault="00C21775" w:rsidP="00CF6AF0">
      <w:pPr>
        <w:spacing w:line="360" w:lineRule="auto"/>
        <w:rPr>
          <w:rFonts w:asciiTheme="majorHAnsi" w:eastAsiaTheme="majorEastAsia" w:hAnsiTheme="majorHAnsi" w:cstheme="majorBidi"/>
          <w:b/>
          <w:bCs/>
          <w:color w:val="365F91" w:themeColor="accent1" w:themeShade="BF"/>
          <w:sz w:val="28"/>
          <w:szCs w:val="28"/>
        </w:rPr>
      </w:pPr>
    </w:p>
    <w:p w:rsidR="00CF6AF0" w:rsidRPr="00F103F9" w:rsidRDefault="00CF6AF0" w:rsidP="00CF6AF0">
      <w:pPr>
        <w:pStyle w:val="Ttulo1"/>
      </w:pPr>
      <w:r w:rsidRPr="00F103F9">
        <w:t>ORIENTAÇÕES DE PREENCHIMENTO DOS FORMULÁRIOS</w:t>
      </w:r>
    </w:p>
    <w:p w:rsidR="00CF6AF0" w:rsidRPr="00F103F9" w:rsidRDefault="00CF6AF0" w:rsidP="00CF6AF0">
      <w:pPr>
        <w:rPr>
          <w:rFonts w:asciiTheme="majorHAnsi" w:hAnsiTheme="majorHAnsi"/>
        </w:rPr>
      </w:pPr>
    </w:p>
    <w:p w:rsidR="00CF6AF0" w:rsidRPr="00F103F9" w:rsidRDefault="00CF6AF0" w:rsidP="00CF6AF0">
      <w:pPr>
        <w:ind w:firstLine="851"/>
        <w:rPr>
          <w:rFonts w:asciiTheme="majorHAnsi" w:hAnsiTheme="majorHAnsi"/>
        </w:rPr>
      </w:pPr>
    </w:p>
    <w:p w:rsidR="00CF6AF0" w:rsidRPr="00F103F9" w:rsidRDefault="00CF6AF0" w:rsidP="00CF6AF0">
      <w:pPr>
        <w:ind w:firstLine="851"/>
        <w:rPr>
          <w:rFonts w:asciiTheme="majorHAnsi" w:hAnsiTheme="majorHAnsi"/>
        </w:rPr>
      </w:pPr>
      <w:r w:rsidRPr="00F103F9">
        <w:rPr>
          <w:rFonts w:asciiTheme="majorHAnsi" w:hAnsiTheme="majorHAnsi"/>
        </w:rPr>
        <w:t xml:space="preserve">  </w:t>
      </w:r>
    </w:p>
    <w:p w:rsidR="00CF6AF0" w:rsidRPr="00F103F9" w:rsidRDefault="00CF6AF0" w:rsidP="00CF6AF0">
      <w:pPr>
        <w:spacing w:line="360" w:lineRule="auto"/>
        <w:rPr>
          <w:rFonts w:asciiTheme="majorHAnsi" w:hAnsiTheme="majorHAnsi"/>
        </w:rPr>
      </w:pP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 xml:space="preserve">Para o preenchimento do formulário, deverá haver a identificação dos dados do transporte, e, em seguida, os demais dados devem </w:t>
      </w:r>
      <w:proofErr w:type="gramStart"/>
      <w:r w:rsidRPr="00F103F9">
        <w:rPr>
          <w:rFonts w:asciiTheme="majorHAnsi" w:hAnsiTheme="majorHAnsi"/>
        </w:rPr>
        <w:t>ser</w:t>
      </w:r>
      <w:proofErr w:type="gramEnd"/>
      <w:r w:rsidRPr="00F103F9">
        <w:rPr>
          <w:rFonts w:asciiTheme="majorHAnsi" w:hAnsiTheme="majorHAnsi"/>
        </w:rPr>
        <w:t xml:space="preserve"> preenchidos. Em cada ponto há a possibilidade de indicar se a situação ocorre ou não através da marcação “SIM” e “NÃO”. Caso da situação não ser procedente para o veículo fiscalizado, basta traçar um risco.</w:t>
      </w:r>
    </w:p>
    <w:p w:rsidR="00CF6AF0" w:rsidRPr="00F103F9" w:rsidRDefault="00CF6AF0" w:rsidP="00CF6AF0">
      <w:pPr>
        <w:spacing w:line="360" w:lineRule="auto"/>
        <w:rPr>
          <w:rFonts w:asciiTheme="majorHAnsi" w:hAnsiTheme="majorHAnsi"/>
          <w:b/>
        </w:rPr>
        <w:sectPr w:rsidR="00CF6AF0" w:rsidRPr="00F103F9" w:rsidSect="00CF6AF0">
          <w:headerReference w:type="default" r:id="rId10"/>
          <w:pgSz w:w="11906" w:h="16838"/>
          <w:pgMar w:top="1417" w:right="1701" w:bottom="1417" w:left="1701" w:header="708" w:footer="708" w:gutter="0"/>
          <w:pgNumType w:start="0"/>
          <w:cols w:space="708"/>
          <w:titlePg/>
          <w:docGrid w:linePitch="360"/>
        </w:sectPr>
      </w:pPr>
    </w:p>
    <w:p w:rsidR="00CF6AF0" w:rsidRPr="00F103F9" w:rsidRDefault="00CF6AF0" w:rsidP="00CF6AF0">
      <w:pPr>
        <w:spacing w:line="360" w:lineRule="auto"/>
        <w:jc w:val="center"/>
        <w:rPr>
          <w:rFonts w:asciiTheme="majorHAnsi" w:hAnsiTheme="majorHAnsi"/>
          <w:b/>
        </w:rPr>
      </w:pPr>
      <w:r w:rsidRPr="00F103F9">
        <w:rPr>
          <w:rFonts w:asciiTheme="majorHAnsi" w:hAnsiTheme="majorHAnsi"/>
          <w:b/>
        </w:rPr>
        <w:lastRenderedPageBreak/>
        <w:t>CHECKLIST</w:t>
      </w:r>
    </w:p>
    <w:p w:rsidR="00CF6AF0" w:rsidRPr="00F103F9" w:rsidRDefault="00CF6AF0" w:rsidP="00CF6AF0">
      <w:pPr>
        <w:spacing w:line="360" w:lineRule="auto"/>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0" w:type="auto"/>
        <w:tblLayout w:type="fixed"/>
        <w:tblLook w:val="04A0" w:firstRow="1" w:lastRow="0" w:firstColumn="1" w:lastColumn="0" w:noHBand="0" w:noVBand="1"/>
      </w:tblPr>
      <w:tblGrid>
        <w:gridCol w:w="2093"/>
        <w:gridCol w:w="6627"/>
      </w:tblGrid>
      <w:tr w:rsidR="001D5C07" w:rsidRPr="00F103F9" w:rsidTr="001D5C07">
        <w:trPr>
          <w:trHeight w:val="513"/>
        </w:trPr>
        <w:tc>
          <w:tcPr>
            <w:tcW w:w="2093" w:type="dxa"/>
            <w:vAlign w:val="center"/>
          </w:tcPr>
          <w:p w:rsidR="001D5C07" w:rsidRPr="00F103F9" w:rsidRDefault="001D5C07" w:rsidP="00CF6AF0">
            <w:pPr>
              <w:jc w:val="center"/>
              <w:rPr>
                <w:rFonts w:asciiTheme="majorHAnsi" w:hAnsiTheme="majorHAnsi"/>
              </w:rPr>
            </w:pPr>
            <w:r>
              <w:rPr>
                <w:rFonts w:asciiTheme="majorHAnsi" w:hAnsiTheme="majorHAnsi"/>
              </w:rPr>
              <w:t>EMPRESA</w:t>
            </w:r>
            <w:r w:rsidRPr="00F103F9">
              <w:rPr>
                <w:rFonts w:asciiTheme="majorHAnsi" w:hAnsiTheme="majorHAnsi"/>
              </w:rPr>
              <w:t xml:space="preserve">: </w:t>
            </w:r>
          </w:p>
        </w:tc>
        <w:tc>
          <w:tcPr>
            <w:tcW w:w="6627" w:type="dxa"/>
            <w:vAlign w:val="center"/>
          </w:tcPr>
          <w:p w:rsidR="001D5C07" w:rsidRPr="00F103F9" w:rsidRDefault="001D5C07" w:rsidP="00CF6AF0">
            <w:pPr>
              <w:jc w:val="center"/>
              <w:rPr>
                <w:rFonts w:asciiTheme="majorHAnsi" w:hAnsiTheme="majorHAnsi"/>
              </w:rPr>
            </w:pPr>
          </w:p>
        </w:tc>
      </w:tr>
      <w:tr w:rsidR="001D5C07" w:rsidRPr="00F103F9" w:rsidTr="001D5C07">
        <w:trPr>
          <w:trHeight w:val="513"/>
        </w:trPr>
        <w:tc>
          <w:tcPr>
            <w:tcW w:w="2093" w:type="dxa"/>
            <w:vAlign w:val="center"/>
          </w:tcPr>
          <w:p w:rsidR="001D5C07" w:rsidRDefault="001D5C07" w:rsidP="00CF6AF0">
            <w:pPr>
              <w:jc w:val="center"/>
              <w:rPr>
                <w:rFonts w:asciiTheme="majorHAnsi" w:hAnsiTheme="majorHAnsi"/>
              </w:rPr>
            </w:pPr>
            <w:r>
              <w:rPr>
                <w:rFonts w:asciiTheme="majorHAnsi" w:hAnsiTheme="majorHAnsi"/>
              </w:rPr>
              <w:t>CNPJ:</w:t>
            </w:r>
          </w:p>
        </w:tc>
        <w:tc>
          <w:tcPr>
            <w:tcW w:w="6627" w:type="dxa"/>
            <w:vAlign w:val="center"/>
          </w:tcPr>
          <w:p w:rsidR="001D5C07" w:rsidRPr="00F103F9" w:rsidRDefault="001D5C07" w:rsidP="00CF6AF0">
            <w:pPr>
              <w:jc w:val="center"/>
              <w:rPr>
                <w:rFonts w:asciiTheme="majorHAnsi" w:hAnsiTheme="majorHAnsi"/>
              </w:rPr>
            </w:pPr>
          </w:p>
        </w:tc>
      </w:tr>
      <w:tr w:rsidR="001D5C07" w:rsidRPr="00F103F9" w:rsidTr="001D5C07">
        <w:trPr>
          <w:trHeight w:val="513"/>
        </w:trPr>
        <w:tc>
          <w:tcPr>
            <w:tcW w:w="2093" w:type="dxa"/>
            <w:vAlign w:val="center"/>
          </w:tcPr>
          <w:p w:rsidR="001D5C07" w:rsidRDefault="001D5C07" w:rsidP="00CF6AF0">
            <w:pPr>
              <w:jc w:val="center"/>
              <w:rPr>
                <w:rFonts w:asciiTheme="majorHAnsi" w:hAnsiTheme="majorHAnsi"/>
              </w:rPr>
            </w:pPr>
            <w:r>
              <w:rPr>
                <w:rFonts w:asciiTheme="majorHAnsi" w:hAnsiTheme="majorHAnsi"/>
              </w:rPr>
              <w:t>ENDEREÇO:</w:t>
            </w:r>
          </w:p>
        </w:tc>
        <w:tc>
          <w:tcPr>
            <w:tcW w:w="6627" w:type="dxa"/>
            <w:vAlign w:val="center"/>
          </w:tcPr>
          <w:p w:rsidR="001D5C07" w:rsidRPr="00F103F9" w:rsidRDefault="001D5C07" w:rsidP="00CF6AF0">
            <w:pPr>
              <w:jc w:val="center"/>
              <w:rPr>
                <w:rFonts w:asciiTheme="majorHAnsi" w:hAnsiTheme="majorHAnsi"/>
              </w:rPr>
            </w:pPr>
          </w:p>
        </w:tc>
      </w:tr>
    </w:tbl>
    <w:tbl>
      <w:tblPr>
        <w:tblStyle w:val="Tabelacomgrade"/>
        <w:tblpPr w:leftFromText="141" w:rightFromText="141" w:vertAnchor="text" w:horzAnchor="margin" w:tblpY="152"/>
        <w:tblW w:w="0" w:type="auto"/>
        <w:tblLook w:val="04A0" w:firstRow="1" w:lastRow="0" w:firstColumn="1" w:lastColumn="0" w:noHBand="0" w:noVBand="1"/>
      </w:tblPr>
      <w:tblGrid>
        <w:gridCol w:w="2093"/>
        <w:gridCol w:w="3685"/>
        <w:gridCol w:w="1560"/>
        <w:gridCol w:w="1306"/>
      </w:tblGrid>
      <w:tr w:rsidR="001D5C07" w:rsidRPr="00F103F9" w:rsidTr="001D5C07">
        <w:trPr>
          <w:trHeight w:val="540"/>
        </w:trPr>
        <w:tc>
          <w:tcPr>
            <w:tcW w:w="2093" w:type="dxa"/>
            <w:tcBorders>
              <w:top w:val="single" w:sz="4" w:space="0" w:color="auto"/>
              <w:left w:val="single" w:sz="4" w:space="0" w:color="auto"/>
              <w:bottom w:val="single" w:sz="4" w:space="0" w:color="auto"/>
              <w:right w:val="single" w:sz="4" w:space="0" w:color="auto"/>
            </w:tcBorders>
            <w:vAlign w:val="center"/>
            <w:hideMark/>
          </w:tcPr>
          <w:p w:rsidR="001D5C07" w:rsidRPr="00F103F9" w:rsidRDefault="001D5C07" w:rsidP="001D5C07">
            <w:pPr>
              <w:jc w:val="center"/>
              <w:rPr>
                <w:rFonts w:asciiTheme="majorHAnsi" w:hAnsiTheme="majorHAnsi"/>
              </w:rPr>
            </w:pPr>
            <w:r w:rsidRPr="00F103F9">
              <w:rPr>
                <w:rFonts w:asciiTheme="majorHAnsi" w:hAnsiTheme="majorHAnsi"/>
              </w:rPr>
              <w:t>MUNICÍPIO:</w:t>
            </w:r>
          </w:p>
        </w:tc>
        <w:tc>
          <w:tcPr>
            <w:tcW w:w="3685" w:type="dxa"/>
            <w:tcBorders>
              <w:top w:val="single" w:sz="4" w:space="0" w:color="auto"/>
              <w:left w:val="single" w:sz="4" w:space="0" w:color="auto"/>
              <w:bottom w:val="single" w:sz="4" w:space="0" w:color="auto"/>
              <w:right w:val="single" w:sz="4" w:space="0" w:color="auto"/>
            </w:tcBorders>
            <w:vAlign w:val="center"/>
          </w:tcPr>
          <w:p w:rsidR="001D5C07" w:rsidRPr="00F103F9" w:rsidRDefault="001D5C07" w:rsidP="001D5C07">
            <w:pPr>
              <w:jc w:val="center"/>
              <w:rPr>
                <w:rFonts w:asciiTheme="majorHAnsi" w:hAnsiTheme="majorHAnsi"/>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1D5C07" w:rsidRPr="00F103F9" w:rsidRDefault="001D5C07" w:rsidP="001D5C07">
            <w:pPr>
              <w:jc w:val="center"/>
              <w:rPr>
                <w:rFonts w:asciiTheme="majorHAnsi" w:hAnsiTheme="majorHAnsi"/>
              </w:rPr>
            </w:pPr>
            <w:r w:rsidRPr="00F103F9">
              <w:rPr>
                <w:rFonts w:asciiTheme="majorHAnsi" w:hAnsiTheme="majorHAnsi"/>
              </w:rPr>
              <w:t>CORPDEC:</w:t>
            </w:r>
          </w:p>
        </w:tc>
        <w:tc>
          <w:tcPr>
            <w:tcW w:w="1306" w:type="dxa"/>
            <w:tcBorders>
              <w:top w:val="single" w:sz="4" w:space="0" w:color="auto"/>
              <w:left w:val="single" w:sz="4" w:space="0" w:color="auto"/>
              <w:bottom w:val="single" w:sz="4" w:space="0" w:color="auto"/>
              <w:right w:val="single" w:sz="4" w:space="0" w:color="auto"/>
            </w:tcBorders>
            <w:vAlign w:val="center"/>
          </w:tcPr>
          <w:p w:rsidR="001D5C07" w:rsidRPr="00F103F9" w:rsidRDefault="001D5C07" w:rsidP="001D5C07">
            <w:pPr>
              <w:jc w:val="center"/>
              <w:rPr>
                <w:rFonts w:asciiTheme="majorHAnsi" w:hAnsiTheme="majorHAnsi"/>
              </w:rPr>
            </w:pPr>
          </w:p>
        </w:tc>
      </w:tr>
    </w:tbl>
    <w:p w:rsidR="00CF6AF0" w:rsidRDefault="00CF6AF0" w:rsidP="00CF6AF0">
      <w:pPr>
        <w:jc w:val="center"/>
        <w:rPr>
          <w:rFonts w:asciiTheme="majorHAnsi" w:hAnsiTheme="majorHAnsi"/>
        </w:rPr>
      </w:pPr>
    </w:p>
    <w:tbl>
      <w:tblPr>
        <w:tblStyle w:val="Tabelacomgrade"/>
        <w:tblpPr w:leftFromText="141" w:rightFromText="141" w:vertAnchor="text" w:horzAnchor="margin" w:tblpY="-66"/>
        <w:tblW w:w="0" w:type="auto"/>
        <w:tblLook w:val="04A0" w:firstRow="1" w:lastRow="0" w:firstColumn="1" w:lastColumn="0" w:noHBand="0" w:noVBand="1"/>
      </w:tblPr>
      <w:tblGrid>
        <w:gridCol w:w="2093"/>
        <w:gridCol w:w="3685"/>
        <w:gridCol w:w="1560"/>
        <w:gridCol w:w="1306"/>
      </w:tblGrid>
      <w:tr w:rsidR="001D5C07" w:rsidRPr="00F103F9" w:rsidTr="001D5C07">
        <w:trPr>
          <w:trHeight w:val="412"/>
        </w:trPr>
        <w:tc>
          <w:tcPr>
            <w:tcW w:w="2093" w:type="dxa"/>
            <w:vAlign w:val="center"/>
          </w:tcPr>
          <w:p w:rsidR="001D5C07" w:rsidRPr="00F103F9" w:rsidRDefault="001D5C07" w:rsidP="001D5C07">
            <w:pPr>
              <w:jc w:val="center"/>
              <w:rPr>
                <w:rFonts w:asciiTheme="majorHAnsi" w:hAnsiTheme="majorHAnsi"/>
              </w:rPr>
            </w:pPr>
            <w:r w:rsidRPr="00F103F9">
              <w:rPr>
                <w:rFonts w:asciiTheme="majorHAnsi" w:hAnsiTheme="majorHAnsi"/>
              </w:rPr>
              <w:t>DATA:</w:t>
            </w:r>
          </w:p>
        </w:tc>
        <w:tc>
          <w:tcPr>
            <w:tcW w:w="3685" w:type="dxa"/>
            <w:vAlign w:val="center"/>
          </w:tcPr>
          <w:p w:rsidR="001D5C07" w:rsidRPr="00F103F9" w:rsidRDefault="001D5C07" w:rsidP="001D5C07">
            <w:pPr>
              <w:jc w:val="center"/>
              <w:rPr>
                <w:rFonts w:asciiTheme="majorHAnsi" w:hAnsiTheme="majorHAnsi"/>
              </w:rPr>
            </w:pPr>
          </w:p>
        </w:tc>
        <w:tc>
          <w:tcPr>
            <w:tcW w:w="1560" w:type="dxa"/>
            <w:vAlign w:val="center"/>
          </w:tcPr>
          <w:p w:rsidR="001D5C07" w:rsidRPr="00F103F9" w:rsidRDefault="001D5C07" w:rsidP="001D5C07">
            <w:pPr>
              <w:jc w:val="center"/>
              <w:rPr>
                <w:rFonts w:asciiTheme="majorHAnsi" w:hAnsiTheme="majorHAnsi"/>
              </w:rPr>
            </w:pPr>
            <w:r w:rsidRPr="00F103F9">
              <w:rPr>
                <w:rFonts w:asciiTheme="majorHAnsi" w:hAnsiTheme="majorHAnsi"/>
              </w:rPr>
              <w:t>HORA:</w:t>
            </w:r>
          </w:p>
        </w:tc>
        <w:tc>
          <w:tcPr>
            <w:tcW w:w="1306" w:type="dxa"/>
            <w:vAlign w:val="center"/>
          </w:tcPr>
          <w:p w:rsidR="001D5C07" w:rsidRPr="00F103F9" w:rsidRDefault="001D5C07" w:rsidP="001D5C07">
            <w:pPr>
              <w:jc w:val="center"/>
              <w:rPr>
                <w:rFonts w:asciiTheme="majorHAnsi" w:hAnsiTheme="majorHAnsi"/>
              </w:rPr>
            </w:pPr>
          </w:p>
        </w:tc>
      </w:tr>
    </w:tbl>
    <w:p w:rsidR="00CF6AF0" w:rsidRPr="00F103F9" w:rsidRDefault="00CF6AF0" w:rsidP="00CF6AF0">
      <w:pPr>
        <w:jc w:val="center"/>
        <w:rPr>
          <w:rFonts w:asciiTheme="majorHAnsi" w:hAnsiTheme="majorHAnsi"/>
        </w:rPr>
      </w:pPr>
    </w:p>
    <w:tbl>
      <w:tblPr>
        <w:tblStyle w:val="Tabelacomgrade"/>
        <w:tblW w:w="0" w:type="auto"/>
        <w:tblLayout w:type="fixed"/>
        <w:tblLook w:val="04A0" w:firstRow="1" w:lastRow="0" w:firstColumn="1" w:lastColumn="0" w:noHBand="0" w:noVBand="1"/>
      </w:tblPr>
      <w:tblGrid>
        <w:gridCol w:w="1728"/>
        <w:gridCol w:w="1729"/>
        <w:gridCol w:w="1613"/>
        <w:gridCol w:w="1919"/>
        <w:gridCol w:w="1729"/>
      </w:tblGrid>
      <w:tr w:rsidR="00CF6AF0" w:rsidRPr="00F103F9" w:rsidTr="00CF6AF0">
        <w:tc>
          <w:tcPr>
            <w:tcW w:w="8718" w:type="dxa"/>
            <w:gridSpan w:val="5"/>
            <w:tcBorders>
              <w:top w:val="single" w:sz="4" w:space="0" w:color="auto"/>
              <w:left w:val="single" w:sz="4" w:space="0" w:color="auto"/>
              <w:bottom w:val="single" w:sz="4" w:space="0" w:color="auto"/>
              <w:right w:val="single" w:sz="4" w:space="0" w:color="auto"/>
            </w:tcBorders>
            <w:hideMark/>
          </w:tcPr>
          <w:p w:rsidR="00CF6AF0" w:rsidRPr="00F103F9" w:rsidRDefault="00CF6AF0" w:rsidP="001D5C07">
            <w:pPr>
              <w:jc w:val="center"/>
              <w:rPr>
                <w:rFonts w:asciiTheme="majorHAnsi" w:hAnsiTheme="majorHAnsi"/>
              </w:rPr>
            </w:pPr>
            <w:r w:rsidRPr="00F103F9">
              <w:rPr>
                <w:rFonts w:asciiTheme="majorHAnsi" w:hAnsiTheme="majorHAnsi"/>
              </w:rPr>
              <w:t xml:space="preserve">PRODUTOS </w:t>
            </w:r>
            <w:r w:rsidR="001D5C07">
              <w:rPr>
                <w:rFonts w:asciiTheme="majorHAnsi" w:hAnsiTheme="majorHAnsi"/>
              </w:rPr>
              <w:t>EXISTENTES</w:t>
            </w: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CLASSE DE RISCO</w:t>
            </w:r>
          </w:p>
        </w:tc>
        <w:tc>
          <w:tcPr>
            <w:tcW w:w="1729"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NÚMERO DE RISCO</w:t>
            </w:r>
          </w:p>
        </w:tc>
        <w:tc>
          <w:tcPr>
            <w:tcW w:w="1613"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NÚMERO DA ONU</w:t>
            </w:r>
          </w:p>
        </w:tc>
        <w:tc>
          <w:tcPr>
            <w:tcW w:w="1919"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QUANTIDADE</w:t>
            </w:r>
          </w:p>
        </w:tc>
        <w:tc>
          <w:tcPr>
            <w:tcW w:w="1729"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UNIDADE</w:t>
            </w: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1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91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1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91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1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91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1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91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0" w:type="auto"/>
        <w:tblLook w:val="04A0" w:firstRow="1" w:lastRow="0" w:firstColumn="1" w:lastColumn="0" w:noHBand="0" w:noVBand="1"/>
      </w:tblPr>
      <w:tblGrid>
        <w:gridCol w:w="1766"/>
        <w:gridCol w:w="475"/>
        <w:gridCol w:w="1689"/>
        <w:gridCol w:w="476"/>
        <w:gridCol w:w="1626"/>
        <w:gridCol w:w="476"/>
        <w:gridCol w:w="1736"/>
        <w:gridCol w:w="476"/>
      </w:tblGrid>
      <w:tr w:rsidR="00CF6AF0" w:rsidRPr="00F103F9" w:rsidTr="00CF6AF0">
        <w:tc>
          <w:tcPr>
            <w:tcW w:w="8720" w:type="dxa"/>
            <w:gridSpan w:val="8"/>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PROVIDÊNCIAS ADOTADAS:</w:t>
            </w:r>
          </w:p>
        </w:tc>
      </w:tr>
      <w:tr w:rsidR="00CF6AF0" w:rsidRPr="00F103F9" w:rsidTr="00CF6AF0">
        <w:tc>
          <w:tcPr>
            <w:tcW w:w="1776"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ORIENTAÇÃO</w:t>
            </w:r>
          </w:p>
        </w:tc>
        <w:tc>
          <w:tcPr>
            <w:tcW w:w="49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496" w:type="dxa"/>
            <w:tcBorders>
              <w:top w:val="single" w:sz="4" w:space="0" w:color="auto"/>
              <w:left w:val="single" w:sz="4" w:space="0" w:color="auto"/>
              <w:bottom w:val="single" w:sz="4" w:space="0" w:color="auto"/>
              <w:right w:val="single" w:sz="4" w:space="0" w:color="auto"/>
            </w:tcBorders>
            <w:hideMark/>
          </w:tcPr>
          <w:p w:rsidR="00CF6AF0" w:rsidRPr="00F103F9" w:rsidRDefault="0051353F" w:rsidP="00CF6AF0">
            <w:pPr>
              <w:jc w:val="center"/>
              <w:rPr>
                <w:rFonts w:asciiTheme="majorHAnsi" w:hAnsiTheme="majorHAnsi"/>
              </w:rPr>
            </w:pPr>
            <w:r>
              <w:rPr>
                <w:rFonts w:asciiTheme="majorHAnsi" w:hAnsiTheme="majorHAnsi"/>
              </w:rPr>
              <w:t>NOTIFICAÇÃO</w:t>
            </w:r>
          </w:p>
        </w:tc>
        <w:tc>
          <w:tcPr>
            <w:tcW w:w="49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30" w:type="dxa"/>
            <w:tcBorders>
              <w:top w:val="single" w:sz="4" w:space="0" w:color="auto"/>
              <w:left w:val="single" w:sz="4" w:space="0" w:color="auto"/>
              <w:bottom w:val="single" w:sz="4" w:space="0" w:color="auto"/>
              <w:right w:val="single" w:sz="4" w:space="0" w:color="auto"/>
            </w:tcBorders>
            <w:hideMark/>
          </w:tcPr>
          <w:p w:rsidR="00CF6AF0" w:rsidRPr="00F103F9" w:rsidRDefault="0051353F" w:rsidP="00CF6AF0">
            <w:pPr>
              <w:jc w:val="center"/>
              <w:rPr>
                <w:rFonts w:asciiTheme="majorHAnsi" w:hAnsiTheme="majorHAnsi"/>
              </w:rPr>
            </w:pPr>
            <w:r>
              <w:rPr>
                <w:rFonts w:asciiTheme="majorHAnsi" w:hAnsiTheme="majorHAnsi"/>
              </w:rPr>
              <w:t>INTERDIÇÃO</w:t>
            </w:r>
          </w:p>
        </w:tc>
        <w:tc>
          <w:tcPr>
            <w:tcW w:w="49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843"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p>
        </w:tc>
        <w:tc>
          <w:tcPr>
            <w:tcW w:w="49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bl>
    <w:p w:rsidR="00CF6AF0" w:rsidRPr="00F103F9" w:rsidRDefault="00CF6AF0" w:rsidP="00CF6AF0">
      <w:pPr>
        <w:jc w:val="center"/>
        <w:rPr>
          <w:rFonts w:asciiTheme="majorHAnsi" w:hAnsiTheme="majorHAnsi"/>
        </w:rPr>
      </w:pPr>
    </w:p>
    <w:tbl>
      <w:tblPr>
        <w:tblStyle w:val="Tabelacomgrade"/>
        <w:tblW w:w="0" w:type="auto"/>
        <w:tblLook w:val="04A0" w:firstRow="1" w:lastRow="0" w:firstColumn="1" w:lastColumn="0" w:noHBand="0" w:noVBand="1"/>
      </w:tblPr>
      <w:tblGrid>
        <w:gridCol w:w="8644"/>
      </w:tblGrid>
      <w:tr w:rsidR="00CF6AF0" w:rsidRPr="00F103F9" w:rsidTr="00CF6AF0">
        <w:tc>
          <w:tcPr>
            <w:tcW w:w="8644"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OBSERVAÇÕES:</w:t>
            </w: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rPr>
          <w:rFonts w:asciiTheme="majorHAnsi" w:hAnsiTheme="majorHAnsi"/>
        </w:rPr>
      </w:pPr>
      <w:r w:rsidRPr="00F103F9">
        <w:rPr>
          <w:rFonts w:asciiTheme="majorHAnsi" w:hAnsiTheme="majorHAnsi"/>
        </w:rPr>
        <w:br w:type="page"/>
      </w: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EQUIPAMENTOS DE PROTEÇÃO INDIVIDUAL</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AB0E60" w:rsidP="00AB0E60">
            <w:pPr>
              <w:autoSpaceDE w:val="0"/>
              <w:autoSpaceDN w:val="0"/>
              <w:adjustRightInd w:val="0"/>
              <w:jc w:val="center"/>
              <w:rPr>
                <w:rFonts w:asciiTheme="majorHAnsi" w:hAnsiTheme="majorHAnsi"/>
                <w:lang w:eastAsia="en-US"/>
              </w:rPr>
            </w:pPr>
            <w:r>
              <w:rPr>
                <w:rFonts w:asciiTheme="majorHAnsi" w:hAnsiTheme="majorHAnsi"/>
                <w:lang w:eastAsia="en-US"/>
              </w:rPr>
              <w:t xml:space="preserve">Trabalhador </w:t>
            </w:r>
            <w:r w:rsidR="00CF6AF0" w:rsidRPr="00F103F9">
              <w:rPr>
                <w:rFonts w:asciiTheme="majorHAnsi" w:hAnsiTheme="majorHAnsi"/>
                <w:lang w:eastAsia="en-US"/>
              </w:rPr>
              <w:t xml:space="preserve">está portando o </w:t>
            </w:r>
            <w:r>
              <w:rPr>
                <w:rFonts w:asciiTheme="majorHAnsi" w:hAnsiTheme="majorHAnsi"/>
                <w:lang w:eastAsia="en-US"/>
              </w:rPr>
              <w:t xml:space="preserve">EPI </w:t>
            </w:r>
            <w:r w:rsidR="00CF6AF0" w:rsidRPr="00F103F9">
              <w:rPr>
                <w:rFonts w:asciiTheme="majorHAnsi" w:hAnsiTheme="majorHAnsi"/>
                <w:lang w:eastAsia="en-US"/>
              </w:rPr>
              <w:t>obrigatório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Possui o equipamento de proteção individual adequado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Possui o equipamento de proteção individual em boas condições de uso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AB0E60">
            <w:pPr>
              <w:autoSpaceDE w:val="0"/>
              <w:autoSpaceDN w:val="0"/>
              <w:adjustRightInd w:val="0"/>
              <w:jc w:val="center"/>
              <w:rPr>
                <w:rFonts w:asciiTheme="majorHAnsi" w:hAnsiTheme="majorHAnsi"/>
                <w:lang w:eastAsia="en-US"/>
              </w:rPr>
            </w:pPr>
            <w:r w:rsidRPr="00F103F9">
              <w:rPr>
                <w:rFonts w:asciiTheme="majorHAnsi" w:hAnsiTheme="majorHAnsi"/>
                <w:lang w:eastAsia="en-US"/>
              </w:rPr>
              <w:t xml:space="preserve">O </w:t>
            </w:r>
            <w:proofErr w:type="spellStart"/>
            <w:r w:rsidR="00AB0E60">
              <w:rPr>
                <w:rFonts w:asciiTheme="majorHAnsi" w:hAnsiTheme="majorHAnsi"/>
                <w:lang w:eastAsia="en-US"/>
              </w:rPr>
              <w:t>trabalhor</w:t>
            </w:r>
            <w:proofErr w:type="spellEnd"/>
            <w:r w:rsidRPr="00F103F9">
              <w:rPr>
                <w:rFonts w:asciiTheme="majorHAnsi" w:hAnsiTheme="majorHAnsi"/>
                <w:lang w:eastAsia="en-US"/>
              </w:rPr>
              <w:t xml:space="preserve"> sabe utilizar o equipamento de segurança</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SIMBOLOGIA</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AB0E60">
            <w:pPr>
              <w:autoSpaceDE w:val="0"/>
              <w:autoSpaceDN w:val="0"/>
              <w:adjustRightInd w:val="0"/>
              <w:jc w:val="center"/>
              <w:rPr>
                <w:rFonts w:asciiTheme="majorHAnsi" w:hAnsiTheme="majorHAnsi"/>
                <w:lang w:eastAsia="en-US"/>
              </w:rPr>
            </w:pPr>
            <w:r w:rsidRPr="00F103F9">
              <w:rPr>
                <w:rFonts w:asciiTheme="majorHAnsi" w:hAnsiTheme="majorHAnsi"/>
                <w:lang w:eastAsia="en-US"/>
              </w:rPr>
              <w:t>O</w:t>
            </w:r>
            <w:r w:rsidR="00AB0E60">
              <w:rPr>
                <w:rFonts w:asciiTheme="majorHAnsi" w:hAnsiTheme="majorHAnsi"/>
                <w:lang w:eastAsia="en-US"/>
              </w:rPr>
              <w:t xml:space="preserve">s locais de armazenamento possuem </w:t>
            </w:r>
            <w:r w:rsidRPr="00F103F9">
              <w:rPr>
                <w:rFonts w:asciiTheme="majorHAnsi" w:hAnsiTheme="majorHAnsi"/>
                <w:lang w:eastAsia="en-US"/>
              </w:rPr>
              <w:t>os rótulos de risco compatíveis com o risco do produto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AB0E60">
        <w:trPr>
          <w:trHeight w:val="392"/>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AB0E60" w:rsidP="00CF6AF0">
            <w:pPr>
              <w:autoSpaceDE w:val="0"/>
              <w:autoSpaceDN w:val="0"/>
              <w:adjustRightInd w:val="0"/>
              <w:jc w:val="center"/>
              <w:rPr>
                <w:rFonts w:asciiTheme="majorHAnsi" w:hAnsiTheme="majorHAnsi"/>
                <w:lang w:eastAsia="en-US"/>
              </w:rPr>
            </w:pPr>
            <w:r>
              <w:rPr>
                <w:rFonts w:asciiTheme="majorHAnsi" w:hAnsiTheme="majorHAnsi"/>
                <w:lang w:eastAsia="en-US"/>
              </w:rPr>
              <w:t>O</w:t>
            </w:r>
            <w:r w:rsidR="00CF6AF0" w:rsidRPr="00F103F9">
              <w:rPr>
                <w:rFonts w:asciiTheme="majorHAnsi" w:hAnsiTheme="majorHAnsi"/>
                <w:lang w:eastAsia="en-US"/>
              </w:rPr>
              <w:t>s rótulos de risco dispostos adequadamente</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AB0E60">
        <w:trPr>
          <w:trHeight w:val="387"/>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O rótulo de risco atende às especificações</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O transporte possui o painel de segurança compatível com o produto transportado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Os painéis de segurança estão dispostos adequadamente</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O painel de segurança atende às especificações</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DOCUMENTAÇÃO AMBIENTAL</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Possui Cadastro Técnico Federal de Atividades Potencialmente Poluidoras ou Utilizadoras de Recursos Ambientais</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AB0E6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r>
              <w:rPr>
                <w:rFonts w:asciiTheme="majorHAnsi" w:hAnsiTheme="majorHAnsi"/>
                <w:lang w:eastAsia="en-US"/>
              </w:rPr>
              <w:t>Possui Plano de Emergência Individual aprovado</w:t>
            </w:r>
          </w:p>
        </w:tc>
        <w:tc>
          <w:tcPr>
            <w:tcW w:w="709"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COMPATIBILIDADE</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AB0E60" w:rsidP="00AB0E60">
            <w:pPr>
              <w:autoSpaceDE w:val="0"/>
              <w:autoSpaceDN w:val="0"/>
              <w:adjustRightInd w:val="0"/>
              <w:jc w:val="center"/>
              <w:rPr>
                <w:rFonts w:asciiTheme="majorHAnsi" w:hAnsiTheme="majorHAnsi"/>
                <w:lang w:eastAsia="en-US"/>
              </w:rPr>
            </w:pPr>
            <w:r>
              <w:rPr>
                <w:rFonts w:asciiTheme="majorHAnsi" w:hAnsiTheme="majorHAnsi"/>
                <w:lang w:eastAsia="en-US"/>
              </w:rPr>
              <w:t xml:space="preserve">Armazena </w:t>
            </w:r>
            <w:r w:rsidR="00CF6AF0" w:rsidRPr="00F103F9">
              <w:rPr>
                <w:rFonts w:asciiTheme="majorHAnsi" w:hAnsiTheme="majorHAnsi"/>
                <w:lang w:eastAsia="en-US"/>
              </w:rPr>
              <w:t>produtos compatíveis entre si</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AB0E60" w:rsidP="00AB0E60">
            <w:pPr>
              <w:autoSpaceDE w:val="0"/>
              <w:autoSpaceDN w:val="0"/>
              <w:adjustRightInd w:val="0"/>
              <w:jc w:val="center"/>
              <w:rPr>
                <w:rFonts w:asciiTheme="majorHAnsi" w:hAnsiTheme="majorHAnsi"/>
                <w:lang w:eastAsia="en-US"/>
              </w:rPr>
            </w:pPr>
            <w:r>
              <w:rPr>
                <w:rFonts w:asciiTheme="majorHAnsi" w:hAnsiTheme="majorHAnsi"/>
                <w:lang w:eastAsia="en-US"/>
              </w:rPr>
              <w:t xml:space="preserve">Armazena </w:t>
            </w:r>
            <w:r w:rsidR="00CF6AF0" w:rsidRPr="00F103F9">
              <w:rPr>
                <w:rFonts w:asciiTheme="majorHAnsi" w:hAnsiTheme="majorHAnsi"/>
                <w:lang w:eastAsia="en-US"/>
              </w:rPr>
              <w:t xml:space="preserve">produtos incompatíveis </w:t>
            </w:r>
            <w:r>
              <w:rPr>
                <w:rFonts w:asciiTheme="majorHAnsi" w:hAnsiTheme="majorHAnsi"/>
                <w:lang w:eastAsia="en-US"/>
              </w:rPr>
              <w:t xml:space="preserve">em locais </w:t>
            </w:r>
            <w:r w:rsidR="00CF6AF0" w:rsidRPr="00F103F9">
              <w:rPr>
                <w:rFonts w:asciiTheme="majorHAnsi" w:hAnsiTheme="majorHAnsi"/>
                <w:lang w:eastAsia="en-US"/>
              </w:rPr>
              <w:t xml:space="preserve">separados </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EMBALAGEM</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As embalagens utilizadas para transporte estão homologadas</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As embalagens são as adequadas para o produto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 xml:space="preserve">As embalagens estão em bom estado de conservação, sem sinais de deterioração ou </w:t>
            </w:r>
            <w:proofErr w:type="gramStart"/>
            <w:r w:rsidRPr="00F103F9">
              <w:rPr>
                <w:rFonts w:asciiTheme="majorHAnsi" w:hAnsiTheme="majorHAnsi"/>
                <w:lang w:eastAsia="en-US"/>
              </w:rPr>
              <w:t>violação</w:t>
            </w:r>
            <w:proofErr w:type="gramEnd"/>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Os rótulos de manuseio das embalagens estão de acordo com as normas</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93"/>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As embalagens possuem rótulo de risco adequado</w:t>
            </w: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Default="00CF6AF0" w:rsidP="00CF6AF0">
      <w:pP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DE7C51" w:rsidRPr="00F103F9" w:rsidTr="006C5C3A">
        <w:tc>
          <w:tcPr>
            <w:tcW w:w="4931" w:type="dxa"/>
            <w:tcBorders>
              <w:top w:val="single" w:sz="4" w:space="0" w:color="000000"/>
              <w:left w:val="single" w:sz="4" w:space="0" w:color="000000"/>
              <w:bottom w:val="single" w:sz="4" w:space="0" w:color="000000"/>
              <w:right w:val="single" w:sz="4" w:space="0" w:color="000000"/>
            </w:tcBorders>
            <w:hideMark/>
          </w:tcPr>
          <w:p w:rsidR="00DE7C51" w:rsidRPr="00F103F9" w:rsidRDefault="00DE7C51" w:rsidP="006C5C3A">
            <w:pPr>
              <w:autoSpaceDE w:val="0"/>
              <w:autoSpaceDN w:val="0"/>
              <w:adjustRightInd w:val="0"/>
              <w:jc w:val="center"/>
              <w:rPr>
                <w:rFonts w:asciiTheme="majorHAnsi" w:hAnsiTheme="majorHAnsi"/>
                <w:b/>
                <w:lang w:eastAsia="en-US"/>
              </w:rPr>
            </w:pPr>
            <w:r>
              <w:rPr>
                <w:rFonts w:asciiTheme="majorHAnsi" w:hAnsiTheme="majorHAnsi"/>
                <w:b/>
              </w:rPr>
              <w:t>REQUISITOS</w:t>
            </w:r>
          </w:p>
        </w:tc>
        <w:tc>
          <w:tcPr>
            <w:tcW w:w="709" w:type="dxa"/>
            <w:tcBorders>
              <w:top w:val="single" w:sz="4" w:space="0" w:color="000000"/>
              <w:left w:val="single" w:sz="4" w:space="0" w:color="000000"/>
              <w:bottom w:val="single" w:sz="4" w:space="0" w:color="000000"/>
              <w:right w:val="single" w:sz="4" w:space="0" w:color="000000"/>
            </w:tcBorders>
            <w:hideMark/>
          </w:tcPr>
          <w:p w:rsidR="00DE7C51" w:rsidRPr="00F103F9" w:rsidRDefault="00DE7C51" w:rsidP="006C5C3A">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DE7C51" w:rsidRPr="00F103F9" w:rsidRDefault="00DE7C51" w:rsidP="006C5C3A">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DE7C51" w:rsidRPr="00F103F9" w:rsidRDefault="00DE7C51" w:rsidP="006C5C3A">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DE7C51" w:rsidRPr="00F103F9" w:rsidRDefault="00DE7C51" w:rsidP="006C5C3A">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DE7C51" w:rsidRPr="00F103F9" w:rsidTr="006C5C3A">
        <w:trPr>
          <w:trHeight w:val="656"/>
        </w:trPr>
        <w:tc>
          <w:tcPr>
            <w:tcW w:w="4931"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r>
              <w:rPr>
                <w:rFonts w:asciiTheme="majorHAnsi" w:hAnsiTheme="majorHAnsi"/>
                <w:lang w:eastAsia="en-US"/>
              </w:rPr>
              <w:t>Existe técnico de segurança</w:t>
            </w:r>
          </w:p>
        </w:tc>
        <w:tc>
          <w:tcPr>
            <w:tcW w:w="709"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p>
        </w:tc>
      </w:tr>
      <w:tr w:rsidR="00DE7C51" w:rsidRPr="00F103F9" w:rsidTr="006C5C3A">
        <w:trPr>
          <w:trHeight w:val="693"/>
        </w:trPr>
        <w:tc>
          <w:tcPr>
            <w:tcW w:w="4931"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r>
              <w:rPr>
                <w:rFonts w:asciiTheme="majorHAnsi" w:hAnsiTheme="majorHAnsi"/>
                <w:lang w:eastAsia="en-US"/>
              </w:rPr>
              <w:t xml:space="preserve">O Técnico de segurança tem formação específica para produtos </w:t>
            </w:r>
            <w:proofErr w:type="spellStart"/>
            <w:r>
              <w:rPr>
                <w:rFonts w:asciiTheme="majorHAnsi" w:hAnsiTheme="majorHAnsi"/>
                <w:lang w:eastAsia="en-US"/>
              </w:rPr>
              <w:t>perigsoso</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p>
        </w:tc>
      </w:tr>
      <w:tr w:rsidR="00DE7C51" w:rsidRPr="00F103F9" w:rsidTr="006C5C3A">
        <w:trPr>
          <w:trHeight w:val="693"/>
        </w:trPr>
        <w:tc>
          <w:tcPr>
            <w:tcW w:w="4931"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r>
              <w:rPr>
                <w:rFonts w:asciiTheme="majorHAnsi" w:hAnsiTheme="majorHAnsi"/>
                <w:lang w:eastAsia="en-US"/>
              </w:rPr>
              <w:t>Existe identificação (FISPQ) para todos os produtos na empresa? Em fácil acesso?</w:t>
            </w:r>
          </w:p>
        </w:tc>
        <w:tc>
          <w:tcPr>
            <w:tcW w:w="709"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p>
        </w:tc>
      </w:tr>
      <w:tr w:rsidR="00DE7C51" w:rsidRPr="00F103F9" w:rsidTr="006C5C3A">
        <w:trPr>
          <w:trHeight w:val="693"/>
        </w:trPr>
        <w:tc>
          <w:tcPr>
            <w:tcW w:w="4931"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r>
              <w:rPr>
                <w:rFonts w:asciiTheme="majorHAnsi" w:hAnsiTheme="majorHAnsi"/>
                <w:lang w:eastAsia="en-US"/>
              </w:rPr>
              <w:t>Existe informação do risco para visitantes</w:t>
            </w:r>
          </w:p>
        </w:tc>
        <w:tc>
          <w:tcPr>
            <w:tcW w:w="709"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p>
        </w:tc>
      </w:tr>
      <w:tr w:rsidR="00DE7C51" w:rsidRPr="00F103F9" w:rsidTr="006C5C3A">
        <w:trPr>
          <w:trHeight w:val="693"/>
        </w:trPr>
        <w:tc>
          <w:tcPr>
            <w:tcW w:w="4931" w:type="dxa"/>
            <w:tcBorders>
              <w:top w:val="single" w:sz="4" w:space="0" w:color="000000"/>
              <w:left w:val="single" w:sz="4" w:space="0" w:color="000000"/>
              <w:bottom w:val="single" w:sz="4" w:space="0" w:color="000000"/>
              <w:right w:val="single" w:sz="4" w:space="0" w:color="000000"/>
            </w:tcBorders>
          </w:tcPr>
          <w:p w:rsidR="00DE7C51" w:rsidRDefault="00DE7C51" w:rsidP="006C5C3A">
            <w:pPr>
              <w:autoSpaceDE w:val="0"/>
              <w:autoSpaceDN w:val="0"/>
              <w:adjustRightInd w:val="0"/>
              <w:jc w:val="center"/>
              <w:rPr>
                <w:rFonts w:asciiTheme="majorHAnsi" w:hAnsiTheme="majorHAnsi"/>
                <w:lang w:eastAsia="en-US"/>
              </w:rPr>
            </w:pPr>
            <w:r>
              <w:rPr>
                <w:rFonts w:asciiTheme="majorHAnsi" w:hAnsiTheme="majorHAnsi"/>
                <w:lang w:eastAsia="en-US"/>
              </w:rPr>
              <w:t>São bem identificadas as saídas de emergência</w:t>
            </w:r>
          </w:p>
        </w:tc>
        <w:tc>
          <w:tcPr>
            <w:tcW w:w="709"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DE7C51" w:rsidRPr="00F103F9" w:rsidRDefault="00DE7C51" w:rsidP="006C5C3A">
            <w:pPr>
              <w:autoSpaceDE w:val="0"/>
              <w:autoSpaceDN w:val="0"/>
              <w:adjustRightInd w:val="0"/>
              <w:jc w:val="center"/>
              <w:rPr>
                <w:rFonts w:asciiTheme="majorHAnsi" w:hAnsiTheme="majorHAnsi"/>
                <w:lang w:eastAsia="en-US"/>
              </w:rPr>
            </w:pPr>
          </w:p>
        </w:tc>
      </w:tr>
      <w:tr w:rsidR="00E9390A" w:rsidRPr="00F103F9" w:rsidTr="006C5C3A">
        <w:trPr>
          <w:trHeight w:val="693"/>
        </w:trPr>
        <w:tc>
          <w:tcPr>
            <w:tcW w:w="4931" w:type="dxa"/>
            <w:tcBorders>
              <w:top w:val="single" w:sz="4" w:space="0" w:color="000000"/>
              <w:left w:val="single" w:sz="4" w:space="0" w:color="000000"/>
              <w:bottom w:val="single" w:sz="4" w:space="0" w:color="000000"/>
              <w:right w:val="single" w:sz="4" w:space="0" w:color="000000"/>
            </w:tcBorders>
          </w:tcPr>
          <w:p w:rsidR="00E9390A" w:rsidRDefault="00E9390A" w:rsidP="006C5C3A">
            <w:pPr>
              <w:autoSpaceDE w:val="0"/>
              <w:autoSpaceDN w:val="0"/>
              <w:adjustRightInd w:val="0"/>
              <w:jc w:val="center"/>
              <w:rPr>
                <w:rFonts w:asciiTheme="majorHAnsi" w:hAnsiTheme="majorHAnsi"/>
                <w:lang w:eastAsia="en-US"/>
              </w:rPr>
            </w:pPr>
            <w:r>
              <w:rPr>
                <w:rFonts w:asciiTheme="majorHAnsi" w:hAnsiTheme="majorHAnsi"/>
                <w:lang w:eastAsia="en-US"/>
              </w:rPr>
              <w:t>Possui SASSMAQ</w:t>
            </w:r>
          </w:p>
        </w:tc>
        <w:tc>
          <w:tcPr>
            <w:tcW w:w="709" w:type="dxa"/>
            <w:tcBorders>
              <w:top w:val="single" w:sz="4" w:space="0" w:color="000000"/>
              <w:left w:val="single" w:sz="4" w:space="0" w:color="000000"/>
              <w:bottom w:val="single" w:sz="4" w:space="0" w:color="000000"/>
              <w:right w:val="single" w:sz="4" w:space="0" w:color="000000"/>
            </w:tcBorders>
          </w:tcPr>
          <w:p w:rsidR="00E9390A" w:rsidRPr="00F103F9" w:rsidRDefault="00E9390A" w:rsidP="006C5C3A">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9390A" w:rsidRPr="00F103F9" w:rsidRDefault="00E9390A" w:rsidP="006C5C3A">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E9390A" w:rsidRPr="00F103F9" w:rsidRDefault="00E9390A" w:rsidP="006C5C3A">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E9390A" w:rsidRPr="00F103F9" w:rsidRDefault="00E9390A" w:rsidP="006C5C3A">
            <w:pPr>
              <w:autoSpaceDE w:val="0"/>
              <w:autoSpaceDN w:val="0"/>
              <w:adjustRightInd w:val="0"/>
              <w:jc w:val="center"/>
              <w:rPr>
                <w:rFonts w:asciiTheme="majorHAnsi" w:hAnsiTheme="majorHAnsi"/>
                <w:lang w:eastAsia="en-US"/>
              </w:rPr>
            </w:pPr>
          </w:p>
        </w:tc>
      </w:tr>
      <w:tr w:rsidR="00E9390A" w:rsidRPr="00F103F9" w:rsidTr="006C5C3A">
        <w:trPr>
          <w:trHeight w:val="693"/>
        </w:trPr>
        <w:tc>
          <w:tcPr>
            <w:tcW w:w="4931" w:type="dxa"/>
            <w:tcBorders>
              <w:top w:val="single" w:sz="4" w:space="0" w:color="000000"/>
              <w:left w:val="single" w:sz="4" w:space="0" w:color="000000"/>
              <w:bottom w:val="single" w:sz="4" w:space="0" w:color="000000"/>
              <w:right w:val="single" w:sz="4" w:space="0" w:color="000000"/>
            </w:tcBorders>
          </w:tcPr>
          <w:p w:rsidR="00E9390A" w:rsidRDefault="00E9390A" w:rsidP="006C5C3A">
            <w:pPr>
              <w:autoSpaceDE w:val="0"/>
              <w:autoSpaceDN w:val="0"/>
              <w:adjustRightInd w:val="0"/>
              <w:jc w:val="center"/>
              <w:rPr>
                <w:rFonts w:asciiTheme="majorHAnsi" w:hAnsiTheme="majorHAnsi"/>
                <w:lang w:eastAsia="en-US"/>
              </w:rPr>
            </w:pPr>
            <w:r>
              <w:rPr>
                <w:rFonts w:asciiTheme="majorHAnsi" w:hAnsiTheme="majorHAnsi"/>
                <w:lang w:eastAsia="en-US"/>
              </w:rPr>
              <w:t>Possui ISO 9001</w:t>
            </w:r>
          </w:p>
        </w:tc>
        <w:tc>
          <w:tcPr>
            <w:tcW w:w="709" w:type="dxa"/>
            <w:tcBorders>
              <w:top w:val="single" w:sz="4" w:space="0" w:color="000000"/>
              <w:left w:val="single" w:sz="4" w:space="0" w:color="000000"/>
              <w:bottom w:val="single" w:sz="4" w:space="0" w:color="000000"/>
              <w:right w:val="single" w:sz="4" w:space="0" w:color="000000"/>
            </w:tcBorders>
          </w:tcPr>
          <w:p w:rsidR="00E9390A" w:rsidRPr="00F103F9" w:rsidRDefault="00E9390A" w:rsidP="006C5C3A">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9390A" w:rsidRPr="00F103F9" w:rsidRDefault="00E9390A" w:rsidP="006C5C3A">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E9390A" w:rsidRPr="00F103F9" w:rsidRDefault="00E9390A" w:rsidP="006C5C3A">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E9390A" w:rsidRPr="00F103F9" w:rsidRDefault="00E9390A" w:rsidP="006C5C3A">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bookmarkStart w:id="0" w:name="_GoBack"/>
      <w:bookmarkEnd w:id="0"/>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DOCUMENTAÇÃO PARA MATERIAL RADIOATIVO</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AB0E60">
        <w:trPr>
          <w:trHeight w:val="343"/>
        </w:trPr>
        <w:tc>
          <w:tcPr>
            <w:tcW w:w="4931"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AB0E60">
        <w:trPr>
          <w:trHeight w:val="278"/>
        </w:trPr>
        <w:tc>
          <w:tcPr>
            <w:tcW w:w="4931"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VIGILÂNCIA SANITÁRIA</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AB0E60">
            <w:pPr>
              <w:autoSpaceDE w:val="0"/>
              <w:autoSpaceDN w:val="0"/>
              <w:adjustRightInd w:val="0"/>
              <w:jc w:val="center"/>
              <w:rPr>
                <w:rFonts w:asciiTheme="majorHAnsi" w:hAnsiTheme="majorHAnsi"/>
                <w:lang w:eastAsia="en-US"/>
              </w:rPr>
            </w:pPr>
            <w:r w:rsidRPr="00F103F9">
              <w:rPr>
                <w:rFonts w:asciiTheme="majorHAnsi" w:hAnsiTheme="majorHAnsi"/>
                <w:lang w:eastAsia="en-US"/>
              </w:rPr>
              <w:t xml:space="preserve">O produto perigoso está sendo </w:t>
            </w:r>
            <w:r w:rsidR="00AB0E60">
              <w:rPr>
                <w:rFonts w:asciiTheme="majorHAnsi" w:hAnsiTheme="majorHAnsi"/>
                <w:lang w:eastAsia="en-US"/>
              </w:rPr>
              <w:t>armazenado</w:t>
            </w:r>
            <w:r w:rsidRPr="00F103F9">
              <w:rPr>
                <w:rFonts w:asciiTheme="majorHAnsi" w:hAnsiTheme="majorHAnsi"/>
                <w:lang w:eastAsia="en-US"/>
              </w:rPr>
              <w:t xml:space="preserve"> isoladamente, sem estar próximo a </w:t>
            </w:r>
            <w:proofErr w:type="gramStart"/>
            <w:r w:rsidRPr="00F103F9">
              <w:rPr>
                <w:rFonts w:asciiTheme="majorHAnsi" w:hAnsiTheme="majorHAnsi"/>
                <w:lang w:eastAsia="en-US"/>
              </w:rPr>
              <w:t>alimentos</w:t>
            </w:r>
            <w:proofErr w:type="gramEnd"/>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AB0E60">
            <w:pPr>
              <w:autoSpaceDE w:val="0"/>
              <w:autoSpaceDN w:val="0"/>
              <w:adjustRightInd w:val="0"/>
              <w:jc w:val="center"/>
              <w:rPr>
                <w:rFonts w:asciiTheme="majorHAnsi" w:hAnsiTheme="majorHAnsi"/>
                <w:lang w:eastAsia="en-US"/>
              </w:rPr>
            </w:pPr>
            <w:r w:rsidRPr="00F103F9">
              <w:rPr>
                <w:rFonts w:asciiTheme="majorHAnsi" w:hAnsiTheme="majorHAnsi"/>
                <w:lang w:eastAsia="en-US"/>
              </w:rPr>
              <w:lastRenderedPageBreak/>
              <w:t xml:space="preserve">O produto perigoso está sendo </w:t>
            </w:r>
            <w:r w:rsidR="00AB0E60">
              <w:rPr>
                <w:rFonts w:asciiTheme="majorHAnsi" w:hAnsiTheme="majorHAnsi"/>
                <w:lang w:eastAsia="en-US"/>
              </w:rPr>
              <w:t>armazenado</w:t>
            </w:r>
            <w:r w:rsidRPr="00F103F9">
              <w:rPr>
                <w:rFonts w:asciiTheme="majorHAnsi" w:hAnsiTheme="majorHAnsi"/>
                <w:lang w:eastAsia="en-US"/>
              </w:rPr>
              <w:t xml:space="preserve"> isoladamente, sem estar próximo a </w:t>
            </w:r>
            <w:proofErr w:type="gramStart"/>
            <w:r w:rsidRPr="00F103F9">
              <w:rPr>
                <w:rFonts w:asciiTheme="majorHAnsi" w:hAnsiTheme="majorHAnsi"/>
                <w:lang w:eastAsia="en-US"/>
              </w:rPr>
              <w:t>medicamentos</w:t>
            </w:r>
            <w:proofErr w:type="gramEnd"/>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CF6AF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AB0E60">
            <w:pPr>
              <w:autoSpaceDE w:val="0"/>
              <w:autoSpaceDN w:val="0"/>
              <w:adjustRightInd w:val="0"/>
              <w:jc w:val="center"/>
              <w:rPr>
                <w:rFonts w:asciiTheme="majorHAnsi" w:hAnsiTheme="majorHAnsi"/>
                <w:lang w:eastAsia="en-US"/>
              </w:rPr>
            </w:pPr>
            <w:r w:rsidRPr="00F103F9">
              <w:rPr>
                <w:rFonts w:asciiTheme="majorHAnsi" w:hAnsiTheme="majorHAnsi"/>
                <w:lang w:eastAsia="en-US"/>
              </w:rPr>
              <w:t xml:space="preserve">O produto perigoso está sendo </w:t>
            </w:r>
            <w:r w:rsidR="00AB0E60">
              <w:rPr>
                <w:rFonts w:asciiTheme="majorHAnsi" w:hAnsiTheme="majorHAnsi"/>
                <w:lang w:eastAsia="en-US"/>
              </w:rPr>
              <w:t>armazenado</w:t>
            </w:r>
            <w:r w:rsidRPr="00F103F9">
              <w:rPr>
                <w:rFonts w:asciiTheme="majorHAnsi" w:hAnsiTheme="majorHAnsi"/>
                <w:lang w:eastAsia="en-US"/>
              </w:rPr>
              <w:t xml:space="preserve"> isoladamente, sem estar próximo a </w:t>
            </w:r>
            <w:proofErr w:type="gramStart"/>
            <w:r w:rsidRPr="00F103F9">
              <w:rPr>
                <w:rFonts w:asciiTheme="majorHAnsi" w:hAnsiTheme="majorHAnsi"/>
                <w:lang w:eastAsia="en-US"/>
              </w:rPr>
              <w:t>animais</w:t>
            </w:r>
            <w:proofErr w:type="gramEnd"/>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r w:rsidR="00AB0E6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tcPr>
          <w:p w:rsidR="00AB0E60" w:rsidRPr="00F103F9" w:rsidRDefault="00AB0E60" w:rsidP="00AB0E60">
            <w:pPr>
              <w:autoSpaceDE w:val="0"/>
              <w:autoSpaceDN w:val="0"/>
              <w:adjustRightInd w:val="0"/>
              <w:jc w:val="center"/>
              <w:rPr>
                <w:rFonts w:asciiTheme="majorHAnsi" w:hAnsiTheme="majorHAnsi"/>
                <w:lang w:eastAsia="en-US"/>
              </w:rPr>
            </w:pPr>
            <w:r>
              <w:rPr>
                <w:rFonts w:asciiTheme="majorHAnsi" w:hAnsiTheme="majorHAnsi"/>
                <w:lang w:eastAsia="en-US"/>
              </w:rPr>
              <w:t>Os trabalhadores passam por processo de descontaminação para as atividades de alimentação</w:t>
            </w:r>
          </w:p>
        </w:tc>
        <w:tc>
          <w:tcPr>
            <w:tcW w:w="709"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r>
      <w:tr w:rsidR="00AB0E6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r>
              <w:rPr>
                <w:rFonts w:asciiTheme="majorHAnsi" w:hAnsiTheme="majorHAnsi"/>
                <w:lang w:eastAsia="en-US"/>
              </w:rPr>
              <w:t>Há mapa de riscos na empresa</w:t>
            </w:r>
          </w:p>
        </w:tc>
        <w:tc>
          <w:tcPr>
            <w:tcW w:w="709"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r>
      <w:tr w:rsidR="00AB0E6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tcPr>
          <w:p w:rsidR="00AB0E60" w:rsidRDefault="00AB0E60" w:rsidP="00CF6AF0">
            <w:pPr>
              <w:autoSpaceDE w:val="0"/>
              <w:autoSpaceDN w:val="0"/>
              <w:adjustRightInd w:val="0"/>
              <w:jc w:val="center"/>
              <w:rPr>
                <w:rFonts w:asciiTheme="majorHAnsi" w:hAnsiTheme="majorHAnsi"/>
                <w:lang w:eastAsia="en-US"/>
              </w:rPr>
            </w:pPr>
            <w:r>
              <w:rPr>
                <w:rFonts w:asciiTheme="majorHAnsi" w:hAnsiTheme="majorHAnsi"/>
                <w:lang w:eastAsia="en-US"/>
              </w:rPr>
              <w:t>Possui local/estrutura para contenção de vazamentos</w:t>
            </w:r>
          </w:p>
        </w:tc>
        <w:tc>
          <w:tcPr>
            <w:tcW w:w="709"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r>
      <w:tr w:rsidR="00AB0E60" w:rsidRPr="00F103F9" w:rsidTr="00CF6AF0">
        <w:trPr>
          <w:trHeight w:val="656"/>
        </w:trPr>
        <w:tc>
          <w:tcPr>
            <w:tcW w:w="4931" w:type="dxa"/>
            <w:tcBorders>
              <w:top w:val="single" w:sz="4" w:space="0" w:color="000000"/>
              <w:left w:val="single" w:sz="4" w:space="0" w:color="000000"/>
              <w:bottom w:val="single" w:sz="4" w:space="0" w:color="000000"/>
              <w:right w:val="single" w:sz="4" w:space="0" w:color="000000"/>
            </w:tcBorders>
          </w:tcPr>
          <w:p w:rsidR="00AB0E60" w:rsidRDefault="00AB0E60" w:rsidP="00CF6AF0">
            <w:pPr>
              <w:autoSpaceDE w:val="0"/>
              <w:autoSpaceDN w:val="0"/>
              <w:adjustRightInd w:val="0"/>
              <w:jc w:val="center"/>
              <w:rPr>
                <w:rFonts w:asciiTheme="majorHAnsi" w:hAnsiTheme="majorHAnsi"/>
                <w:lang w:eastAsia="en-US"/>
              </w:rPr>
            </w:pPr>
            <w:r>
              <w:rPr>
                <w:rFonts w:asciiTheme="majorHAnsi" w:hAnsiTheme="majorHAnsi"/>
                <w:lang w:eastAsia="en-US"/>
              </w:rPr>
              <w:t>Possui sinalização adequada sobre ponto de encontro e rotas de fuga</w:t>
            </w:r>
          </w:p>
        </w:tc>
        <w:tc>
          <w:tcPr>
            <w:tcW w:w="709"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AB0E60" w:rsidRPr="00F103F9" w:rsidRDefault="00AB0E6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75" w:type="dxa"/>
        <w:tblLayout w:type="fixed"/>
        <w:tblLook w:val="04A0" w:firstRow="1" w:lastRow="0" w:firstColumn="1" w:lastColumn="0" w:noHBand="0" w:noVBand="1"/>
      </w:tblPr>
      <w:tblGrid>
        <w:gridCol w:w="4931"/>
        <w:gridCol w:w="709"/>
        <w:gridCol w:w="850"/>
        <w:gridCol w:w="1560"/>
        <w:gridCol w:w="1025"/>
      </w:tblGrid>
      <w:tr w:rsidR="00CF6AF0" w:rsidRPr="00F103F9" w:rsidTr="00CF6AF0">
        <w:tc>
          <w:tcPr>
            <w:tcW w:w="4931"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 xml:space="preserve">DOCUMENTAÇÃO ESPECÍFICA </w:t>
            </w:r>
          </w:p>
        </w:tc>
        <w:tc>
          <w:tcPr>
            <w:tcW w:w="709"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1560"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INFRAÇÃO</w:t>
            </w:r>
          </w:p>
        </w:tc>
        <w:tc>
          <w:tcPr>
            <w:tcW w:w="1025" w:type="dxa"/>
            <w:tcBorders>
              <w:top w:val="single" w:sz="4" w:space="0" w:color="000000"/>
              <w:left w:val="single" w:sz="4" w:space="0" w:color="000000"/>
              <w:bottom w:val="single" w:sz="4" w:space="0" w:color="000000"/>
              <w:right w:val="single" w:sz="4" w:space="0" w:color="000000"/>
            </w:tcBorders>
            <w:hideMark/>
          </w:tcPr>
          <w:p w:rsidR="00CF6AF0" w:rsidRPr="00F103F9" w:rsidRDefault="00CF6AF0" w:rsidP="00CF6AF0">
            <w:pPr>
              <w:autoSpaceDE w:val="0"/>
              <w:autoSpaceDN w:val="0"/>
              <w:adjustRightInd w:val="0"/>
              <w:jc w:val="center"/>
              <w:rPr>
                <w:rFonts w:asciiTheme="majorHAnsi" w:hAnsiTheme="majorHAnsi"/>
                <w:b/>
                <w:lang w:eastAsia="en-US"/>
              </w:rPr>
            </w:pPr>
            <w:r w:rsidRPr="00F103F9">
              <w:rPr>
                <w:rFonts w:asciiTheme="majorHAnsi" w:hAnsiTheme="majorHAnsi"/>
                <w:b/>
              </w:rPr>
              <w:t>O.C.</w:t>
            </w:r>
          </w:p>
        </w:tc>
      </w:tr>
      <w:tr w:rsidR="00CF6AF0" w:rsidRPr="00F103F9" w:rsidTr="00AB0E60">
        <w:trPr>
          <w:trHeight w:val="656"/>
        </w:trPr>
        <w:tc>
          <w:tcPr>
            <w:tcW w:w="4931"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39" w:type="dxa"/>
        <w:tblLayout w:type="fixed"/>
        <w:tblLook w:val="04A0" w:firstRow="1" w:lastRow="0" w:firstColumn="1" w:lastColumn="0" w:noHBand="0" w:noVBand="1"/>
      </w:tblPr>
      <w:tblGrid>
        <w:gridCol w:w="2161"/>
        <w:gridCol w:w="3617"/>
        <w:gridCol w:w="1843"/>
        <w:gridCol w:w="1418"/>
      </w:tblGrid>
      <w:tr w:rsidR="00CF6AF0" w:rsidRPr="00F103F9" w:rsidTr="00CF6AF0">
        <w:tc>
          <w:tcPr>
            <w:tcW w:w="2161" w:type="dxa"/>
            <w:vAlign w:val="center"/>
          </w:tcPr>
          <w:p w:rsidR="00CF6AF0" w:rsidRPr="00F103F9" w:rsidRDefault="00CF6AF0" w:rsidP="00CF6AF0">
            <w:pPr>
              <w:jc w:val="center"/>
              <w:rPr>
                <w:rFonts w:asciiTheme="majorHAnsi" w:hAnsiTheme="majorHAnsi"/>
                <w:b/>
              </w:rPr>
            </w:pPr>
            <w:r w:rsidRPr="00F103F9">
              <w:rPr>
                <w:rFonts w:asciiTheme="majorHAnsi" w:hAnsiTheme="majorHAnsi"/>
                <w:b/>
              </w:rPr>
              <w:t>RESPONSÁVEL PELA FISCALIZAÇÃO</w:t>
            </w:r>
          </w:p>
        </w:tc>
        <w:tc>
          <w:tcPr>
            <w:tcW w:w="3617" w:type="dxa"/>
            <w:vAlign w:val="center"/>
          </w:tcPr>
          <w:p w:rsidR="00CF6AF0" w:rsidRPr="00F103F9" w:rsidRDefault="00CF6AF0" w:rsidP="00CF6AF0">
            <w:pPr>
              <w:jc w:val="center"/>
              <w:rPr>
                <w:rFonts w:asciiTheme="majorHAnsi" w:hAnsiTheme="majorHAnsi"/>
                <w:b/>
              </w:rPr>
            </w:pPr>
          </w:p>
        </w:tc>
        <w:tc>
          <w:tcPr>
            <w:tcW w:w="1843" w:type="dxa"/>
            <w:vAlign w:val="center"/>
          </w:tcPr>
          <w:p w:rsidR="00CF6AF0" w:rsidRPr="00F103F9" w:rsidRDefault="00CF6AF0" w:rsidP="00CF6AF0">
            <w:pPr>
              <w:jc w:val="center"/>
              <w:rPr>
                <w:rFonts w:asciiTheme="majorHAnsi" w:hAnsiTheme="majorHAnsi"/>
                <w:b/>
              </w:rPr>
            </w:pPr>
            <w:r w:rsidRPr="00F103F9">
              <w:rPr>
                <w:rFonts w:asciiTheme="majorHAnsi" w:hAnsiTheme="majorHAnsi"/>
                <w:b/>
              </w:rPr>
              <w:t>ASSINATURA</w:t>
            </w:r>
          </w:p>
        </w:tc>
        <w:tc>
          <w:tcPr>
            <w:tcW w:w="1418" w:type="dxa"/>
            <w:vAlign w:val="center"/>
          </w:tcPr>
          <w:p w:rsidR="00CF6AF0" w:rsidRPr="00F103F9" w:rsidRDefault="00CF6AF0" w:rsidP="00CF6AF0">
            <w:pPr>
              <w:jc w:val="center"/>
              <w:rPr>
                <w:rFonts w:asciiTheme="majorHAnsi" w:hAnsiTheme="majorHAnsi"/>
                <w:b/>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rPr>
          <w:rFonts w:asciiTheme="majorHAnsi" w:hAnsiTheme="majorHAnsi"/>
          <w:b/>
          <w:sz w:val="16"/>
          <w:szCs w:val="16"/>
        </w:rPr>
        <w:sectPr w:rsidR="00CF6AF0" w:rsidRPr="00F103F9" w:rsidSect="00CF6AF0">
          <w:pgSz w:w="11906" w:h="16838"/>
          <w:pgMar w:top="1417" w:right="1701" w:bottom="1417" w:left="1701" w:header="708" w:footer="708" w:gutter="0"/>
          <w:pgBorders w:offsetFrom="page">
            <w:right w:val="single" w:sz="48" w:space="1" w:color="FF0000"/>
          </w:pgBorders>
          <w:cols w:space="708"/>
          <w:docGrid w:linePitch="360"/>
        </w:sectPr>
      </w:pPr>
    </w:p>
    <w:p w:rsidR="00CF6AF0" w:rsidRPr="00F103F9" w:rsidRDefault="00CF6AF0" w:rsidP="00CF6AF0">
      <w:pPr>
        <w:pStyle w:val="Ttulo1"/>
        <w:sectPr w:rsidR="00CF6AF0" w:rsidRPr="00F103F9" w:rsidSect="00CF6AF0">
          <w:type w:val="continuous"/>
          <w:pgSz w:w="11906" w:h="16838"/>
          <w:pgMar w:top="1417" w:right="1701" w:bottom="1417" w:left="1701" w:header="708" w:footer="708" w:gutter="0"/>
          <w:cols w:space="708"/>
          <w:docGrid w:linePitch="360"/>
        </w:sectPr>
      </w:pPr>
    </w:p>
    <w:p w:rsidR="00CF6AF0" w:rsidRPr="00F103F9" w:rsidRDefault="00CF6AF0" w:rsidP="00CF6AF0">
      <w:pPr>
        <w:pStyle w:val="Ttulo1"/>
        <w:spacing w:before="0"/>
      </w:pPr>
      <w:r w:rsidRPr="00F103F9">
        <w:lastRenderedPageBreak/>
        <w:t>MODELO DE RELATÓRIO</w:t>
      </w:r>
    </w:p>
    <w:p w:rsidR="00CF6AF0" w:rsidRPr="00F103F9" w:rsidRDefault="00CF6AF0" w:rsidP="00CF6AF0">
      <w:pPr>
        <w:rPr>
          <w:rFonts w:asciiTheme="majorHAnsi" w:hAnsiTheme="majorHAnsi"/>
        </w:rPr>
      </w:pPr>
    </w:p>
    <w:tbl>
      <w:tblPr>
        <w:tblStyle w:val="Tabelacomgrade"/>
        <w:tblW w:w="0" w:type="auto"/>
        <w:jc w:val="center"/>
        <w:tblLook w:val="04A0" w:firstRow="1" w:lastRow="0" w:firstColumn="1" w:lastColumn="0" w:noHBand="0" w:noVBand="1"/>
      </w:tblPr>
      <w:tblGrid>
        <w:gridCol w:w="1204"/>
        <w:gridCol w:w="6237"/>
        <w:gridCol w:w="1203"/>
      </w:tblGrid>
      <w:tr w:rsidR="00CF6AF0" w:rsidRPr="00F103F9" w:rsidTr="00CF6AF0">
        <w:trPr>
          <w:jc w:val="center"/>
        </w:trPr>
        <w:tc>
          <w:tcPr>
            <w:tcW w:w="1204" w:type="dxa"/>
            <w:vAlign w:val="center"/>
          </w:tcPr>
          <w:p w:rsidR="00CF6AF0" w:rsidRPr="00F103F9" w:rsidRDefault="00CF6AF0" w:rsidP="00CF6AF0">
            <w:pPr>
              <w:jc w:val="center"/>
              <w:rPr>
                <w:rFonts w:asciiTheme="majorHAnsi" w:hAnsiTheme="majorHAnsi" w:cs="Arial"/>
                <w:b/>
              </w:rPr>
            </w:pPr>
            <w:r w:rsidRPr="00F103F9">
              <w:rPr>
                <w:rFonts w:asciiTheme="majorHAnsi" w:hAnsiTheme="majorHAnsi" w:cs="Arial"/>
                <w:b/>
                <w:noProof/>
              </w:rPr>
              <w:drawing>
                <wp:inline distT="0" distB="0" distL="0" distR="0" wp14:anchorId="73786AA7" wp14:editId="6DA0826D">
                  <wp:extent cx="464141" cy="561975"/>
                  <wp:effectExtent l="0" t="0" r="0" b="0"/>
                  <wp:docPr id="17" name="Imagem 17" descr="C:\Users\MARCOS VIDAL\Desktop\DDC\Imagens\Brasão Paran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OS VIDAL\Desktop\DDC\Imagens\Brasão Paraná.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141" cy="561975"/>
                          </a:xfrm>
                          <a:prstGeom prst="rect">
                            <a:avLst/>
                          </a:prstGeom>
                          <a:noFill/>
                          <a:ln>
                            <a:noFill/>
                          </a:ln>
                        </pic:spPr>
                      </pic:pic>
                    </a:graphicData>
                  </a:graphic>
                </wp:inline>
              </w:drawing>
            </w:r>
          </w:p>
        </w:tc>
        <w:tc>
          <w:tcPr>
            <w:tcW w:w="6237" w:type="dxa"/>
            <w:vAlign w:val="center"/>
          </w:tcPr>
          <w:p w:rsidR="00CF6AF0" w:rsidRPr="00F103F9" w:rsidRDefault="00CF6AF0" w:rsidP="00CF6AF0">
            <w:pPr>
              <w:jc w:val="center"/>
              <w:rPr>
                <w:rFonts w:asciiTheme="majorHAnsi" w:hAnsiTheme="majorHAnsi" w:cs="Arial"/>
                <w:b/>
              </w:rPr>
            </w:pPr>
            <w:r w:rsidRPr="00F103F9">
              <w:rPr>
                <w:rFonts w:asciiTheme="majorHAnsi" w:hAnsiTheme="majorHAnsi" w:cs="Arial"/>
                <w:b/>
              </w:rPr>
              <w:t>ESTADO DO PARANÁ</w:t>
            </w:r>
          </w:p>
          <w:p w:rsidR="00CF6AF0" w:rsidRPr="00F103F9" w:rsidRDefault="00CF6AF0" w:rsidP="00CF6AF0">
            <w:pPr>
              <w:jc w:val="center"/>
              <w:rPr>
                <w:rFonts w:asciiTheme="majorHAnsi" w:hAnsiTheme="majorHAnsi" w:cs="Arial"/>
                <w:b/>
              </w:rPr>
            </w:pPr>
            <w:r w:rsidRPr="00F103F9">
              <w:rPr>
                <w:rFonts w:asciiTheme="majorHAnsi" w:hAnsiTheme="majorHAnsi" w:cs="Arial"/>
                <w:b/>
              </w:rPr>
              <w:t>COORDENADORIA ESTADUAL DE DEFESA CIVIL</w:t>
            </w:r>
          </w:p>
          <w:p w:rsidR="00CF6AF0" w:rsidRPr="00F103F9" w:rsidRDefault="00CF6AF0" w:rsidP="00CF6AF0">
            <w:pPr>
              <w:jc w:val="center"/>
              <w:rPr>
                <w:rFonts w:asciiTheme="majorHAnsi" w:hAnsiTheme="majorHAnsi" w:cs="Arial"/>
                <w:b/>
              </w:rPr>
            </w:pPr>
            <w:proofErr w:type="spellStart"/>
            <w:r w:rsidRPr="00F103F9">
              <w:rPr>
                <w:rFonts w:asciiTheme="majorHAnsi" w:hAnsiTheme="majorHAnsi" w:cs="Arial"/>
                <w:b/>
              </w:rPr>
              <w:t>Xª</w:t>
            </w:r>
            <w:proofErr w:type="spellEnd"/>
            <w:r w:rsidRPr="00F103F9">
              <w:rPr>
                <w:rFonts w:asciiTheme="majorHAnsi" w:hAnsiTheme="majorHAnsi" w:cs="Arial"/>
                <w:b/>
              </w:rPr>
              <w:t xml:space="preserve"> COREDEC</w:t>
            </w:r>
          </w:p>
          <w:p w:rsidR="00CF6AF0" w:rsidRPr="00F103F9" w:rsidRDefault="00CF6AF0" w:rsidP="00CF6AF0">
            <w:pPr>
              <w:jc w:val="center"/>
              <w:rPr>
                <w:rFonts w:asciiTheme="majorHAnsi" w:hAnsiTheme="majorHAnsi" w:cs="Arial"/>
                <w:b/>
              </w:rPr>
            </w:pPr>
            <w:r w:rsidRPr="00F103F9">
              <w:rPr>
                <w:rFonts w:asciiTheme="majorHAnsi" w:hAnsiTheme="majorHAnsi" w:cs="Arial"/>
                <w:b/>
              </w:rPr>
              <w:t>FISCALIZAÇÃO DE PRODUTOS PERIGOSOS</w:t>
            </w:r>
          </w:p>
        </w:tc>
        <w:tc>
          <w:tcPr>
            <w:tcW w:w="1203" w:type="dxa"/>
            <w:vAlign w:val="center"/>
          </w:tcPr>
          <w:p w:rsidR="00CF6AF0" w:rsidRPr="00F103F9" w:rsidRDefault="00CF6AF0" w:rsidP="00CF6AF0">
            <w:pPr>
              <w:jc w:val="center"/>
              <w:rPr>
                <w:rFonts w:asciiTheme="majorHAnsi" w:hAnsiTheme="majorHAnsi" w:cs="Arial"/>
                <w:b/>
              </w:rPr>
            </w:pPr>
            <w:r w:rsidRPr="00F103F9">
              <w:rPr>
                <w:rFonts w:asciiTheme="majorHAnsi" w:hAnsiTheme="majorHAnsi" w:cs="Arial"/>
                <w:b/>
                <w:noProof/>
              </w:rPr>
              <w:drawing>
                <wp:inline distT="0" distB="0" distL="0" distR="0" wp14:anchorId="15A202E3" wp14:editId="03558E44">
                  <wp:extent cx="581025" cy="615673"/>
                  <wp:effectExtent l="0" t="0" r="0" b="0"/>
                  <wp:docPr id="18" name="Imagem 18" descr="C:\Users\MARCOS VIDAL\Desktop\DDC\Imagens\logo D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COS VIDAL\Desktop\DDC\Imagens\logo DC.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025" cy="615673"/>
                          </a:xfrm>
                          <a:prstGeom prst="rect">
                            <a:avLst/>
                          </a:prstGeom>
                          <a:noFill/>
                          <a:ln>
                            <a:noFill/>
                          </a:ln>
                        </pic:spPr>
                      </pic:pic>
                    </a:graphicData>
                  </a:graphic>
                </wp:inline>
              </w:drawing>
            </w:r>
          </w:p>
        </w:tc>
      </w:tr>
    </w:tbl>
    <w:p w:rsidR="00CF6AF0" w:rsidRPr="00F103F9" w:rsidRDefault="00CF6AF0" w:rsidP="00CF6AF0">
      <w:pPr>
        <w:rPr>
          <w:rFonts w:asciiTheme="majorHAnsi" w:hAnsiTheme="majorHAnsi" w:cs="Arial"/>
          <w:b/>
        </w:rPr>
      </w:pPr>
    </w:p>
    <w:tbl>
      <w:tblPr>
        <w:tblStyle w:val="Tabelacomgrade"/>
        <w:tblW w:w="0" w:type="auto"/>
        <w:tblLook w:val="04A0" w:firstRow="1" w:lastRow="0" w:firstColumn="1" w:lastColumn="0" w:noHBand="0" w:noVBand="1"/>
      </w:tblPr>
      <w:tblGrid>
        <w:gridCol w:w="3085"/>
        <w:gridCol w:w="1843"/>
        <w:gridCol w:w="2551"/>
        <w:gridCol w:w="1165"/>
      </w:tblGrid>
      <w:tr w:rsidR="00CF6AF0" w:rsidRPr="00F103F9" w:rsidTr="00CF6AF0">
        <w:tc>
          <w:tcPr>
            <w:tcW w:w="3085" w:type="dxa"/>
          </w:tcPr>
          <w:p w:rsidR="00CF6AF0" w:rsidRPr="00F103F9" w:rsidRDefault="00CF6AF0" w:rsidP="00CF6AF0">
            <w:pPr>
              <w:rPr>
                <w:rFonts w:asciiTheme="majorHAnsi" w:hAnsiTheme="majorHAnsi" w:cs="Arial"/>
                <w:b/>
              </w:rPr>
            </w:pPr>
            <w:r w:rsidRPr="00F103F9">
              <w:rPr>
                <w:rFonts w:asciiTheme="majorHAnsi" w:hAnsiTheme="majorHAnsi" w:cs="Arial"/>
                <w:b/>
              </w:rPr>
              <w:t>DATA</w:t>
            </w:r>
          </w:p>
        </w:tc>
        <w:tc>
          <w:tcPr>
            <w:tcW w:w="1843" w:type="dxa"/>
          </w:tcPr>
          <w:p w:rsidR="00CF6AF0" w:rsidRPr="00F103F9" w:rsidRDefault="00CF6AF0" w:rsidP="00CF6AF0">
            <w:pPr>
              <w:rPr>
                <w:rFonts w:asciiTheme="majorHAnsi" w:hAnsiTheme="majorHAnsi" w:cs="Arial"/>
                <w:b/>
              </w:rPr>
            </w:pPr>
          </w:p>
        </w:tc>
        <w:tc>
          <w:tcPr>
            <w:tcW w:w="2551" w:type="dxa"/>
          </w:tcPr>
          <w:p w:rsidR="00CF6AF0" w:rsidRPr="00F103F9" w:rsidRDefault="00CF6AF0" w:rsidP="00CF6AF0">
            <w:pPr>
              <w:rPr>
                <w:rFonts w:asciiTheme="majorHAnsi" w:hAnsiTheme="majorHAnsi" w:cs="Arial"/>
                <w:b/>
              </w:rPr>
            </w:pPr>
          </w:p>
        </w:tc>
        <w:tc>
          <w:tcPr>
            <w:tcW w:w="1165" w:type="dxa"/>
          </w:tcPr>
          <w:p w:rsidR="00CF6AF0" w:rsidRPr="00F103F9" w:rsidRDefault="00CF6AF0" w:rsidP="00CF6AF0">
            <w:pPr>
              <w:rPr>
                <w:rFonts w:asciiTheme="majorHAnsi" w:hAnsiTheme="majorHAnsi" w:cs="Arial"/>
                <w:b/>
              </w:rPr>
            </w:pPr>
          </w:p>
        </w:tc>
      </w:tr>
      <w:tr w:rsidR="00CF6AF0" w:rsidRPr="00F103F9" w:rsidTr="00CF6AF0">
        <w:tc>
          <w:tcPr>
            <w:tcW w:w="3085" w:type="dxa"/>
          </w:tcPr>
          <w:p w:rsidR="00CF6AF0" w:rsidRPr="00F103F9" w:rsidRDefault="00CF6AF0" w:rsidP="00CF6AF0">
            <w:pPr>
              <w:rPr>
                <w:rFonts w:asciiTheme="majorHAnsi" w:hAnsiTheme="majorHAnsi" w:cs="Arial"/>
                <w:b/>
              </w:rPr>
            </w:pPr>
            <w:r w:rsidRPr="00F103F9">
              <w:rPr>
                <w:rFonts w:asciiTheme="majorHAnsi" w:hAnsiTheme="majorHAnsi" w:cs="Arial"/>
                <w:b/>
              </w:rPr>
              <w:t>HORA DE INÍCIO</w:t>
            </w:r>
          </w:p>
        </w:tc>
        <w:tc>
          <w:tcPr>
            <w:tcW w:w="1843" w:type="dxa"/>
          </w:tcPr>
          <w:p w:rsidR="00CF6AF0" w:rsidRPr="00F103F9" w:rsidRDefault="00CF6AF0" w:rsidP="00CF6AF0">
            <w:pPr>
              <w:rPr>
                <w:rFonts w:asciiTheme="majorHAnsi" w:hAnsiTheme="majorHAnsi" w:cs="Arial"/>
                <w:b/>
              </w:rPr>
            </w:pPr>
          </w:p>
        </w:tc>
        <w:tc>
          <w:tcPr>
            <w:tcW w:w="2551" w:type="dxa"/>
          </w:tcPr>
          <w:p w:rsidR="00CF6AF0" w:rsidRPr="00F103F9" w:rsidRDefault="00CF6AF0" w:rsidP="00CF6AF0">
            <w:pPr>
              <w:rPr>
                <w:rFonts w:asciiTheme="majorHAnsi" w:hAnsiTheme="majorHAnsi" w:cs="Arial"/>
                <w:b/>
              </w:rPr>
            </w:pPr>
            <w:r w:rsidRPr="00F103F9">
              <w:rPr>
                <w:rFonts w:asciiTheme="majorHAnsi" w:hAnsiTheme="majorHAnsi" w:cs="Arial"/>
                <w:b/>
              </w:rPr>
              <w:t>HORA DE TÉRMINO</w:t>
            </w:r>
          </w:p>
        </w:tc>
        <w:tc>
          <w:tcPr>
            <w:tcW w:w="1165" w:type="dxa"/>
          </w:tcPr>
          <w:p w:rsidR="00CF6AF0" w:rsidRPr="00F103F9" w:rsidRDefault="00CF6AF0" w:rsidP="00CF6AF0">
            <w:pPr>
              <w:rPr>
                <w:rFonts w:asciiTheme="majorHAnsi" w:hAnsiTheme="majorHAnsi" w:cs="Arial"/>
                <w:b/>
              </w:rPr>
            </w:pPr>
          </w:p>
        </w:tc>
      </w:tr>
      <w:tr w:rsidR="00CF6AF0" w:rsidRPr="00F103F9" w:rsidTr="00CF6AF0">
        <w:trPr>
          <w:trHeight w:val="497"/>
        </w:trPr>
        <w:tc>
          <w:tcPr>
            <w:tcW w:w="3085" w:type="dxa"/>
          </w:tcPr>
          <w:p w:rsidR="00CF6AF0" w:rsidRPr="00F103F9" w:rsidRDefault="00CF6AF0" w:rsidP="00CF6AF0">
            <w:pPr>
              <w:rPr>
                <w:rFonts w:asciiTheme="majorHAnsi" w:hAnsiTheme="majorHAnsi" w:cs="Arial"/>
                <w:b/>
              </w:rPr>
            </w:pPr>
            <w:r w:rsidRPr="00F103F9">
              <w:rPr>
                <w:rFonts w:asciiTheme="majorHAnsi" w:hAnsiTheme="majorHAnsi" w:cs="Arial"/>
                <w:b/>
              </w:rPr>
              <w:t>RODOVIA</w:t>
            </w:r>
          </w:p>
        </w:tc>
        <w:tc>
          <w:tcPr>
            <w:tcW w:w="1843" w:type="dxa"/>
          </w:tcPr>
          <w:p w:rsidR="00CF6AF0" w:rsidRPr="00F103F9" w:rsidRDefault="00CF6AF0" w:rsidP="00CF6AF0">
            <w:pPr>
              <w:rPr>
                <w:rFonts w:asciiTheme="majorHAnsi" w:hAnsiTheme="majorHAnsi" w:cs="Arial"/>
                <w:b/>
              </w:rPr>
            </w:pPr>
          </w:p>
        </w:tc>
        <w:tc>
          <w:tcPr>
            <w:tcW w:w="2551" w:type="dxa"/>
          </w:tcPr>
          <w:p w:rsidR="00CF6AF0" w:rsidRPr="00F103F9" w:rsidRDefault="00CF6AF0" w:rsidP="00CF6AF0">
            <w:pPr>
              <w:rPr>
                <w:rFonts w:asciiTheme="majorHAnsi" w:hAnsiTheme="majorHAnsi" w:cs="Arial"/>
                <w:b/>
              </w:rPr>
            </w:pPr>
            <w:r w:rsidRPr="00F103F9">
              <w:rPr>
                <w:rFonts w:asciiTheme="majorHAnsi" w:hAnsiTheme="majorHAnsi" w:cs="Arial"/>
                <w:b/>
              </w:rPr>
              <w:t>KM</w:t>
            </w:r>
          </w:p>
        </w:tc>
        <w:tc>
          <w:tcPr>
            <w:tcW w:w="1165" w:type="dxa"/>
          </w:tcPr>
          <w:p w:rsidR="00CF6AF0" w:rsidRPr="00F103F9" w:rsidRDefault="00CF6AF0" w:rsidP="00CF6AF0">
            <w:pPr>
              <w:rPr>
                <w:rFonts w:asciiTheme="majorHAnsi" w:hAnsiTheme="majorHAnsi" w:cs="Arial"/>
                <w:b/>
              </w:rPr>
            </w:pPr>
          </w:p>
        </w:tc>
      </w:tr>
      <w:tr w:rsidR="00CF6AF0" w:rsidRPr="00F103F9" w:rsidTr="00CF6AF0">
        <w:tc>
          <w:tcPr>
            <w:tcW w:w="3085" w:type="dxa"/>
          </w:tcPr>
          <w:p w:rsidR="00CF6AF0" w:rsidRPr="00F103F9" w:rsidRDefault="00CF6AF0" w:rsidP="00CF6AF0">
            <w:pPr>
              <w:rPr>
                <w:rFonts w:asciiTheme="majorHAnsi" w:hAnsiTheme="majorHAnsi" w:cs="Arial"/>
                <w:b/>
              </w:rPr>
            </w:pPr>
            <w:r w:rsidRPr="00F103F9">
              <w:rPr>
                <w:rFonts w:asciiTheme="majorHAnsi" w:hAnsiTheme="majorHAnsi" w:cs="Arial"/>
                <w:b/>
              </w:rPr>
              <w:t>CONDIÇÕES DO TEMPO</w:t>
            </w:r>
          </w:p>
        </w:tc>
        <w:tc>
          <w:tcPr>
            <w:tcW w:w="1843" w:type="dxa"/>
          </w:tcPr>
          <w:p w:rsidR="00CF6AF0" w:rsidRPr="00F103F9" w:rsidRDefault="00CF6AF0" w:rsidP="00CF6AF0">
            <w:pPr>
              <w:rPr>
                <w:rFonts w:asciiTheme="majorHAnsi" w:hAnsiTheme="majorHAnsi" w:cs="Arial"/>
                <w:b/>
              </w:rPr>
            </w:pPr>
          </w:p>
        </w:tc>
        <w:tc>
          <w:tcPr>
            <w:tcW w:w="2551" w:type="dxa"/>
          </w:tcPr>
          <w:p w:rsidR="00CF6AF0" w:rsidRPr="00F103F9" w:rsidRDefault="00CF6AF0" w:rsidP="00CF6AF0">
            <w:pPr>
              <w:rPr>
                <w:rFonts w:asciiTheme="majorHAnsi" w:hAnsiTheme="majorHAnsi" w:cs="Arial"/>
                <w:b/>
              </w:rPr>
            </w:pPr>
          </w:p>
        </w:tc>
        <w:tc>
          <w:tcPr>
            <w:tcW w:w="1165" w:type="dxa"/>
          </w:tcPr>
          <w:p w:rsidR="00CF6AF0" w:rsidRPr="00F103F9" w:rsidRDefault="00CF6AF0" w:rsidP="00CF6AF0">
            <w:pPr>
              <w:rPr>
                <w:rFonts w:asciiTheme="majorHAnsi" w:hAnsiTheme="majorHAnsi" w:cs="Arial"/>
                <w:b/>
              </w:rPr>
            </w:pPr>
          </w:p>
        </w:tc>
      </w:tr>
    </w:tbl>
    <w:p w:rsidR="00CF6AF0" w:rsidRPr="00F103F9" w:rsidRDefault="00CF6AF0" w:rsidP="00CF6AF0">
      <w:pPr>
        <w:rPr>
          <w:rFonts w:asciiTheme="majorHAnsi" w:hAnsiTheme="majorHAnsi" w:cs="Arial"/>
          <w:b/>
        </w:rPr>
      </w:pPr>
    </w:p>
    <w:p w:rsidR="00FD659D" w:rsidRDefault="00CF6AF0" w:rsidP="00CF6AF0">
      <w:pPr>
        <w:numPr>
          <w:ilvl w:val="0"/>
          <w:numId w:val="10"/>
        </w:numPr>
        <w:suppressAutoHyphens/>
        <w:rPr>
          <w:rFonts w:asciiTheme="majorHAnsi" w:hAnsiTheme="majorHAnsi" w:cs="Arial"/>
          <w:b/>
        </w:rPr>
      </w:pPr>
      <w:r w:rsidRPr="00F103F9">
        <w:rPr>
          <w:rFonts w:asciiTheme="majorHAnsi" w:hAnsiTheme="majorHAnsi" w:cs="Arial"/>
          <w:b/>
        </w:rPr>
        <w:t xml:space="preserve">Resultados </w:t>
      </w:r>
      <w:r w:rsidR="00FD659D">
        <w:rPr>
          <w:rFonts w:asciiTheme="majorHAnsi" w:hAnsiTheme="majorHAnsi" w:cs="Arial"/>
          <w:b/>
        </w:rPr>
        <w:t>da Fiscalização:</w:t>
      </w:r>
    </w:p>
    <w:p w:rsidR="00FD659D" w:rsidRDefault="00FD659D" w:rsidP="00FD659D">
      <w:pPr>
        <w:suppressAutoHyphens/>
        <w:rPr>
          <w:rFonts w:asciiTheme="majorHAnsi" w:hAnsiTheme="majorHAnsi" w:cs="Arial"/>
          <w:b/>
        </w:rPr>
      </w:pPr>
    </w:p>
    <w:p w:rsidR="00FD659D" w:rsidRDefault="00FD659D" w:rsidP="00FD659D">
      <w:pPr>
        <w:suppressAutoHyphens/>
        <w:rPr>
          <w:rFonts w:asciiTheme="majorHAnsi" w:hAnsiTheme="majorHAnsi" w:cs="Arial"/>
          <w:b/>
        </w:rPr>
      </w:pPr>
    </w:p>
    <w:p w:rsidR="00CF6AF0" w:rsidRDefault="00FD659D" w:rsidP="00CF6AF0">
      <w:pPr>
        <w:numPr>
          <w:ilvl w:val="0"/>
          <w:numId w:val="10"/>
        </w:numPr>
        <w:suppressAutoHyphens/>
        <w:rPr>
          <w:rFonts w:asciiTheme="majorHAnsi" w:hAnsiTheme="majorHAnsi" w:cs="Arial"/>
          <w:b/>
        </w:rPr>
      </w:pPr>
      <w:r>
        <w:rPr>
          <w:rFonts w:asciiTheme="majorHAnsi" w:hAnsiTheme="majorHAnsi" w:cs="Arial"/>
          <w:b/>
        </w:rPr>
        <w:t>Principais problemas verificados</w:t>
      </w:r>
    </w:p>
    <w:p w:rsidR="00FD659D" w:rsidRDefault="00FD659D" w:rsidP="00FD659D">
      <w:pPr>
        <w:suppressAutoHyphens/>
        <w:rPr>
          <w:rFonts w:asciiTheme="majorHAnsi" w:hAnsiTheme="majorHAnsi" w:cs="Arial"/>
          <w:b/>
        </w:rPr>
      </w:pPr>
    </w:p>
    <w:p w:rsidR="00FD659D" w:rsidRDefault="00FD659D" w:rsidP="00FD659D">
      <w:pPr>
        <w:suppressAutoHyphens/>
        <w:rPr>
          <w:rFonts w:asciiTheme="majorHAnsi" w:hAnsiTheme="majorHAnsi" w:cs="Arial"/>
          <w:b/>
        </w:rPr>
      </w:pPr>
    </w:p>
    <w:p w:rsidR="00FD659D" w:rsidRDefault="00FD659D" w:rsidP="00FD659D">
      <w:pPr>
        <w:pStyle w:val="PargrafodaLista"/>
        <w:numPr>
          <w:ilvl w:val="0"/>
          <w:numId w:val="10"/>
        </w:numPr>
        <w:suppressAutoHyphens/>
        <w:rPr>
          <w:rFonts w:asciiTheme="majorHAnsi" w:hAnsiTheme="majorHAnsi" w:cs="Arial"/>
          <w:b/>
        </w:rPr>
      </w:pPr>
      <w:r>
        <w:rPr>
          <w:rFonts w:asciiTheme="majorHAnsi" w:hAnsiTheme="majorHAnsi" w:cs="Arial"/>
          <w:b/>
        </w:rPr>
        <w:t>Atualização das Estatísticas</w:t>
      </w:r>
    </w:p>
    <w:p w:rsidR="00FD659D" w:rsidRPr="00FD659D" w:rsidRDefault="00FD659D" w:rsidP="00FD659D">
      <w:pPr>
        <w:suppressAutoHyphens/>
        <w:rPr>
          <w:rFonts w:asciiTheme="majorHAnsi" w:hAnsiTheme="majorHAnsi" w:cs="Arial"/>
          <w:b/>
        </w:rPr>
      </w:pPr>
    </w:p>
    <w:p w:rsidR="00FD659D" w:rsidRPr="00FD659D" w:rsidRDefault="00FD659D" w:rsidP="00FD659D">
      <w:pPr>
        <w:suppressAutoHyphens/>
        <w:rPr>
          <w:rFonts w:asciiTheme="majorHAnsi" w:hAnsiTheme="majorHAnsi" w:cs="Arial"/>
          <w:b/>
        </w:rPr>
      </w:pPr>
    </w:p>
    <w:p w:rsidR="00FD659D" w:rsidRDefault="00FD659D" w:rsidP="00FD659D">
      <w:pPr>
        <w:pStyle w:val="PargrafodaLista"/>
        <w:numPr>
          <w:ilvl w:val="0"/>
          <w:numId w:val="10"/>
        </w:numPr>
        <w:suppressAutoHyphens/>
        <w:rPr>
          <w:rFonts w:asciiTheme="majorHAnsi" w:hAnsiTheme="majorHAnsi" w:cs="Arial"/>
          <w:b/>
        </w:rPr>
      </w:pPr>
      <w:r>
        <w:rPr>
          <w:rFonts w:asciiTheme="majorHAnsi" w:hAnsiTheme="majorHAnsi" w:cs="Arial"/>
          <w:b/>
        </w:rPr>
        <w:t>Propostas de Melhoria de Procedimento</w:t>
      </w:r>
    </w:p>
    <w:p w:rsidR="00FD659D" w:rsidRDefault="00FD659D" w:rsidP="00FD659D">
      <w:pPr>
        <w:suppressAutoHyphens/>
        <w:rPr>
          <w:rFonts w:asciiTheme="majorHAnsi" w:hAnsiTheme="majorHAnsi" w:cs="Arial"/>
          <w:b/>
        </w:rPr>
      </w:pPr>
    </w:p>
    <w:p w:rsidR="00FD659D" w:rsidRPr="00FD659D" w:rsidRDefault="00FD659D" w:rsidP="00FD659D">
      <w:pPr>
        <w:suppressAutoHyphens/>
        <w:rPr>
          <w:rFonts w:asciiTheme="majorHAnsi" w:hAnsiTheme="majorHAnsi" w:cs="Arial"/>
          <w:b/>
        </w:rPr>
      </w:pPr>
    </w:p>
    <w:p w:rsidR="00FD659D" w:rsidRDefault="00FD659D" w:rsidP="00FD659D">
      <w:pPr>
        <w:pStyle w:val="PargrafodaLista"/>
        <w:numPr>
          <w:ilvl w:val="0"/>
          <w:numId w:val="10"/>
        </w:numPr>
        <w:suppressAutoHyphens/>
        <w:rPr>
          <w:rFonts w:asciiTheme="majorHAnsi" w:hAnsiTheme="majorHAnsi" w:cs="Arial"/>
          <w:b/>
        </w:rPr>
      </w:pPr>
      <w:r>
        <w:rPr>
          <w:rFonts w:asciiTheme="majorHAnsi" w:hAnsiTheme="majorHAnsi" w:cs="Arial"/>
          <w:b/>
        </w:rPr>
        <w:t>Lacunas existentes na norma</w:t>
      </w:r>
    </w:p>
    <w:p w:rsidR="00FD659D" w:rsidRDefault="00FD659D" w:rsidP="00FD659D">
      <w:pPr>
        <w:pStyle w:val="PargrafodaLista"/>
        <w:rPr>
          <w:rFonts w:asciiTheme="majorHAnsi" w:hAnsiTheme="majorHAnsi" w:cs="Arial"/>
          <w:b/>
        </w:rPr>
      </w:pPr>
    </w:p>
    <w:p w:rsidR="00FD659D" w:rsidRPr="00FD659D" w:rsidRDefault="00FD659D" w:rsidP="00FD659D">
      <w:pPr>
        <w:pStyle w:val="PargrafodaLista"/>
        <w:rPr>
          <w:rFonts w:asciiTheme="majorHAnsi" w:hAnsiTheme="majorHAnsi" w:cs="Arial"/>
          <w:b/>
        </w:rPr>
      </w:pPr>
    </w:p>
    <w:p w:rsidR="00FD659D" w:rsidRDefault="00FD659D" w:rsidP="00FD659D">
      <w:pPr>
        <w:pStyle w:val="PargrafodaLista"/>
        <w:numPr>
          <w:ilvl w:val="0"/>
          <w:numId w:val="10"/>
        </w:numPr>
        <w:suppressAutoHyphens/>
        <w:rPr>
          <w:rFonts w:asciiTheme="majorHAnsi" w:hAnsiTheme="majorHAnsi" w:cs="Arial"/>
          <w:b/>
        </w:rPr>
      </w:pPr>
      <w:r>
        <w:rPr>
          <w:rFonts w:asciiTheme="majorHAnsi" w:hAnsiTheme="majorHAnsi" w:cs="Arial"/>
          <w:b/>
        </w:rPr>
        <w:t>Estatísticas atualizadas sobre infrações, pontos críticos e vulnerabilidades.</w:t>
      </w:r>
    </w:p>
    <w:p w:rsidR="00FD659D" w:rsidRDefault="00FD659D" w:rsidP="00FD659D">
      <w:pPr>
        <w:pStyle w:val="PargrafodaLista"/>
        <w:rPr>
          <w:rFonts w:asciiTheme="majorHAnsi" w:hAnsiTheme="majorHAnsi" w:cs="Arial"/>
          <w:b/>
        </w:rPr>
      </w:pPr>
    </w:p>
    <w:p w:rsidR="00FD659D" w:rsidRPr="00FD659D" w:rsidRDefault="00FD659D" w:rsidP="00FD659D">
      <w:pPr>
        <w:pStyle w:val="PargrafodaLista"/>
        <w:rPr>
          <w:rFonts w:asciiTheme="majorHAnsi" w:hAnsiTheme="majorHAnsi" w:cs="Arial"/>
          <w:b/>
        </w:rPr>
      </w:pPr>
    </w:p>
    <w:p w:rsidR="00FD659D" w:rsidRDefault="00FD659D" w:rsidP="00FD659D">
      <w:pPr>
        <w:pStyle w:val="PargrafodaLista"/>
        <w:numPr>
          <w:ilvl w:val="0"/>
          <w:numId w:val="10"/>
        </w:numPr>
        <w:suppressAutoHyphens/>
        <w:rPr>
          <w:rFonts w:asciiTheme="majorHAnsi" w:hAnsiTheme="majorHAnsi" w:cs="Arial"/>
          <w:b/>
        </w:rPr>
      </w:pPr>
      <w:r>
        <w:rPr>
          <w:rFonts w:asciiTheme="majorHAnsi" w:hAnsiTheme="majorHAnsi" w:cs="Arial"/>
          <w:b/>
        </w:rPr>
        <w:t>Proposições para alterações ou melhorias na Diretriz.</w:t>
      </w:r>
    </w:p>
    <w:p w:rsidR="00FD659D" w:rsidRPr="00FD659D" w:rsidRDefault="00FD659D" w:rsidP="00FD659D">
      <w:pPr>
        <w:suppressAutoHyphens/>
        <w:rPr>
          <w:rFonts w:asciiTheme="majorHAnsi" w:hAnsiTheme="majorHAnsi" w:cs="Arial"/>
          <w:b/>
        </w:rPr>
      </w:pPr>
    </w:p>
    <w:p w:rsidR="00CF6AF0" w:rsidRPr="00F103F9" w:rsidRDefault="00CF6AF0" w:rsidP="00CF6AF0">
      <w:pPr>
        <w:rPr>
          <w:rFonts w:asciiTheme="majorHAnsi" w:hAnsiTheme="majorHAnsi" w:cs="Arial"/>
        </w:rPr>
      </w:pPr>
    </w:p>
    <w:p w:rsidR="00CF6AF0" w:rsidRPr="00F103F9" w:rsidRDefault="00CF6AF0" w:rsidP="00CF6AF0">
      <w:pPr>
        <w:rPr>
          <w:rFonts w:asciiTheme="majorHAnsi" w:hAnsiTheme="majorHAnsi" w:cs="Arial"/>
          <w:b/>
        </w:rPr>
      </w:pPr>
      <w:r w:rsidRPr="00F103F9">
        <w:rPr>
          <w:rFonts w:asciiTheme="majorHAnsi" w:hAnsiTheme="majorHAnsi" w:cs="Arial"/>
          <w:noProof/>
        </w:rPr>
        <mc:AlternateContent>
          <mc:Choice Requires="wps">
            <w:drawing>
              <wp:anchor distT="0" distB="0" distL="114935" distR="114935" simplePos="0" relativeHeight="251659264" behindDoc="0" locked="0" layoutInCell="1" allowOverlap="1" wp14:anchorId="4931A768" wp14:editId="10F01FB8">
                <wp:simplePos x="0" y="0"/>
                <wp:positionH relativeFrom="column">
                  <wp:posOffset>4497705</wp:posOffset>
                </wp:positionH>
                <wp:positionV relativeFrom="paragraph">
                  <wp:posOffset>133350</wp:posOffset>
                </wp:positionV>
                <wp:extent cx="532130" cy="306705"/>
                <wp:effectExtent l="11430" t="9525" r="8890" b="7620"/>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306705"/>
                        </a:xfrm>
                        <a:prstGeom prst="rect">
                          <a:avLst/>
                        </a:prstGeom>
                        <a:solidFill>
                          <a:srgbClr val="FFFFFF"/>
                        </a:solidFill>
                        <a:ln w="6350">
                          <a:solidFill>
                            <a:srgbClr val="000000"/>
                          </a:solidFill>
                          <a:miter lim="800000"/>
                          <a:headEnd/>
                          <a:tailEnd/>
                        </a:ln>
                      </wps:spPr>
                      <wps:txbx>
                        <w:txbxContent>
                          <w:p w:rsidR="001D5C07" w:rsidRDefault="001D5C07" w:rsidP="00CF6AF0">
                            <w:pPr>
                              <w:rPr>
                                <w:b/>
                              </w:rPr>
                            </w:pPr>
                          </w:p>
                          <w:p w:rsidR="001D5C07" w:rsidRDefault="001D5C07" w:rsidP="00CF6AF0">
                            <w:pPr>
                              <w:rPr>
                                <w:b/>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1" o:spid="_x0000_s1033" type="#_x0000_t202" style="position:absolute;margin-left:354.15pt;margin-top:10.5pt;width:41.9pt;height:24.1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" strokeweight=".5pt">
                <v:textbox inset="7.45pt,3.85pt,7.45pt,3.85pt">
                  <w:txbxContent>
                    <w:p w:rsidR="001D5C07" w:rsidRDefault="001D5C07" w:rsidP="00CF6AF0">
                      <w:pPr>
                        <w:rPr>
                          <w:b/>
                        </w:rPr>
                      </w:pPr>
                    </w:p>
                    <w:p w:rsidR="001D5C07" w:rsidRDefault="001D5C07" w:rsidP="00CF6AF0">
                      <w:pPr>
                        <w:rPr>
                          <w:b/>
                        </w:rPr>
                      </w:pPr>
                    </w:p>
                  </w:txbxContent>
                </v:textbox>
              </v:shape>
            </w:pict>
          </mc:Fallback>
        </mc:AlternateContent>
      </w:r>
    </w:p>
    <w:p w:rsidR="00CF6AF0" w:rsidRPr="00F103F9" w:rsidRDefault="00CF6AF0" w:rsidP="00CF6AF0">
      <w:pPr>
        <w:numPr>
          <w:ilvl w:val="0"/>
          <w:numId w:val="10"/>
        </w:numPr>
        <w:suppressAutoHyphens/>
        <w:rPr>
          <w:rFonts w:asciiTheme="majorHAnsi" w:hAnsiTheme="majorHAnsi" w:cs="Arial"/>
          <w:b/>
        </w:rPr>
      </w:pPr>
      <w:r w:rsidRPr="00F103F9">
        <w:rPr>
          <w:rFonts w:asciiTheme="majorHAnsi" w:hAnsiTheme="majorHAnsi" w:cs="Arial"/>
          <w:b/>
        </w:rPr>
        <w:t xml:space="preserve">Notificação ou Auto de Infração por órgãos participantes: </w:t>
      </w:r>
    </w:p>
    <w:p w:rsidR="00CF6AF0" w:rsidRPr="00F103F9" w:rsidRDefault="00CF6AF0" w:rsidP="00CF6AF0">
      <w:pPr>
        <w:ind w:left="720"/>
        <w:rPr>
          <w:rFonts w:asciiTheme="majorHAnsi" w:hAnsiTheme="majorHAnsi" w:cs="Arial"/>
        </w:rPr>
      </w:pPr>
    </w:p>
    <w:tbl>
      <w:tblPr>
        <w:tblStyle w:val="Tabelacomgrade"/>
        <w:tblW w:w="0" w:type="auto"/>
        <w:jc w:val="center"/>
        <w:tblInd w:w="720" w:type="dxa"/>
        <w:tblLook w:val="04A0" w:firstRow="1" w:lastRow="0" w:firstColumn="1" w:lastColumn="0" w:noHBand="0" w:noVBand="1"/>
      </w:tblPr>
      <w:tblGrid>
        <w:gridCol w:w="4052"/>
        <w:gridCol w:w="1148"/>
      </w:tblGrid>
      <w:tr w:rsidR="00CF6AF0" w:rsidRPr="00F103F9" w:rsidTr="00CF6AF0">
        <w:trPr>
          <w:jc w:val="center"/>
        </w:trPr>
        <w:tc>
          <w:tcPr>
            <w:tcW w:w="4052" w:type="dxa"/>
          </w:tcPr>
          <w:p w:rsidR="00CF6AF0" w:rsidRPr="00F103F9" w:rsidRDefault="00CF6AF0" w:rsidP="00CF6AF0">
            <w:pPr>
              <w:rPr>
                <w:rFonts w:asciiTheme="majorHAnsi" w:hAnsiTheme="majorHAnsi" w:cs="Arial"/>
              </w:rPr>
            </w:pPr>
            <w:r w:rsidRPr="00F103F9">
              <w:rPr>
                <w:rFonts w:asciiTheme="majorHAnsi" w:hAnsiTheme="majorHAnsi" w:cs="Arial"/>
              </w:rPr>
              <w:t>Polícia Rodoviária Federal</w:t>
            </w:r>
          </w:p>
        </w:tc>
        <w:tc>
          <w:tcPr>
            <w:tcW w:w="1148" w:type="dxa"/>
          </w:tcPr>
          <w:p w:rsidR="00CF6AF0" w:rsidRPr="00F103F9" w:rsidRDefault="00CF6AF0" w:rsidP="00CF6AF0">
            <w:pPr>
              <w:rPr>
                <w:rFonts w:asciiTheme="majorHAnsi" w:hAnsiTheme="majorHAnsi" w:cs="Arial"/>
              </w:rPr>
            </w:pPr>
          </w:p>
        </w:tc>
      </w:tr>
      <w:tr w:rsidR="00CF6AF0" w:rsidRPr="00F103F9" w:rsidTr="00CF6AF0">
        <w:trPr>
          <w:jc w:val="center"/>
        </w:trPr>
        <w:tc>
          <w:tcPr>
            <w:tcW w:w="4052" w:type="dxa"/>
          </w:tcPr>
          <w:p w:rsidR="00CF6AF0" w:rsidRPr="00F103F9" w:rsidRDefault="00CF6AF0" w:rsidP="00CF6AF0">
            <w:pPr>
              <w:rPr>
                <w:rFonts w:asciiTheme="majorHAnsi" w:hAnsiTheme="majorHAnsi" w:cs="Arial"/>
              </w:rPr>
            </w:pPr>
            <w:r w:rsidRPr="00F103F9">
              <w:rPr>
                <w:rFonts w:asciiTheme="majorHAnsi" w:hAnsiTheme="majorHAnsi" w:cs="Arial"/>
              </w:rPr>
              <w:t>Polícia Rodoviária Estadual</w:t>
            </w:r>
          </w:p>
        </w:tc>
        <w:tc>
          <w:tcPr>
            <w:tcW w:w="1148" w:type="dxa"/>
          </w:tcPr>
          <w:p w:rsidR="00CF6AF0" w:rsidRPr="00F103F9" w:rsidRDefault="00CF6AF0" w:rsidP="00CF6AF0">
            <w:pPr>
              <w:rPr>
                <w:rFonts w:asciiTheme="majorHAnsi" w:hAnsiTheme="majorHAnsi" w:cs="Arial"/>
              </w:rPr>
            </w:pPr>
          </w:p>
        </w:tc>
      </w:tr>
      <w:tr w:rsidR="00CF6AF0" w:rsidRPr="00F103F9" w:rsidTr="00CF6AF0">
        <w:trPr>
          <w:jc w:val="center"/>
        </w:trPr>
        <w:tc>
          <w:tcPr>
            <w:tcW w:w="4052" w:type="dxa"/>
          </w:tcPr>
          <w:p w:rsidR="00CF6AF0" w:rsidRPr="00F103F9" w:rsidRDefault="00CF6AF0" w:rsidP="00CF6AF0">
            <w:pPr>
              <w:rPr>
                <w:rFonts w:asciiTheme="majorHAnsi" w:hAnsiTheme="majorHAnsi" w:cs="Arial"/>
              </w:rPr>
            </w:pPr>
            <w:r w:rsidRPr="00F103F9">
              <w:rPr>
                <w:rFonts w:asciiTheme="majorHAnsi" w:hAnsiTheme="majorHAnsi" w:cs="Arial"/>
              </w:rPr>
              <w:t>Batalhão de Polícia de Trânsito</w:t>
            </w:r>
          </w:p>
        </w:tc>
        <w:tc>
          <w:tcPr>
            <w:tcW w:w="1148" w:type="dxa"/>
          </w:tcPr>
          <w:p w:rsidR="00CF6AF0" w:rsidRPr="00F103F9" w:rsidRDefault="00CF6AF0" w:rsidP="00CF6AF0">
            <w:pPr>
              <w:rPr>
                <w:rFonts w:asciiTheme="majorHAnsi" w:hAnsiTheme="majorHAnsi" w:cs="Arial"/>
              </w:rPr>
            </w:pPr>
          </w:p>
        </w:tc>
      </w:tr>
      <w:tr w:rsidR="00CF6AF0" w:rsidRPr="00F103F9" w:rsidTr="00CF6AF0">
        <w:trPr>
          <w:jc w:val="center"/>
        </w:trPr>
        <w:tc>
          <w:tcPr>
            <w:tcW w:w="4052" w:type="dxa"/>
          </w:tcPr>
          <w:p w:rsidR="00CF6AF0" w:rsidRPr="00F103F9" w:rsidRDefault="00CF6AF0" w:rsidP="00CF6AF0">
            <w:pPr>
              <w:rPr>
                <w:rFonts w:asciiTheme="majorHAnsi" w:hAnsiTheme="majorHAnsi" w:cs="Arial"/>
              </w:rPr>
            </w:pPr>
            <w:r w:rsidRPr="00F103F9">
              <w:rPr>
                <w:rFonts w:asciiTheme="majorHAnsi" w:hAnsiTheme="majorHAnsi" w:cs="Arial"/>
              </w:rPr>
              <w:t>Instituto Ambiental do Paraná</w:t>
            </w:r>
          </w:p>
        </w:tc>
        <w:tc>
          <w:tcPr>
            <w:tcW w:w="1148" w:type="dxa"/>
          </w:tcPr>
          <w:p w:rsidR="00CF6AF0" w:rsidRPr="00F103F9" w:rsidRDefault="00CF6AF0" w:rsidP="00CF6AF0">
            <w:pPr>
              <w:rPr>
                <w:rFonts w:asciiTheme="majorHAnsi" w:hAnsiTheme="majorHAnsi" w:cs="Arial"/>
              </w:rPr>
            </w:pPr>
          </w:p>
        </w:tc>
      </w:tr>
      <w:tr w:rsidR="00CF6AF0" w:rsidRPr="00F103F9" w:rsidTr="00CF6AF0">
        <w:trPr>
          <w:jc w:val="center"/>
        </w:trPr>
        <w:tc>
          <w:tcPr>
            <w:tcW w:w="4052" w:type="dxa"/>
          </w:tcPr>
          <w:p w:rsidR="00CF6AF0" w:rsidRPr="00F103F9" w:rsidRDefault="00CF6AF0" w:rsidP="00CF6AF0">
            <w:pPr>
              <w:rPr>
                <w:rFonts w:asciiTheme="majorHAnsi" w:hAnsiTheme="majorHAnsi" w:cs="Arial"/>
              </w:rPr>
            </w:pPr>
            <w:r w:rsidRPr="00F103F9">
              <w:rPr>
                <w:rFonts w:asciiTheme="majorHAnsi" w:hAnsiTheme="majorHAnsi" w:cs="Arial"/>
              </w:rPr>
              <w:t>IBAMA</w:t>
            </w:r>
          </w:p>
        </w:tc>
        <w:tc>
          <w:tcPr>
            <w:tcW w:w="1148" w:type="dxa"/>
          </w:tcPr>
          <w:p w:rsidR="00CF6AF0" w:rsidRPr="00F103F9" w:rsidRDefault="00CF6AF0" w:rsidP="00CF6AF0">
            <w:pPr>
              <w:rPr>
                <w:rFonts w:asciiTheme="majorHAnsi" w:hAnsiTheme="majorHAnsi" w:cs="Arial"/>
              </w:rPr>
            </w:pPr>
          </w:p>
        </w:tc>
      </w:tr>
      <w:tr w:rsidR="00CF6AF0" w:rsidRPr="00F103F9" w:rsidTr="00CF6AF0">
        <w:trPr>
          <w:jc w:val="center"/>
        </w:trPr>
        <w:tc>
          <w:tcPr>
            <w:tcW w:w="4052" w:type="dxa"/>
          </w:tcPr>
          <w:p w:rsidR="00CF6AF0" w:rsidRPr="00F103F9" w:rsidRDefault="00CF6AF0" w:rsidP="00CF6AF0">
            <w:pPr>
              <w:rPr>
                <w:rFonts w:asciiTheme="majorHAnsi" w:hAnsiTheme="majorHAnsi" w:cs="Arial"/>
              </w:rPr>
            </w:pPr>
            <w:r w:rsidRPr="00F103F9">
              <w:rPr>
                <w:rFonts w:asciiTheme="majorHAnsi" w:hAnsiTheme="majorHAnsi" w:cs="Arial"/>
              </w:rPr>
              <w:t>Secretaria de Saúde – Vigilância Sanitária</w:t>
            </w:r>
          </w:p>
        </w:tc>
        <w:tc>
          <w:tcPr>
            <w:tcW w:w="1148" w:type="dxa"/>
          </w:tcPr>
          <w:p w:rsidR="00CF6AF0" w:rsidRPr="00F103F9" w:rsidRDefault="00CF6AF0" w:rsidP="00CF6AF0">
            <w:pPr>
              <w:rPr>
                <w:rFonts w:asciiTheme="majorHAnsi" w:hAnsiTheme="majorHAnsi" w:cs="Arial"/>
              </w:rPr>
            </w:pPr>
          </w:p>
        </w:tc>
      </w:tr>
      <w:tr w:rsidR="00CF6AF0" w:rsidRPr="00F103F9" w:rsidTr="00CF6AF0">
        <w:trPr>
          <w:jc w:val="center"/>
        </w:trPr>
        <w:tc>
          <w:tcPr>
            <w:tcW w:w="4052" w:type="dxa"/>
          </w:tcPr>
          <w:p w:rsidR="00CF6AF0" w:rsidRPr="00F103F9" w:rsidRDefault="00CF6AF0" w:rsidP="00CF6AF0">
            <w:pPr>
              <w:rPr>
                <w:rFonts w:asciiTheme="majorHAnsi" w:hAnsiTheme="majorHAnsi" w:cs="Arial"/>
              </w:rPr>
            </w:pPr>
            <w:r w:rsidRPr="00F103F9">
              <w:rPr>
                <w:rFonts w:asciiTheme="majorHAnsi" w:hAnsiTheme="majorHAnsi" w:cs="Arial"/>
              </w:rPr>
              <w:t>Receita Estadual</w:t>
            </w:r>
          </w:p>
        </w:tc>
        <w:tc>
          <w:tcPr>
            <w:tcW w:w="1148" w:type="dxa"/>
          </w:tcPr>
          <w:p w:rsidR="00CF6AF0" w:rsidRPr="00F103F9" w:rsidRDefault="00CF6AF0" w:rsidP="00CF6AF0">
            <w:pPr>
              <w:rPr>
                <w:rFonts w:asciiTheme="majorHAnsi" w:hAnsiTheme="majorHAnsi" w:cs="Arial"/>
              </w:rPr>
            </w:pPr>
          </w:p>
        </w:tc>
      </w:tr>
      <w:tr w:rsidR="00CF6AF0" w:rsidRPr="00F103F9" w:rsidTr="00CF6AF0">
        <w:trPr>
          <w:jc w:val="center"/>
        </w:trPr>
        <w:tc>
          <w:tcPr>
            <w:tcW w:w="4052" w:type="dxa"/>
          </w:tcPr>
          <w:p w:rsidR="00CF6AF0" w:rsidRPr="00F103F9" w:rsidRDefault="00CF6AF0" w:rsidP="00CF6AF0">
            <w:pPr>
              <w:rPr>
                <w:rFonts w:asciiTheme="majorHAnsi" w:hAnsiTheme="majorHAnsi" w:cs="Arial"/>
              </w:rPr>
            </w:pPr>
          </w:p>
        </w:tc>
        <w:tc>
          <w:tcPr>
            <w:tcW w:w="1148" w:type="dxa"/>
          </w:tcPr>
          <w:p w:rsidR="00CF6AF0" w:rsidRPr="00F103F9" w:rsidRDefault="00CF6AF0" w:rsidP="00CF6AF0">
            <w:pPr>
              <w:rPr>
                <w:rFonts w:asciiTheme="majorHAnsi" w:hAnsiTheme="majorHAnsi" w:cs="Arial"/>
              </w:rPr>
            </w:pPr>
          </w:p>
        </w:tc>
      </w:tr>
    </w:tbl>
    <w:p w:rsidR="00CF6AF0" w:rsidRPr="00F103F9" w:rsidRDefault="00CF6AF0" w:rsidP="00CF6AF0">
      <w:pPr>
        <w:ind w:left="720"/>
        <w:rPr>
          <w:rFonts w:asciiTheme="majorHAnsi" w:hAnsiTheme="majorHAnsi" w:cs="Arial"/>
        </w:rPr>
      </w:pPr>
    </w:p>
    <w:p w:rsidR="00CF6AF0" w:rsidRPr="00F103F9" w:rsidRDefault="00CF6AF0" w:rsidP="00CF6AF0">
      <w:pPr>
        <w:rPr>
          <w:rFonts w:asciiTheme="majorHAnsi" w:hAnsiTheme="majorHAnsi" w:cs="Arial"/>
          <w:b/>
        </w:rPr>
      </w:pPr>
      <w:r w:rsidRPr="00F103F9">
        <w:rPr>
          <w:rFonts w:asciiTheme="majorHAnsi" w:hAnsiTheme="majorHAnsi" w:cs="Arial"/>
          <w:b/>
        </w:rPr>
        <w:t xml:space="preserve">3. </w:t>
      </w:r>
      <w:r w:rsidR="00FD659D">
        <w:rPr>
          <w:rFonts w:asciiTheme="majorHAnsi" w:hAnsiTheme="majorHAnsi" w:cs="Arial"/>
          <w:b/>
        </w:rPr>
        <w:t xml:space="preserve">Produtos existentes/utilizados/produzidos na </w:t>
      </w:r>
      <w:proofErr w:type="gramStart"/>
      <w:r w:rsidR="00FD659D">
        <w:rPr>
          <w:rFonts w:asciiTheme="majorHAnsi" w:hAnsiTheme="majorHAnsi" w:cs="Arial"/>
          <w:b/>
        </w:rPr>
        <w:t xml:space="preserve">empresa </w:t>
      </w:r>
      <w:r w:rsidRPr="00F103F9">
        <w:rPr>
          <w:rFonts w:asciiTheme="majorHAnsi" w:hAnsiTheme="majorHAnsi" w:cs="Arial"/>
          <w:b/>
        </w:rPr>
        <w:t>:</w:t>
      </w:r>
      <w:proofErr w:type="gramEnd"/>
    </w:p>
    <w:p w:rsidR="00CF6AF0" w:rsidRPr="00F103F9" w:rsidRDefault="00CF6AF0" w:rsidP="00CF6AF0">
      <w:pPr>
        <w:rPr>
          <w:rFonts w:asciiTheme="majorHAnsi" w:hAnsiTheme="majorHAnsi" w:cs="Arial"/>
        </w:rPr>
      </w:pPr>
    </w:p>
    <w:tbl>
      <w:tblPr>
        <w:tblStyle w:val="Tabelacomgrade"/>
        <w:tblW w:w="0" w:type="auto"/>
        <w:jc w:val="center"/>
        <w:tblLook w:val="04A0" w:firstRow="1" w:lastRow="0" w:firstColumn="1" w:lastColumn="0" w:noHBand="0" w:noVBand="1"/>
      </w:tblPr>
      <w:tblGrid>
        <w:gridCol w:w="4322"/>
        <w:gridCol w:w="1031"/>
      </w:tblGrid>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Explosivos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Gases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Líquidos Inflamáveis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Sólidos Inflamáveis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Substâncias Oxidantes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Substâncias Tóxicas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Substâncias Radioativas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Corrosivos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Substâncias Perigosas Diversas</w:t>
            </w:r>
          </w:p>
        </w:tc>
        <w:tc>
          <w:tcPr>
            <w:tcW w:w="1031" w:type="dxa"/>
          </w:tcPr>
          <w:p w:rsidR="00CF6AF0" w:rsidRPr="00F103F9" w:rsidRDefault="00CF6AF0" w:rsidP="00CF6AF0">
            <w:pPr>
              <w:rPr>
                <w:rFonts w:asciiTheme="majorHAnsi" w:hAnsiTheme="majorHAnsi" w:cs="Arial"/>
              </w:rPr>
            </w:pPr>
          </w:p>
        </w:tc>
      </w:tr>
    </w:tbl>
    <w:p w:rsidR="00FD659D" w:rsidRDefault="00FD659D" w:rsidP="00CF6AF0">
      <w:pPr>
        <w:rPr>
          <w:rFonts w:asciiTheme="majorHAnsi" w:hAnsiTheme="majorHAnsi" w:cs="Arial"/>
          <w:b/>
        </w:rPr>
      </w:pPr>
    </w:p>
    <w:p w:rsidR="00CF6AF0" w:rsidRPr="00F103F9" w:rsidRDefault="00CF6AF0" w:rsidP="00CF6AF0">
      <w:pPr>
        <w:rPr>
          <w:rFonts w:asciiTheme="majorHAnsi" w:hAnsiTheme="majorHAnsi" w:cs="Arial"/>
          <w:b/>
        </w:rPr>
      </w:pPr>
      <w:r w:rsidRPr="00F103F9">
        <w:rPr>
          <w:rFonts w:asciiTheme="majorHAnsi" w:hAnsiTheme="majorHAnsi" w:cs="Arial"/>
          <w:b/>
        </w:rPr>
        <w:t xml:space="preserve">4. Itens de segurança </w:t>
      </w:r>
      <w:r w:rsidR="00FD659D">
        <w:rPr>
          <w:rFonts w:asciiTheme="majorHAnsi" w:hAnsiTheme="majorHAnsi" w:cs="Arial"/>
          <w:b/>
        </w:rPr>
        <w:t>Existentes</w:t>
      </w:r>
      <w:r w:rsidRPr="00F103F9">
        <w:rPr>
          <w:rFonts w:asciiTheme="majorHAnsi" w:hAnsiTheme="majorHAnsi" w:cs="Arial"/>
          <w:b/>
        </w:rPr>
        <w:t>:</w:t>
      </w:r>
    </w:p>
    <w:p w:rsidR="00CF6AF0" w:rsidRPr="00F103F9" w:rsidRDefault="00CF6AF0" w:rsidP="00CF6AF0">
      <w:pPr>
        <w:jc w:val="center"/>
        <w:rPr>
          <w:rFonts w:asciiTheme="majorHAnsi" w:hAnsiTheme="majorHAnsi" w:cs="Arial"/>
        </w:rPr>
      </w:pPr>
    </w:p>
    <w:tbl>
      <w:tblPr>
        <w:tblW w:w="8878" w:type="dxa"/>
        <w:tblInd w:w="123" w:type="dxa"/>
        <w:tblLayout w:type="fixed"/>
        <w:tblCellMar>
          <w:left w:w="70" w:type="dxa"/>
          <w:right w:w="70" w:type="dxa"/>
        </w:tblCellMar>
        <w:tblLook w:val="04A0" w:firstRow="1" w:lastRow="0" w:firstColumn="1" w:lastColumn="0" w:noHBand="0" w:noVBand="1"/>
      </w:tblPr>
      <w:tblGrid>
        <w:gridCol w:w="4342"/>
        <w:gridCol w:w="1559"/>
        <w:gridCol w:w="1559"/>
        <w:gridCol w:w="1418"/>
      </w:tblGrid>
      <w:tr w:rsidR="00CF6AF0" w:rsidRPr="00F103F9" w:rsidTr="00CF6AF0">
        <w:tc>
          <w:tcPr>
            <w:tcW w:w="4342" w:type="dxa"/>
            <w:tcBorders>
              <w:top w:val="single" w:sz="4" w:space="0" w:color="000000"/>
              <w:left w:val="single" w:sz="4" w:space="0" w:color="000000"/>
              <w:bottom w:val="single" w:sz="4" w:space="0" w:color="000000"/>
              <w:right w:val="nil"/>
            </w:tcBorders>
          </w:tcPr>
          <w:p w:rsidR="00CF6AF0" w:rsidRPr="00F103F9" w:rsidRDefault="00CF6AF0" w:rsidP="00CF6AF0">
            <w:pPr>
              <w:suppressAutoHyphens/>
              <w:snapToGrid w:val="0"/>
              <w:jc w:val="center"/>
              <w:rPr>
                <w:rFonts w:asciiTheme="majorHAnsi" w:hAnsiTheme="majorHAnsi" w:cs="Arial"/>
                <w:b/>
              </w:rPr>
            </w:pPr>
            <w:r w:rsidRPr="00F103F9">
              <w:rPr>
                <w:rFonts w:asciiTheme="majorHAnsi" w:hAnsiTheme="majorHAnsi" w:cs="Arial"/>
                <w:b/>
              </w:rPr>
              <w:t>Item</w:t>
            </w:r>
          </w:p>
        </w:tc>
        <w:tc>
          <w:tcPr>
            <w:tcW w:w="1559" w:type="dxa"/>
            <w:tcBorders>
              <w:top w:val="single" w:sz="4" w:space="0" w:color="000000"/>
              <w:left w:val="single" w:sz="4" w:space="0" w:color="000000"/>
              <w:bottom w:val="single" w:sz="4" w:space="0" w:color="000000"/>
              <w:right w:val="nil"/>
            </w:tcBorders>
          </w:tcPr>
          <w:p w:rsidR="00CF6AF0" w:rsidRPr="00F103F9" w:rsidRDefault="00CF6AF0" w:rsidP="00CF6AF0">
            <w:pPr>
              <w:snapToGrid w:val="0"/>
              <w:jc w:val="center"/>
              <w:rPr>
                <w:rFonts w:asciiTheme="majorHAnsi" w:hAnsiTheme="majorHAnsi" w:cs="Arial"/>
                <w:b/>
              </w:rPr>
            </w:pPr>
            <w:r w:rsidRPr="00F103F9">
              <w:rPr>
                <w:rFonts w:asciiTheme="majorHAnsi" w:hAnsiTheme="majorHAnsi" w:cs="Arial"/>
                <w:b/>
              </w:rPr>
              <w:t>Completo</w:t>
            </w:r>
          </w:p>
        </w:tc>
        <w:tc>
          <w:tcPr>
            <w:tcW w:w="1559" w:type="dxa"/>
            <w:tcBorders>
              <w:top w:val="single" w:sz="4" w:space="0" w:color="000000"/>
              <w:left w:val="single" w:sz="4" w:space="0" w:color="000000"/>
              <w:bottom w:val="single" w:sz="4" w:space="0" w:color="000000"/>
              <w:right w:val="nil"/>
            </w:tcBorders>
          </w:tcPr>
          <w:p w:rsidR="00CF6AF0" w:rsidRPr="00F103F9" w:rsidRDefault="00CF6AF0" w:rsidP="00CF6AF0">
            <w:pPr>
              <w:snapToGrid w:val="0"/>
              <w:jc w:val="center"/>
              <w:rPr>
                <w:rFonts w:asciiTheme="majorHAnsi" w:hAnsiTheme="majorHAnsi" w:cs="Arial"/>
                <w:b/>
              </w:rPr>
            </w:pPr>
            <w:r w:rsidRPr="00F103F9">
              <w:rPr>
                <w:rFonts w:asciiTheme="majorHAnsi" w:hAnsiTheme="majorHAnsi" w:cs="Arial"/>
                <w:b/>
              </w:rPr>
              <w:t>Incompleto</w:t>
            </w:r>
          </w:p>
        </w:tc>
        <w:tc>
          <w:tcPr>
            <w:tcW w:w="1418"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pStyle w:val="Ttulo4"/>
              <w:keepLines w:val="0"/>
              <w:numPr>
                <w:ilvl w:val="3"/>
                <w:numId w:val="9"/>
              </w:numPr>
              <w:suppressAutoHyphens/>
              <w:snapToGrid w:val="0"/>
              <w:spacing w:before="0"/>
              <w:jc w:val="center"/>
              <w:rPr>
                <w:rFonts w:cs="Arial"/>
                <w:i w:val="0"/>
                <w:color w:val="auto"/>
              </w:rPr>
            </w:pPr>
            <w:r w:rsidRPr="00F103F9">
              <w:rPr>
                <w:rFonts w:cs="Arial"/>
                <w:i w:val="0"/>
                <w:color w:val="auto"/>
              </w:rPr>
              <w:t>Ausente</w:t>
            </w:r>
          </w:p>
        </w:tc>
      </w:tr>
      <w:tr w:rsidR="00CF6AF0" w:rsidRPr="00F103F9" w:rsidTr="00CF6AF0">
        <w:trPr>
          <w:trHeight w:val="394"/>
        </w:trPr>
        <w:tc>
          <w:tcPr>
            <w:tcW w:w="4342" w:type="dxa"/>
            <w:tcBorders>
              <w:top w:val="single" w:sz="4" w:space="0" w:color="000000"/>
              <w:left w:val="single" w:sz="4" w:space="0" w:color="000000"/>
              <w:bottom w:val="single" w:sz="4" w:space="0" w:color="000000"/>
              <w:right w:val="nil"/>
            </w:tcBorders>
            <w:vAlign w:val="center"/>
            <w:hideMark/>
          </w:tcPr>
          <w:p w:rsidR="00CF6AF0" w:rsidRPr="00F103F9" w:rsidRDefault="00CF6AF0" w:rsidP="00CF6AF0">
            <w:pPr>
              <w:suppressAutoHyphens/>
              <w:snapToGrid w:val="0"/>
              <w:rPr>
                <w:rFonts w:asciiTheme="majorHAnsi" w:hAnsiTheme="majorHAnsi" w:cs="Arial"/>
                <w:lang w:eastAsia="zh-CN"/>
              </w:rPr>
            </w:pPr>
            <w:r w:rsidRPr="00F103F9">
              <w:rPr>
                <w:rFonts w:asciiTheme="majorHAnsi" w:hAnsiTheme="majorHAnsi" w:cs="Arial"/>
              </w:rPr>
              <w:t>Equipamento de Proteção Individual</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r w:rsidR="00CF6AF0" w:rsidRPr="00F103F9" w:rsidTr="00CF6AF0">
        <w:trPr>
          <w:trHeight w:val="667"/>
        </w:trPr>
        <w:tc>
          <w:tcPr>
            <w:tcW w:w="4342" w:type="dxa"/>
            <w:tcBorders>
              <w:top w:val="single" w:sz="4" w:space="0" w:color="000000"/>
              <w:left w:val="single" w:sz="4" w:space="0" w:color="000000"/>
              <w:bottom w:val="single" w:sz="4" w:space="0" w:color="000000"/>
              <w:right w:val="nil"/>
            </w:tcBorders>
            <w:vAlign w:val="center"/>
            <w:hideMark/>
          </w:tcPr>
          <w:p w:rsidR="00CF6AF0" w:rsidRPr="00F103F9" w:rsidRDefault="00CF6AF0" w:rsidP="00CF6AF0">
            <w:pPr>
              <w:suppressAutoHyphens/>
              <w:snapToGrid w:val="0"/>
              <w:rPr>
                <w:rFonts w:asciiTheme="majorHAnsi" w:hAnsiTheme="majorHAnsi" w:cs="Arial"/>
                <w:lang w:eastAsia="zh-CN"/>
              </w:rPr>
            </w:pPr>
            <w:r w:rsidRPr="00F103F9">
              <w:rPr>
                <w:rFonts w:asciiTheme="majorHAnsi" w:hAnsiTheme="majorHAnsi" w:cs="Arial"/>
              </w:rPr>
              <w:t>Conjunto para Situações de Emergência</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r w:rsidR="00CF6AF0" w:rsidRPr="00F103F9" w:rsidTr="00CF6AF0">
        <w:trPr>
          <w:trHeight w:val="422"/>
        </w:trPr>
        <w:tc>
          <w:tcPr>
            <w:tcW w:w="4342" w:type="dxa"/>
            <w:tcBorders>
              <w:top w:val="single" w:sz="4" w:space="0" w:color="000000"/>
              <w:left w:val="single" w:sz="4" w:space="0" w:color="000000"/>
              <w:bottom w:val="single" w:sz="4" w:space="0" w:color="000000"/>
              <w:right w:val="nil"/>
            </w:tcBorders>
            <w:vAlign w:val="center"/>
            <w:hideMark/>
          </w:tcPr>
          <w:p w:rsidR="00CF6AF0" w:rsidRPr="00F103F9" w:rsidRDefault="00CF6AF0" w:rsidP="00CF6AF0">
            <w:pPr>
              <w:suppressAutoHyphens/>
              <w:snapToGrid w:val="0"/>
              <w:rPr>
                <w:rFonts w:asciiTheme="majorHAnsi" w:hAnsiTheme="majorHAnsi" w:cs="Arial"/>
                <w:lang w:eastAsia="zh-CN"/>
              </w:rPr>
            </w:pPr>
            <w:r w:rsidRPr="00F103F9">
              <w:rPr>
                <w:rFonts w:asciiTheme="majorHAnsi" w:hAnsiTheme="majorHAnsi" w:cs="Arial"/>
              </w:rPr>
              <w:t>Envelope de Emergência</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r w:rsidR="00CF6AF0" w:rsidRPr="00F103F9" w:rsidTr="00CF6AF0">
        <w:trPr>
          <w:trHeight w:val="428"/>
        </w:trPr>
        <w:tc>
          <w:tcPr>
            <w:tcW w:w="4342"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napToGrid w:val="0"/>
              <w:rPr>
                <w:rFonts w:asciiTheme="majorHAnsi" w:hAnsiTheme="majorHAnsi" w:cs="Arial"/>
                <w:lang w:eastAsia="zh-CN"/>
              </w:rPr>
            </w:pPr>
            <w:r w:rsidRPr="00F103F9">
              <w:rPr>
                <w:rFonts w:asciiTheme="majorHAnsi" w:hAnsiTheme="majorHAnsi" w:cs="Arial"/>
              </w:rPr>
              <w:t>Ficha de Emergência</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r w:rsidR="00CF6AF0" w:rsidRPr="00F103F9" w:rsidTr="00CF6AF0">
        <w:trPr>
          <w:trHeight w:val="392"/>
        </w:trPr>
        <w:tc>
          <w:tcPr>
            <w:tcW w:w="4342"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napToGrid w:val="0"/>
              <w:rPr>
                <w:rFonts w:asciiTheme="majorHAnsi" w:hAnsiTheme="majorHAnsi" w:cs="Arial"/>
                <w:lang w:eastAsia="zh-CN"/>
              </w:rPr>
            </w:pPr>
            <w:r w:rsidRPr="00F103F9">
              <w:rPr>
                <w:rFonts w:asciiTheme="majorHAnsi" w:hAnsiTheme="majorHAnsi" w:cs="Arial"/>
              </w:rPr>
              <w:t>Simbologia de Risco</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bl>
    <w:p w:rsidR="00CF6AF0" w:rsidRPr="00F103F9" w:rsidRDefault="00CF6AF0" w:rsidP="00CF6AF0">
      <w:pPr>
        <w:jc w:val="both"/>
        <w:rPr>
          <w:rFonts w:asciiTheme="majorHAnsi" w:hAnsiTheme="majorHAnsi" w:cs="Arial"/>
          <w:lang w:eastAsia="zh-CN"/>
        </w:rPr>
      </w:pPr>
    </w:p>
    <w:p w:rsidR="00CF6AF0" w:rsidRPr="00F103F9" w:rsidRDefault="00CF6AF0" w:rsidP="00CF6AF0">
      <w:pPr>
        <w:pStyle w:val="Corpodetexto31"/>
        <w:rPr>
          <w:rFonts w:asciiTheme="majorHAnsi" w:hAnsiTheme="majorHAnsi"/>
          <w:b/>
          <w:szCs w:val="24"/>
        </w:rPr>
      </w:pPr>
      <w:r w:rsidRPr="00F103F9">
        <w:rPr>
          <w:rFonts w:asciiTheme="majorHAnsi" w:hAnsiTheme="majorHAnsi"/>
          <w:b/>
          <w:szCs w:val="24"/>
        </w:rPr>
        <w:t>5. Observações sobre o transporte:</w:t>
      </w:r>
    </w:p>
    <w:p w:rsidR="00CF6AF0" w:rsidRPr="00F103F9" w:rsidRDefault="00CF6AF0" w:rsidP="00CF6AF0">
      <w:pPr>
        <w:jc w:val="both"/>
        <w:rPr>
          <w:rFonts w:asciiTheme="majorHAnsi" w:hAnsiTheme="majorHAnsi" w:cs="Arial"/>
          <w:lang w:eastAsia="zh-CN"/>
        </w:rPr>
      </w:pPr>
    </w:p>
    <w:tbl>
      <w:tblPr>
        <w:tblW w:w="0" w:type="auto"/>
        <w:tblInd w:w="123" w:type="dxa"/>
        <w:tblLayout w:type="fixed"/>
        <w:tblCellMar>
          <w:left w:w="70" w:type="dxa"/>
          <w:right w:w="70" w:type="dxa"/>
        </w:tblCellMar>
        <w:tblLook w:val="04A0" w:firstRow="1" w:lastRow="0" w:firstColumn="1" w:lastColumn="0" w:noHBand="0" w:noVBand="1"/>
      </w:tblPr>
      <w:tblGrid>
        <w:gridCol w:w="7142"/>
        <w:gridCol w:w="900"/>
        <w:gridCol w:w="910"/>
      </w:tblGrid>
      <w:tr w:rsidR="00CF6AF0" w:rsidRPr="00F103F9" w:rsidTr="00CF6AF0">
        <w:trPr>
          <w:cantSplit/>
        </w:trPr>
        <w:tc>
          <w:tcPr>
            <w:tcW w:w="7142" w:type="dxa"/>
            <w:tcBorders>
              <w:top w:val="single" w:sz="4" w:space="0" w:color="000000"/>
              <w:left w:val="single" w:sz="4" w:space="0" w:color="000000"/>
              <w:bottom w:val="single" w:sz="4" w:space="0" w:color="000000"/>
              <w:right w:val="nil"/>
            </w:tcBorders>
            <w:hideMark/>
          </w:tcPr>
          <w:p w:rsidR="00CF6AF0" w:rsidRPr="00F103F9" w:rsidRDefault="00CF6AF0" w:rsidP="00CF6AF0">
            <w:pPr>
              <w:suppressAutoHyphens/>
              <w:snapToGrid w:val="0"/>
              <w:jc w:val="center"/>
              <w:rPr>
                <w:rFonts w:asciiTheme="majorHAnsi" w:hAnsiTheme="majorHAnsi" w:cs="Arial"/>
                <w:b/>
                <w:lang w:eastAsia="zh-CN"/>
              </w:rPr>
            </w:pPr>
            <w:r w:rsidRPr="00F103F9">
              <w:rPr>
                <w:rFonts w:asciiTheme="majorHAnsi" w:hAnsiTheme="majorHAnsi" w:cs="Arial"/>
                <w:b/>
              </w:rPr>
              <w:t>Itens Avaliados</w:t>
            </w:r>
          </w:p>
        </w:tc>
        <w:tc>
          <w:tcPr>
            <w:tcW w:w="900" w:type="dxa"/>
            <w:tcBorders>
              <w:top w:val="single" w:sz="4" w:space="0" w:color="000000"/>
              <w:left w:val="single" w:sz="4" w:space="0" w:color="000000"/>
              <w:bottom w:val="single" w:sz="4" w:space="0" w:color="000000"/>
              <w:right w:val="nil"/>
            </w:tcBorders>
            <w:hideMark/>
          </w:tcPr>
          <w:p w:rsidR="00CF6AF0" w:rsidRPr="00F103F9" w:rsidRDefault="00CF6AF0" w:rsidP="00CF6AF0">
            <w:pPr>
              <w:suppressAutoHyphens/>
              <w:snapToGrid w:val="0"/>
              <w:jc w:val="center"/>
              <w:rPr>
                <w:rFonts w:asciiTheme="majorHAnsi" w:hAnsiTheme="majorHAnsi" w:cs="Arial"/>
                <w:b/>
                <w:lang w:eastAsia="zh-CN"/>
              </w:rPr>
            </w:pPr>
            <w:r w:rsidRPr="00F103F9">
              <w:rPr>
                <w:rFonts w:asciiTheme="majorHAnsi" w:hAnsiTheme="majorHAnsi" w:cs="Arial"/>
                <w:b/>
              </w:rPr>
              <w:t>Sim</w:t>
            </w:r>
          </w:p>
        </w:tc>
        <w:tc>
          <w:tcPr>
            <w:tcW w:w="91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snapToGrid w:val="0"/>
              <w:jc w:val="center"/>
              <w:rPr>
                <w:rFonts w:asciiTheme="majorHAnsi" w:hAnsiTheme="majorHAnsi" w:cs="Arial"/>
                <w:b/>
                <w:lang w:eastAsia="zh-CN"/>
              </w:rPr>
            </w:pPr>
            <w:r w:rsidRPr="00F103F9">
              <w:rPr>
                <w:rFonts w:asciiTheme="majorHAnsi" w:hAnsiTheme="majorHAnsi" w:cs="Arial"/>
                <w:b/>
              </w:rPr>
              <w:t>Não</w:t>
            </w:r>
          </w:p>
          <w:p w:rsidR="00CF6AF0" w:rsidRPr="00F103F9" w:rsidRDefault="00CF6AF0" w:rsidP="00CF6AF0">
            <w:pPr>
              <w:suppressAutoHyphens/>
              <w:jc w:val="center"/>
              <w:rPr>
                <w:rFonts w:asciiTheme="majorHAnsi" w:hAnsiTheme="majorHAnsi" w:cs="Arial"/>
                <w:b/>
                <w:lang w:eastAsia="zh-CN"/>
              </w:rPr>
            </w:pPr>
          </w:p>
        </w:tc>
      </w:tr>
      <w:tr w:rsidR="00CF6AF0" w:rsidRPr="00F103F9" w:rsidTr="00CF6AF0">
        <w:trPr>
          <w:cantSplit/>
        </w:trPr>
        <w:tc>
          <w:tcPr>
            <w:tcW w:w="7142" w:type="dxa"/>
            <w:tcBorders>
              <w:top w:val="single" w:sz="4" w:space="0" w:color="000000"/>
              <w:left w:val="single" w:sz="4" w:space="0" w:color="000000"/>
              <w:bottom w:val="single" w:sz="4" w:space="0" w:color="000000"/>
              <w:right w:val="nil"/>
            </w:tcBorders>
            <w:hideMark/>
          </w:tcPr>
          <w:p w:rsidR="00CF6AF0" w:rsidRPr="00F103F9" w:rsidRDefault="00CF6AF0" w:rsidP="00CF6AF0">
            <w:pPr>
              <w:suppressAutoHyphens/>
              <w:snapToGrid w:val="0"/>
              <w:jc w:val="both"/>
              <w:rPr>
                <w:rFonts w:asciiTheme="majorHAnsi" w:hAnsiTheme="majorHAnsi" w:cs="Arial"/>
                <w:lang w:eastAsia="zh-CN"/>
              </w:rPr>
            </w:pPr>
            <w:r w:rsidRPr="00F103F9">
              <w:rPr>
                <w:rFonts w:asciiTheme="majorHAnsi" w:hAnsiTheme="majorHAnsi" w:cs="Arial"/>
              </w:rPr>
              <w:t>O acondicionamento da carga é adequado</w:t>
            </w:r>
          </w:p>
        </w:tc>
        <w:tc>
          <w:tcPr>
            <w:tcW w:w="900" w:type="dxa"/>
            <w:tcBorders>
              <w:top w:val="single" w:sz="4" w:space="0" w:color="000000"/>
              <w:left w:val="single" w:sz="4" w:space="0" w:color="000000"/>
              <w:bottom w:val="single" w:sz="4" w:space="0" w:color="000000"/>
              <w:right w:val="nil"/>
            </w:tcBorders>
          </w:tcPr>
          <w:p w:rsidR="00CF6AF0" w:rsidRPr="00F103F9" w:rsidRDefault="00CF6AF0" w:rsidP="00CF6AF0">
            <w:pPr>
              <w:suppressAutoHyphens/>
              <w:snapToGrid w:val="0"/>
              <w:jc w:val="center"/>
              <w:rPr>
                <w:rFonts w:asciiTheme="majorHAnsi" w:hAnsiTheme="majorHAnsi" w:cs="Arial"/>
                <w:b/>
                <w:lang w:eastAsia="zh-CN"/>
              </w:rPr>
            </w:pPr>
          </w:p>
        </w:tc>
        <w:tc>
          <w:tcPr>
            <w:tcW w:w="91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suppressAutoHyphens/>
              <w:snapToGrid w:val="0"/>
              <w:jc w:val="center"/>
              <w:rPr>
                <w:rFonts w:asciiTheme="majorHAnsi" w:hAnsiTheme="majorHAnsi" w:cs="Arial"/>
                <w:b/>
                <w:lang w:eastAsia="zh-CN"/>
              </w:rPr>
            </w:pPr>
          </w:p>
        </w:tc>
      </w:tr>
      <w:tr w:rsidR="00CF6AF0" w:rsidRPr="00F103F9" w:rsidTr="00CF6AF0">
        <w:trPr>
          <w:cantSplit/>
        </w:trPr>
        <w:tc>
          <w:tcPr>
            <w:tcW w:w="7142" w:type="dxa"/>
            <w:tcBorders>
              <w:top w:val="single" w:sz="4" w:space="0" w:color="000000"/>
              <w:left w:val="single" w:sz="4" w:space="0" w:color="000000"/>
              <w:bottom w:val="single" w:sz="4" w:space="0" w:color="000000"/>
              <w:right w:val="nil"/>
            </w:tcBorders>
            <w:hideMark/>
          </w:tcPr>
          <w:p w:rsidR="00CF6AF0" w:rsidRPr="00F103F9" w:rsidRDefault="00CF6AF0" w:rsidP="00CF6AF0">
            <w:pPr>
              <w:suppressAutoHyphens/>
              <w:snapToGrid w:val="0"/>
              <w:jc w:val="both"/>
              <w:rPr>
                <w:rFonts w:asciiTheme="majorHAnsi" w:hAnsiTheme="majorHAnsi" w:cs="Arial"/>
                <w:lang w:eastAsia="zh-CN"/>
              </w:rPr>
            </w:pPr>
            <w:r w:rsidRPr="00F103F9">
              <w:rPr>
                <w:rFonts w:asciiTheme="majorHAnsi" w:hAnsiTheme="majorHAnsi" w:cs="Arial"/>
              </w:rPr>
              <w:t>Está transportando cargas incompatíveis</w:t>
            </w:r>
          </w:p>
        </w:tc>
        <w:tc>
          <w:tcPr>
            <w:tcW w:w="900" w:type="dxa"/>
            <w:tcBorders>
              <w:top w:val="single" w:sz="4" w:space="0" w:color="000000"/>
              <w:left w:val="single" w:sz="4" w:space="0" w:color="000000"/>
              <w:bottom w:val="single" w:sz="4" w:space="0" w:color="000000"/>
              <w:right w:val="nil"/>
            </w:tcBorders>
          </w:tcPr>
          <w:p w:rsidR="00CF6AF0" w:rsidRPr="00F103F9" w:rsidRDefault="00CF6AF0" w:rsidP="00CF6AF0">
            <w:pPr>
              <w:suppressAutoHyphens/>
              <w:snapToGrid w:val="0"/>
              <w:jc w:val="center"/>
              <w:rPr>
                <w:rFonts w:asciiTheme="majorHAnsi" w:hAnsiTheme="majorHAnsi" w:cs="Arial"/>
                <w:b/>
                <w:lang w:eastAsia="zh-CN"/>
              </w:rPr>
            </w:pPr>
          </w:p>
        </w:tc>
        <w:tc>
          <w:tcPr>
            <w:tcW w:w="91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suppressAutoHyphens/>
              <w:snapToGrid w:val="0"/>
              <w:jc w:val="center"/>
              <w:rPr>
                <w:rFonts w:asciiTheme="majorHAnsi" w:hAnsiTheme="majorHAnsi" w:cs="Arial"/>
                <w:b/>
                <w:lang w:eastAsia="zh-CN"/>
              </w:rPr>
            </w:pPr>
          </w:p>
        </w:tc>
      </w:tr>
      <w:tr w:rsidR="00CF6AF0" w:rsidRPr="00F103F9" w:rsidTr="00CF6AF0">
        <w:trPr>
          <w:cantSplit/>
        </w:trPr>
        <w:tc>
          <w:tcPr>
            <w:tcW w:w="7142" w:type="dxa"/>
            <w:tcBorders>
              <w:top w:val="single" w:sz="4" w:space="0" w:color="000000"/>
              <w:left w:val="single" w:sz="4" w:space="0" w:color="000000"/>
              <w:bottom w:val="single" w:sz="4" w:space="0" w:color="000000"/>
              <w:right w:val="nil"/>
            </w:tcBorders>
            <w:hideMark/>
          </w:tcPr>
          <w:p w:rsidR="00CF6AF0" w:rsidRPr="00F103F9" w:rsidRDefault="00CF6AF0" w:rsidP="00CF6AF0">
            <w:pPr>
              <w:pStyle w:val="Ttulo5"/>
              <w:keepLines w:val="0"/>
              <w:numPr>
                <w:ilvl w:val="4"/>
                <w:numId w:val="9"/>
              </w:numPr>
              <w:suppressAutoHyphens/>
              <w:snapToGrid w:val="0"/>
              <w:spacing w:before="0"/>
              <w:ind w:left="11" w:right="-1" w:hanging="12"/>
              <w:jc w:val="both"/>
              <w:rPr>
                <w:rFonts w:cs="Arial"/>
                <w:lang w:eastAsia="zh-CN"/>
              </w:rPr>
            </w:pPr>
            <w:r w:rsidRPr="00F103F9">
              <w:rPr>
                <w:rFonts w:cs="Arial"/>
                <w:color w:val="auto"/>
              </w:rPr>
              <w:t>O fornecedor orientou sobre os riscos da carga que transporta</w:t>
            </w:r>
          </w:p>
        </w:tc>
        <w:tc>
          <w:tcPr>
            <w:tcW w:w="900" w:type="dxa"/>
            <w:tcBorders>
              <w:top w:val="single" w:sz="4" w:space="0" w:color="000000"/>
              <w:left w:val="single" w:sz="4" w:space="0" w:color="000000"/>
              <w:bottom w:val="single" w:sz="4" w:space="0" w:color="000000"/>
              <w:right w:val="nil"/>
            </w:tcBorders>
          </w:tcPr>
          <w:p w:rsidR="00CF6AF0" w:rsidRPr="00F103F9" w:rsidRDefault="00CF6AF0" w:rsidP="00CF6AF0">
            <w:pPr>
              <w:suppressAutoHyphens/>
              <w:snapToGrid w:val="0"/>
              <w:jc w:val="center"/>
              <w:rPr>
                <w:rFonts w:asciiTheme="majorHAnsi" w:hAnsiTheme="majorHAnsi" w:cs="Arial"/>
                <w:b/>
                <w:lang w:eastAsia="zh-CN"/>
              </w:rPr>
            </w:pPr>
          </w:p>
        </w:tc>
        <w:tc>
          <w:tcPr>
            <w:tcW w:w="91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suppressAutoHyphens/>
              <w:snapToGrid w:val="0"/>
              <w:jc w:val="center"/>
              <w:rPr>
                <w:rFonts w:asciiTheme="majorHAnsi" w:hAnsiTheme="majorHAnsi" w:cs="Arial"/>
                <w:b/>
                <w:lang w:eastAsia="zh-CN"/>
              </w:rPr>
            </w:pPr>
          </w:p>
        </w:tc>
      </w:tr>
      <w:tr w:rsidR="00CF6AF0" w:rsidRPr="00F103F9" w:rsidTr="00CF6AF0">
        <w:trPr>
          <w:cantSplit/>
        </w:trPr>
        <w:tc>
          <w:tcPr>
            <w:tcW w:w="7142" w:type="dxa"/>
            <w:tcBorders>
              <w:top w:val="single" w:sz="4" w:space="0" w:color="000000"/>
              <w:left w:val="single" w:sz="4" w:space="0" w:color="000000"/>
              <w:bottom w:val="single" w:sz="4" w:space="0" w:color="000000"/>
              <w:right w:val="nil"/>
            </w:tcBorders>
            <w:hideMark/>
          </w:tcPr>
          <w:p w:rsidR="00CF6AF0" w:rsidRPr="00F103F9" w:rsidRDefault="00CF6AF0" w:rsidP="00CF6AF0">
            <w:pPr>
              <w:suppressAutoHyphens/>
              <w:snapToGrid w:val="0"/>
              <w:jc w:val="both"/>
              <w:rPr>
                <w:rFonts w:asciiTheme="majorHAnsi" w:hAnsiTheme="majorHAnsi" w:cs="Arial"/>
                <w:lang w:eastAsia="zh-CN"/>
              </w:rPr>
            </w:pPr>
            <w:r w:rsidRPr="00F103F9">
              <w:rPr>
                <w:rFonts w:asciiTheme="majorHAnsi" w:hAnsiTheme="majorHAnsi" w:cs="Arial"/>
              </w:rPr>
              <w:t>O motorista sabe utilizar o equipamento de proteção Individual</w:t>
            </w:r>
          </w:p>
        </w:tc>
        <w:tc>
          <w:tcPr>
            <w:tcW w:w="900" w:type="dxa"/>
            <w:tcBorders>
              <w:top w:val="single" w:sz="4" w:space="0" w:color="000000"/>
              <w:left w:val="single" w:sz="4" w:space="0" w:color="000000"/>
              <w:bottom w:val="single" w:sz="4" w:space="0" w:color="000000"/>
              <w:right w:val="nil"/>
            </w:tcBorders>
          </w:tcPr>
          <w:p w:rsidR="00CF6AF0" w:rsidRPr="00F103F9" w:rsidRDefault="00CF6AF0" w:rsidP="00CF6AF0">
            <w:pPr>
              <w:suppressAutoHyphens/>
              <w:snapToGrid w:val="0"/>
              <w:jc w:val="center"/>
              <w:rPr>
                <w:rFonts w:asciiTheme="majorHAnsi" w:hAnsiTheme="majorHAnsi" w:cs="Arial"/>
                <w:b/>
                <w:lang w:eastAsia="zh-CN"/>
              </w:rPr>
            </w:pPr>
          </w:p>
        </w:tc>
        <w:tc>
          <w:tcPr>
            <w:tcW w:w="91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suppressAutoHyphens/>
              <w:snapToGrid w:val="0"/>
              <w:jc w:val="center"/>
              <w:rPr>
                <w:rFonts w:asciiTheme="majorHAnsi" w:hAnsiTheme="majorHAnsi" w:cs="Arial"/>
                <w:b/>
                <w:lang w:eastAsia="zh-CN"/>
              </w:rPr>
            </w:pPr>
          </w:p>
        </w:tc>
      </w:tr>
      <w:tr w:rsidR="00CF6AF0" w:rsidRPr="00F103F9" w:rsidTr="00CF6AF0">
        <w:trPr>
          <w:cantSplit/>
        </w:trPr>
        <w:tc>
          <w:tcPr>
            <w:tcW w:w="7142" w:type="dxa"/>
            <w:tcBorders>
              <w:top w:val="single" w:sz="4" w:space="0" w:color="000000"/>
              <w:left w:val="single" w:sz="4" w:space="0" w:color="000000"/>
              <w:bottom w:val="single" w:sz="4" w:space="0" w:color="000000"/>
              <w:right w:val="nil"/>
            </w:tcBorders>
            <w:hideMark/>
          </w:tcPr>
          <w:p w:rsidR="00CF6AF0" w:rsidRPr="00F103F9" w:rsidRDefault="00CF6AF0" w:rsidP="00CF6AF0">
            <w:pPr>
              <w:suppressAutoHyphens/>
              <w:snapToGrid w:val="0"/>
              <w:jc w:val="both"/>
              <w:rPr>
                <w:rFonts w:asciiTheme="majorHAnsi" w:hAnsiTheme="majorHAnsi" w:cs="Arial"/>
                <w:lang w:eastAsia="zh-CN"/>
              </w:rPr>
            </w:pPr>
            <w:r w:rsidRPr="00F103F9">
              <w:rPr>
                <w:rFonts w:asciiTheme="majorHAnsi" w:hAnsiTheme="majorHAnsi" w:cs="Arial"/>
              </w:rPr>
              <w:t>A carga é assegurada</w:t>
            </w:r>
          </w:p>
        </w:tc>
        <w:tc>
          <w:tcPr>
            <w:tcW w:w="900" w:type="dxa"/>
            <w:tcBorders>
              <w:top w:val="single" w:sz="4" w:space="0" w:color="000000"/>
              <w:left w:val="single" w:sz="4" w:space="0" w:color="000000"/>
              <w:bottom w:val="single" w:sz="4" w:space="0" w:color="000000"/>
              <w:right w:val="nil"/>
            </w:tcBorders>
          </w:tcPr>
          <w:p w:rsidR="00CF6AF0" w:rsidRPr="00F103F9" w:rsidRDefault="00CF6AF0" w:rsidP="00CF6AF0">
            <w:pPr>
              <w:suppressAutoHyphens/>
              <w:snapToGrid w:val="0"/>
              <w:jc w:val="center"/>
              <w:rPr>
                <w:rFonts w:asciiTheme="majorHAnsi" w:hAnsiTheme="majorHAnsi" w:cs="Arial"/>
                <w:b/>
                <w:lang w:eastAsia="zh-CN"/>
              </w:rPr>
            </w:pPr>
          </w:p>
        </w:tc>
        <w:tc>
          <w:tcPr>
            <w:tcW w:w="910"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suppressAutoHyphens/>
              <w:snapToGrid w:val="0"/>
              <w:jc w:val="center"/>
              <w:rPr>
                <w:rFonts w:asciiTheme="majorHAnsi" w:hAnsiTheme="majorHAnsi" w:cs="Arial"/>
                <w:b/>
                <w:lang w:eastAsia="zh-CN"/>
              </w:rPr>
            </w:pPr>
          </w:p>
        </w:tc>
      </w:tr>
    </w:tbl>
    <w:p w:rsidR="00CF6AF0" w:rsidRPr="00F103F9" w:rsidRDefault="00CF6AF0" w:rsidP="00CF6AF0">
      <w:pPr>
        <w:pStyle w:val="Corpodetexto31"/>
        <w:rPr>
          <w:rFonts w:asciiTheme="majorHAnsi" w:hAnsiTheme="majorHAnsi"/>
          <w:b/>
          <w:szCs w:val="24"/>
        </w:rPr>
      </w:pPr>
    </w:p>
    <w:p w:rsidR="00CF6AF0" w:rsidRPr="00F103F9" w:rsidRDefault="00CF6AF0" w:rsidP="00CF6AF0">
      <w:pPr>
        <w:pStyle w:val="Corpodetexto31"/>
        <w:rPr>
          <w:rFonts w:asciiTheme="majorHAnsi" w:hAnsiTheme="majorHAnsi"/>
          <w:b/>
          <w:szCs w:val="24"/>
        </w:rPr>
      </w:pPr>
      <w:r w:rsidRPr="00F103F9">
        <w:rPr>
          <w:rFonts w:asciiTheme="majorHAnsi" w:hAnsiTheme="majorHAnsi"/>
          <w:b/>
          <w:szCs w:val="24"/>
        </w:rPr>
        <w:t>6. Efetivo empregado:</w:t>
      </w:r>
    </w:p>
    <w:p w:rsidR="00CF6AF0" w:rsidRPr="00F103F9" w:rsidRDefault="00CF6AF0" w:rsidP="00CF6AF0">
      <w:pPr>
        <w:rPr>
          <w:rFonts w:asciiTheme="majorHAnsi" w:hAnsiTheme="majorHAnsi" w:cs="Arial"/>
          <w:b/>
        </w:rPr>
      </w:pPr>
    </w:p>
    <w:p w:rsidR="00CF6AF0" w:rsidRPr="00F103F9" w:rsidRDefault="00CF6AF0" w:rsidP="00CF6AF0">
      <w:pPr>
        <w:rPr>
          <w:rFonts w:asciiTheme="majorHAnsi" w:hAnsiTheme="majorHAnsi" w:cs="Arial"/>
          <w:b/>
        </w:rPr>
      </w:pPr>
    </w:p>
    <w:tbl>
      <w:tblPr>
        <w:tblStyle w:val="Tabelacomgrade"/>
        <w:tblW w:w="0" w:type="auto"/>
        <w:jc w:val="center"/>
        <w:tblLook w:val="04A0" w:firstRow="1" w:lastRow="0" w:firstColumn="1" w:lastColumn="0" w:noHBand="0" w:noVBand="1"/>
      </w:tblPr>
      <w:tblGrid>
        <w:gridCol w:w="2660"/>
        <w:gridCol w:w="1984"/>
      </w:tblGrid>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CORPDEC</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COMPDEC</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PF</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PRF</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PRE</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IAP</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lastRenderedPageBreak/>
              <w:t>IBAMA</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BPMA</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SEFA</w:t>
            </w:r>
          </w:p>
        </w:tc>
        <w:tc>
          <w:tcPr>
            <w:tcW w:w="1984" w:type="dxa"/>
          </w:tcPr>
          <w:p w:rsidR="00CF6AF0" w:rsidRPr="00F103F9" w:rsidRDefault="00CF6AF0" w:rsidP="00CF6AF0">
            <w:pPr>
              <w:rPr>
                <w:rFonts w:asciiTheme="majorHAnsi" w:hAnsiTheme="majorHAnsi" w:cs="Arial"/>
              </w:rPr>
            </w:pPr>
          </w:p>
        </w:tc>
      </w:tr>
      <w:tr w:rsidR="00CF6AF0" w:rsidRPr="00F103F9" w:rsidTr="00CF6AF0">
        <w:trPr>
          <w:jc w:val="center"/>
        </w:trPr>
        <w:tc>
          <w:tcPr>
            <w:tcW w:w="2660" w:type="dxa"/>
          </w:tcPr>
          <w:p w:rsidR="00CF6AF0" w:rsidRPr="00F103F9" w:rsidRDefault="00CF6AF0" w:rsidP="00CF6AF0">
            <w:pPr>
              <w:rPr>
                <w:rFonts w:asciiTheme="majorHAnsi" w:hAnsiTheme="majorHAnsi" w:cs="Arial"/>
              </w:rPr>
            </w:pPr>
            <w:r w:rsidRPr="00F103F9">
              <w:rPr>
                <w:rFonts w:asciiTheme="majorHAnsi" w:hAnsiTheme="majorHAnsi" w:cs="Arial"/>
              </w:rPr>
              <w:t>SESA</w:t>
            </w:r>
          </w:p>
        </w:tc>
        <w:tc>
          <w:tcPr>
            <w:tcW w:w="1984" w:type="dxa"/>
          </w:tcPr>
          <w:p w:rsidR="00CF6AF0" w:rsidRPr="00F103F9" w:rsidRDefault="00CF6AF0" w:rsidP="00CF6AF0">
            <w:pPr>
              <w:rPr>
                <w:rFonts w:asciiTheme="majorHAnsi" w:hAnsiTheme="majorHAnsi" w:cs="Arial"/>
              </w:rPr>
            </w:pPr>
          </w:p>
        </w:tc>
      </w:tr>
    </w:tbl>
    <w:p w:rsidR="00CF6AF0" w:rsidRPr="00F103F9" w:rsidRDefault="00CF6AF0" w:rsidP="00CF6AF0">
      <w:pPr>
        <w:ind w:left="360"/>
        <w:rPr>
          <w:rFonts w:asciiTheme="majorHAnsi" w:hAnsiTheme="majorHAnsi" w:cs="Arial"/>
        </w:rPr>
      </w:pPr>
    </w:p>
    <w:p w:rsidR="00CF6AF0" w:rsidRDefault="00CF6AF0" w:rsidP="00CF6AF0">
      <w:pPr>
        <w:rPr>
          <w:rFonts w:asciiTheme="majorHAnsi" w:hAnsiTheme="majorHAnsi" w:cs="Arial"/>
          <w:b/>
        </w:rPr>
      </w:pPr>
      <w:r w:rsidRPr="00F103F9">
        <w:rPr>
          <w:rFonts w:asciiTheme="majorHAnsi" w:hAnsiTheme="majorHAnsi" w:cs="Arial"/>
          <w:b/>
        </w:rPr>
        <w:t>6. Observações:</w:t>
      </w:r>
    </w:p>
    <w:p w:rsidR="001D5C07" w:rsidRDefault="001D5C07" w:rsidP="00CF6AF0">
      <w:pPr>
        <w:rPr>
          <w:rFonts w:asciiTheme="majorHAnsi" w:hAnsiTheme="majorHAnsi" w:cs="Arial"/>
          <w:b/>
        </w:rPr>
      </w:pPr>
    </w:p>
    <w:p w:rsidR="001D5C07" w:rsidRPr="00F103F9" w:rsidRDefault="001D5C07" w:rsidP="00CF6AF0">
      <w:pPr>
        <w:rPr>
          <w:rFonts w:asciiTheme="majorHAnsi" w:hAnsiTheme="majorHAnsi" w:cs="Arial"/>
          <w:b/>
        </w:rPr>
      </w:pPr>
      <w:r>
        <w:rPr>
          <w:rFonts w:asciiTheme="majorHAnsi" w:hAnsiTheme="majorHAnsi" w:cs="Arial"/>
          <w:b/>
        </w:rPr>
        <w:t>Tipo de transporte utilizado (empresa, autônomo, etc.</w:t>
      </w:r>
      <w:proofErr w:type="gramStart"/>
      <w:r>
        <w:rPr>
          <w:rFonts w:asciiTheme="majorHAnsi" w:hAnsiTheme="majorHAnsi" w:cs="Arial"/>
          <w:b/>
        </w:rPr>
        <w:t>)</w:t>
      </w:r>
      <w:proofErr w:type="gramEnd"/>
    </w:p>
    <w:p w:rsidR="00CF6AF0" w:rsidRPr="00F103F9" w:rsidRDefault="00CF6AF0" w:rsidP="00CF6AF0">
      <w:pPr>
        <w:pStyle w:val="Corpodetexto31"/>
        <w:rPr>
          <w:rFonts w:asciiTheme="majorHAnsi" w:hAnsiTheme="majorHAnsi"/>
          <w:szCs w:val="24"/>
        </w:rPr>
      </w:pPr>
    </w:p>
    <w:p w:rsidR="00CF6AF0" w:rsidRPr="00F103F9" w:rsidRDefault="00CF6AF0" w:rsidP="00CF6AF0">
      <w:pPr>
        <w:pStyle w:val="Corpodetexto31"/>
        <w:jc w:val="right"/>
        <w:rPr>
          <w:rFonts w:asciiTheme="majorHAnsi" w:hAnsiTheme="majorHAnsi"/>
          <w:szCs w:val="24"/>
        </w:rPr>
      </w:pPr>
    </w:p>
    <w:p w:rsidR="00CF6AF0" w:rsidRPr="00F103F9" w:rsidRDefault="00CF6AF0" w:rsidP="00CF6AF0">
      <w:pPr>
        <w:pStyle w:val="Corpodetexto31"/>
        <w:jc w:val="right"/>
        <w:rPr>
          <w:rFonts w:asciiTheme="majorHAnsi" w:hAnsiTheme="majorHAnsi"/>
          <w:szCs w:val="24"/>
        </w:rPr>
      </w:pPr>
    </w:p>
    <w:p w:rsidR="00CF6AF0" w:rsidRPr="00F103F9" w:rsidRDefault="00CF6AF0" w:rsidP="00CF6AF0">
      <w:pPr>
        <w:pStyle w:val="Corpodetexto31"/>
        <w:jc w:val="right"/>
        <w:rPr>
          <w:rFonts w:asciiTheme="majorHAnsi" w:hAnsiTheme="majorHAnsi"/>
          <w:szCs w:val="24"/>
        </w:rPr>
      </w:pPr>
    </w:p>
    <w:p w:rsidR="00CF6AF0" w:rsidRPr="00F103F9" w:rsidRDefault="00CF6AF0" w:rsidP="00CF6AF0">
      <w:pPr>
        <w:pStyle w:val="Corpodetexto31"/>
        <w:jc w:val="right"/>
        <w:rPr>
          <w:rFonts w:asciiTheme="majorHAnsi" w:hAnsiTheme="majorHAnsi"/>
          <w:szCs w:val="24"/>
        </w:rPr>
      </w:pPr>
      <w:r w:rsidRPr="00F103F9">
        <w:rPr>
          <w:rFonts w:asciiTheme="majorHAnsi" w:hAnsiTheme="majorHAnsi"/>
          <w:szCs w:val="24"/>
        </w:rPr>
        <w:t>Cidade, data.</w:t>
      </w:r>
    </w:p>
    <w:p w:rsidR="00CF6AF0" w:rsidRPr="00F103F9" w:rsidRDefault="00CF6AF0" w:rsidP="00CF6AF0">
      <w:pPr>
        <w:pStyle w:val="Corpodetexto31"/>
        <w:jc w:val="right"/>
        <w:rPr>
          <w:rFonts w:asciiTheme="majorHAnsi" w:hAnsiTheme="majorHAnsi"/>
          <w:szCs w:val="24"/>
        </w:rPr>
      </w:pPr>
    </w:p>
    <w:p w:rsidR="00CF6AF0" w:rsidRPr="00F103F9" w:rsidRDefault="00CF6AF0" w:rsidP="00CF6AF0">
      <w:pPr>
        <w:pStyle w:val="Corpodetexto31"/>
        <w:jc w:val="center"/>
        <w:rPr>
          <w:rFonts w:asciiTheme="majorHAnsi" w:hAnsiTheme="majorHAnsi"/>
          <w:b/>
          <w:color w:val="FFFFFF"/>
          <w:szCs w:val="24"/>
        </w:rPr>
      </w:pPr>
      <w:proofErr w:type="spellStart"/>
      <w:proofErr w:type="gramStart"/>
      <w:r w:rsidRPr="00F103F9">
        <w:rPr>
          <w:rFonts w:asciiTheme="majorHAnsi" w:hAnsiTheme="majorHAnsi"/>
          <w:b/>
          <w:color w:val="FFFFFF"/>
          <w:szCs w:val="24"/>
        </w:rPr>
        <w:t>inado</w:t>
      </w:r>
      <w:proofErr w:type="spellEnd"/>
      <w:proofErr w:type="gramEnd"/>
      <w:r w:rsidRPr="00F103F9">
        <w:rPr>
          <w:rFonts w:asciiTheme="majorHAnsi" w:hAnsiTheme="majorHAnsi"/>
          <w:b/>
          <w:color w:val="FFFFFF"/>
          <w:szCs w:val="24"/>
        </w:rPr>
        <w:t xml:space="preserve"> no Original</w:t>
      </w:r>
    </w:p>
    <w:p w:rsidR="00CF6AF0" w:rsidRPr="00F103F9" w:rsidRDefault="00CF6AF0" w:rsidP="00CF6AF0">
      <w:pPr>
        <w:pStyle w:val="Corpodetexto31"/>
        <w:jc w:val="center"/>
        <w:rPr>
          <w:rFonts w:asciiTheme="majorHAnsi" w:hAnsiTheme="majorHAnsi"/>
          <w:i/>
          <w:iCs/>
          <w:szCs w:val="24"/>
        </w:rPr>
      </w:pPr>
      <w:r w:rsidRPr="00F103F9">
        <w:rPr>
          <w:rFonts w:asciiTheme="majorHAnsi" w:hAnsiTheme="majorHAnsi"/>
          <w:szCs w:val="24"/>
        </w:rPr>
        <w:t>Posto e Nome</w:t>
      </w:r>
      <w:r w:rsidRPr="00F103F9">
        <w:rPr>
          <w:rFonts w:asciiTheme="majorHAnsi" w:hAnsiTheme="majorHAnsi"/>
          <w:i/>
          <w:iCs/>
          <w:szCs w:val="24"/>
        </w:rPr>
        <w:t>,</w:t>
      </w:r>
    </w:p>
    <w:p w:rsidR="00CF6AF0" w:rsidRPr="00F103F9" w:rsidRDefault="00CF6AF0" w:rsidP="00CF6AF0">
      <w:pPr>
        <w:pStyle w:val="Corpodetexto31"/>
        <w:jc w:val="center"/>
        <w:rPr>
          <w:rFonts w:asciiTheme="majorHAnsi" w:hAnsiTheme="majorHAnsi"/>
          <w:szCs w:val="24"/>
        </w:rPr>
      </w:pPr>
      <w:r w:rsidRPr="00F103F9">
        <w:rPr>
          <w:rFonts w:asciiTheme="majorHAnsi" w:hAnsiTheme="majorHAnsi"/>
          <w:b/>
          <w:szCs w:val="24"/>
        </w:rPr>
        <w:t>Função.</w:t>
      </w:r>
    </w:p>
    <w:p w:rsidR="00FC3D6C" w:rsidRDefault="00FC3D6C"/>
    <w:sectPr w:rsidR="00FC3D6C" w:rsidSect="00CF6AF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0B5" w:rsidRDefault="007800B5">
      <w:r>
        <w:separator/>
      </w:r>
    </w:p>
  </w:endnote>
  <w:endnote w:type="continuationSeparator" w:id="0">
    <w:p w:rsidR="007800B5" w:rsidRDefault="0078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0B5" w:rsidRDefault="007800B5">
      <w:r>
        <w:separator/>
      </w:r>
    </w:p>
  </w:footnote>
  <w:footnote w:type="continuationSeparator" w:id="0">
    <w:p w:rsidR="007800B5" w:rsidRDefault="00780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6175"/>
      <w:gridCol w:w="1304"/>
    </w:tblGrid>
    <w:tr w:rsidR="001D5C07" w:rsidRPr="00F103F9" w:rsidTr="00CF6AF0">
      <w:tc>
        <w:tcPr>
          <w:tcW w:w="1242" w:type="dxa"/>
          <w:hideMark/>
        </w:tcPr>
        <w:p w:rsidR="001D5C07" w:rsidRPr="00F103F9" w:rsidRDefault="007800B5">
          <w:pPr>
            <w:pStyle w:val="Cabealho"/>
            <w:jc w:val="center"/>
            <w:rPr>
              <w:rFonts w:asciiTheme="majorHAnsi" w:hAnsiTheme="majorHAnsi"/>
              <w:lang w:eastAsia="en-US"/>
            </w:rPr>
          </w:pPr>
          <w:sdt>
            <w:sdtPr>
              <w:rPr>
                <w:rFonts w:asciiTheme="majorHAnsi" w:hAnsiTheme="majorHAnsi"/>
              </w:rPr>
              <w:id w:val="-621691196"/>
              <w:docPartObj>
                <w:docPartGallery w:val="Page Numbers (Margins)"/>
                <w:docPartUnique/>
              </w:docPartObj>
            </w:sdtPr>
            <w:sdtEndPr/>
            <w:sdtContent>
              <w:r w:rsidR="001D5C07" w:rsidRPr="00F103F9">
                <w:rPr>
                  <w:rFonts w:asciiTheme="majorHAnsi" w:hAnsiTheme="majorHAnsi"/>
                  <w:noProof/>
                </w:rPr>
                <mc:AlternateContent>
                  <mc:Choice Requires="wpg">
                    <w:drawing>
                      <wp:anchor distT="0" distB="0" distL="114300" distR="114300" simplePos="0" relativeHeight="251659264" behindDoc="0" locked="0" layoutInCell="0" allowOverlap="1" wp14:anchorId="795481EF" wp14:editId="3A09B692">
                        <wp:simplePos x="0" y="0"/>
                        <wp:positionH relativeFrom="rightMargin">
                          <wp:posOffset>0</wp:posOffset>
                        </wp:positionH>
                        <wp:positionV relativeFrom="page">
                          <wp:posOffset>0</wp:posOffset>
                        </wp:positionV>
                        <wp:extent cx="488315" cy="237490"/>
                        <wp:effectExtent l="0" t="0" r="0" b="10160"/>
                        <wp:wrapNone/>
                        <wp:docPr id="566" name="Grupo 566"/>
                        <wp:cNvGraphicFramePr/>
                        <a:graphic xmlns:a="http://schemas.openxmlformats.org/drawingml/2006/main">
                          <a:graphicData uri="http://schemas.microsoft.com/office/word/2010/wordprocessingGroup">
                            <wpg:wgp>
                              <wpg:cNvGrpSpPr/>
                              <wpg:grpSpPr bwMode="auto">
                                <a:xfrm>
                                  <a:off x="0" y="0"/>
                                  <a:ext cx="488315" cy="237490"/>
                                  <a:chOff x="0" y="0"/>
                                  <a:chExt cx="769" cy="374"/>
                                </a:xfrm>
                              </wpg:grpSpPr>
                              <wps:wsp>
                                <wps:cNvPr id="12" name="Text Box 71"/>
                                <wps:cNvSpPr txBox="1">
                                  <a:spLocks noChangeArrowheads="1"/>
                                </wps:cNvSpPr>
                                <wps:spPr bwMode="auto">
                                  <a:xfrm>
                                    <a:off x="0" y="8"/>
                                    <a:ext cx="769" cy="3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C07" w:rsidRDefault="001D5C07" w:rsidP="00CF6AF0">
                                      <w:pPr>
                                        <w:pStyle w:val="Cabealho"/>
                                        <w:jc w:val="center"/>
                                      </w:pPr>
                                      <w:r>
                                        <w:rPr>
                                          <w:sz w:val="22"/>
                                          <w:szCs w:val="22"/>
                                        </w:rPr>
                                        <w:fldChar w:fldCharType="begin"/>
                                      </w:r>
                                      <w:r>
                                        <w:instrText>PAGE    \* MERGEFORMAT</w:instrText>
                                      </w:r>
                                      <w:r>
                                        <w:rPr>
                                          <w:sz w:val="22"/>
                                          <w:szCs w:val="22"/>
                                        </w:rPr>
                                        <w:fldChar w:fldCharType="separate"/>
                                      </w:r>
                                      <w:r w:rsidR="00E9390A" w:rsidRPr="00E9390A">
                                        <w:rPr>
                                          <w:rStyle w:val="Nmerodepgina"/>
                                          <w:b/>
                                          <w:bCs/>
                                          <w:noProof/>
                                          <w:color w:val="403152" w:themeColor="accent4" w:themeShade="80"/>
                                          <w:sz w:val="16"/>
                                          <w:szCs w:val="16"/>
                                        </w:rPr>
                                        <w:t>7</w:t>
                                      </w:r>
                                      <w:r>
                                        <w:rPr>
                                          <w:rStyle w:val="Nmerodepgina"/>
                                          <w:b/>
                                          <w:bCs/>
                                          <w:color w:val="403152" w:themeColor="accent4" w:themeShade="80"/>
                                          <w:sz w:val="16"/>
                                          <w:szCs w:val="16"/>
                                        </w:rPr>
                                        <w:fldChar w:fldCharType="end"/>
                                      </w:r>
                                    </w:p>
                                  </w:txbxContent>
                                </wps:txbx>
                                <wps:bodyPr rot="0" vert="horz" wrap="square" lIns="0" tIns="0" rIns="0" bIns="0" anchor="ctr" anchorCtr="0" upright="1">
                                  <a:noAutofit/>
                                </wps:bodyPr>
                              </wps:wsp>
                              <wpg:grpSp>
                                <wpg:cNvPr id="13" name="Group 72"/>
                                <wpg:cNvGrpSpPr>
                                  <a:grpSpLocks/>
                                </wpg:cNvGrpSpPr>
                                <wpg:grpSpPr bwMode="auto">
                                  <a:xfrm>
                                    <a:off x="197" y="0"/>
                                    <a:ext cx="374" cy="374"/>
                                    <a:chOff x="197" y="0"/>
                                    <a:chExt cx="374" cy="374"/>
                                  </a:xfrm>
                                </wpg:grpSpPr>
                                <wps:wsp>
                                  <wps:cNvPr id="14" name="Oval 73"/>
                                  <wps:cNvSpPr>
                                    <a:spLocks noChangeArrowheads="1"/>
                                  </wps:cNvSpPr>
                                  <wps:spPr bwMode="auto">
                                    <a:xfrm>
                                      <a:off x="197" y="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Oval 74"/>
                                  <wps:cNvSpPr>
                                    <a:spLocks noChangeArrowheads="1"/>
                                  </wps:cNvSpPr>
                                  <wps:spPr bwMode="auto">
                                    <a:xfrm>
                                      <a:off x="206" y="3"/>
                                      <a:ext cx="101" cy="101"/>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566" o:spid="_x0000_s1034" style="position:absolute;left:0;text-align:left;margin-left:0;margin-top:0;width:38.45pt;height:18.7pt;z-index:251659264;mso-position-horizontal-relative:right-margin-area;mso-position-vertical-relative:page"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" o:allowincell="f">
                        <v:shapetype id="_x0000_t202" coordsize="21600,21600" o:spt="202" path="m,l,21600r21600,l21600,xe">
                          <v:stroke joinstyle="miter"/>
                          <v:path gradientshapeok="t" o:connecttype="rect"/>
                        </v:shapetype>
                        <v:shape id="Text Box 71" o:spid="_x0000_s1035" type="#_x0000_t202" style="position:absolute;top:8;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GNb0A&#10;AADbAAAADwAAAGRycy9kb3ducmV2LnhtbERPSwrCMBDdC94hjOBGNNWFSDWKH/xsXFQ9wNCMbbGZ&#10;lCZq9fRGENzN431ntmhMKR5Uu8KyguEgAkGcWl1wpuBy3vYnIJxH1lhaJgUvcrCYt1szjLV9ckKP&#10;k89ECGEXo4Lc+yqW0qU5GXQDWxEH7mprgz7AOpO6xmcIN6UcRdFYGiw4NORY0Tqn9Ha6GwW0TOz7&#10;eHM7k6w26921YOrJvVLdTrOcgvDU+L/45z7oMH8E31/CAX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0jGNb0AAADbAAAADwAAAAAAAAAAAAAAAACYAgAAZHJzL2Rvd25yZXYu&#10;eG1sUEsFBgAAAAAEAAQA9QAAAIIDAAAAAA==&#10;" filled="f" stroked="f">
                          <v:textbox inset="0,0,0,0">
                            <w:txbxContent>
                              <w:p w:rsidR="001D5C07" w:rsidRDefault="001D5C07" w:rsidP="00CF6AF0">
                                <w:pPr>
                                  <w:pStyle w:val="Cabealho"/>
                                  <w:jc w:val="center"/>
                                </w:pPr>
                                <w:r>
                                  <w:rPr>
                                    <w:sz w:val="22"/>
                                    <w:szCs w:val="22"/>
                                  </w:rPr>
                                  <w:fldChar w:fldCharType="begin"/>
                                </w:r>
                                <w:r>
                                  <w:instrText>PAGE    \* MERGEFORMAT</w:instrText>
                                </w:r>
                                <w:r>
                                  <w:rPr>
                                    <w:sz w:val="22"/>
                                    <w:szCs w:val="22"/>
                                  </w:rPr>
                                  <w:fldChar w:fldCharType="separate"/>
                                </w:r>
                                <w:r w:rsidR="00E9390A" w:rsidRPr="00E9390A">
                                  <w:rPr>
                                    <w:rStyle w:val="Nmerodepgina"/>
                                    <w:b/>
                                    <w:bCs/>
                                    <w:noProof/>
                                    <w:color w:val="403152" w:themeColor="accent4" w:themeShade="80"/>
                                    <w:sz w:val="16"/>
                                    <w:szCs w:val="16"/>
                                  </w:rPr>
                                  <w:t>7</w:t>
                                </w:r>
                                <w:r>
                                  <w:rPr>
                                    <w:rStyle w:val="Nmerodepgina"/>
                                    <w:b/>
                                    <w:bCs/>
                                    <w:color w:val="403152" w:themeColor="accent4" w:themeShade="80"/>
                                    <w:sz w:val="16"/>
                                    <w:szCs w:val="16"/>
                                  </w:rPr>
                                  <w:fldChar w:fldCharType="end"/>
                                </w:r>
                              </w:p>
                            </w:txbxContent>
                          </v:textbox>
                        </v:shape>
                        <v:group id="Group 72" o:spid="_x0000_s1036" style="position:absolute;left:197;width:374;height:374" coordorigin="197"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oval id="Oval 73" o:spid="_x0000_s1037" style="position:absolute;left:197;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mfcEA&#10;AADbAAAADwAAAGRycy9kb3ducmV2LnhtbESPQYvCMBCF74L/IYzgRTRdk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3Jn3BAAAA2wAAAA8AAAAAAAAAAAAAAAAAmAIAAGRycy9kb3du&#10;cmV2LnhtbFBLBQYAAAAABAAEAPUAAACGAwAAAAA=&#10;" filled="f" strokecolor="#84a2c6" strokeweight=".5pt"/>
                          <v:oval id="Oval 74" o:spid="_x0000_s1038" style="position:absolute;left:206;top:3;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o8OrwA&#10;AADbAAAADwAAAGRycy9kb3ducmV2LnhtbERPzQ7BQBC+S7zDZiRubEmIlCVIiKvi4Da6o210Z5vu&#10;qnp7K5G4zZfvdxar1pSiodoVlhWMhhEI4tTqgjMF59NuMAPhPLLG0jIpeJOD1bLbWWCs7YuP1CQ+&#10;EyGEXYwKcu+rWEqX5mTQDW1FHLi7rQ36AOtM6hpfIdyUchxFU2mw4NCQY0XbnNJH8jQKir0dXXab&#10;5OiuzXQr1+VtYy83pfq9dj0H4an1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mujw6vAAAANsAAAAPAAAAAAAAAAAAAAAAAJgCAABkcnMvZG93bnJldi54&#10;bWxQSwUGAAAAAAQABAD1AAAAgQMAAAAA&#10;" fillcolor="#84a2c6" stroked="f"/>
                        </v:group>
                        <w10:wrap anchorx="margin" anchory="page"/>
                      </v:group>
                    </w:pict>
                  </mc:Fallback>
                </mc:AlternateContent>
              </w:r>
            </w:sdtContent>
          </w:sdt>
          <w:r w:rsidR="001D5C07" w:rsidRPr="00F103F9">
            <w:rPr>
              <w:rFonts w:asciiTheme="majorHAnsi" w:hAnsiTheme="majorHAnsi"/>
              <w:noProof/>
            </w:rPr>
            <w:drawing>
              <wp:inline distT="0" distB="0" distL="0" distR="0" wp14:anchorId="21ADC58C" wp14:editId="228062C7">
                <wp:extent cx="595630" cy="723265"/>
                <wp:effectExtent l="0" t="0" r="0" b="635"/>
                <wp:docPr id="550" name="Imagem 550" descr="Descrição: Descrição: C:\Users\MARCOS VIDAL\Desktop\Brasão Paran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Descrição: C:\Users\MARCOS VIDAL\Desktop\Brasão Paraná.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630" cy="723265"/>
                        </a:xfrm>
                        <a:prstGeom prst="rect">
                          <a:avLst/>
                        </a:prstGeom>
                        <a:noFill/>
                        <a:ln>
                          <a:noFill/>
                        </a:ln>
                      </pic:spPr>
                    </pic:pic>
                  </a:graphicData>
                </a:graphic>
              </wp:inline>
            </w:drawing>
          </w:r>
        </w:p>
      </w:tc>
      <w:tc>
        <w:tcPr>
          <w:tcW w:w="6237" w:type="dxa"/>
          <w:hideMark/>
        </w:tcPr>
        <w:p w:rsidR="001D5C07" w:rsidRPr="00F103F9" w:rsidRDefault="001D5C07">
          <w:pPr>
            <w:pStyle w:val="Cabealho"/>
            <w:jc w:val="center"/>
            <w:rPr>
              <w:rFonts w:asciiTheme="majorHAnsi" w:hAnsiTheme="majorHAnsi"/>
              <w:b/>
            </w:rPr>
          </w:pPr>
          <w:r w:rsidRPr="00F103F9">
            <w:rPr>
              <w:rFonts w:asciiTheme="majorHAnsi" w:hAnsiTheme="majorHAnsi"/>
              <w:b/>
            </w:rPr>
            <w:t>ESTADO DO PARANÁ</w:t>
          </w:r>
        </w:p>
        <w:p w:rsidR="001D5C07" w:rsidRPr="00F103F9" w:rsidRDefault="001D5C07">
          <w:pPr>
            <w:pStyle w:val="Cabealho"/>
            <w:jc w:val="center"/>
            <w:rPr>
              <w:rFonts w:asciiTheme="majorHAnsi" w:hAnsiTheme="majorHAnsi"/>
              <w:b/>
            </w:rPr>
          </w:pPr>
          <w:r w:rsidRPr="00F103F9">
            <w:rPr>
              <w:rFonts w:asciiTheme="majorHAnsi" w:hAnsiTheme="majorHAnsi"/>
              <w:b/>
            </w:rPr>
            <w:t>CASA MILITAR</w:t>
          </w:r>
        </w:p>
        <w:p w:rsidR="001D5C07" w:rsidRPr="00F103F9" w:rsidRDefault="001D5C07">
          <w:pPr>
            <w:pStyle w:val="Cabealho"/>
            <w:jc w:val="center"/>
            <w:rPr>
              <w:rFonts w:asciiTheme="majorHAnsi" w:hAnsiTheme="majorHAnsi"/>
              <w:b/>
            </w:rPr>
          </w:pPr>
          <w:r w:rsidRPr="00F103F9">
            <w:rPr>
              <w:rFonts w:asciiTheme="majorHAnsi" w:hAnsiTheme="majorHAnsi"/>
              <w:b/>
            </w:rPr>
            <w:t>DIVISÃO DE DEFESA CIVIL</w:t>
          </w:r>
        </w:p>
        <w:p w:rsidR="001D5C07" w:rsidRPr="00F103F9" w:rsidRDefault="001D5C07">
          <w:pPr>
            <w:pStyle w:val="Cabealho"/>
            <w:jc w:val="center"/>
            <w:rPr>
              <w:rFonts w:asciiTheme="majorHAnsi" w:hAnsiTheme="majorHAnsi"/>
              <w:b/>
              <w:lang w:eastAsia="en-US"/>
            </w:rPr>
          </w:pPr>
          <w:r w:rsidRPr="00F103F9">
            <w:rPr>
              <w:rFonts w:asciiTheme="majorHAnsi" w:hAnsiTheme="majorHAnsi"/>
              <w:b/>
            </w:rPr>
            <w:t>SETOR OPERACIONAL</w:t>
          </w:r>
        </w:p>
      </w:tc>
      <w:tc>
        <w:tcPr>
          <w:tcW w:w="1165" w:type="dxa"/>
          <w:hideMark/>
        </w:tcPr>
        <w:p w:rsidR="001D5C07" w:rsidRPr="00F103F9" w:rsidRDefault="001D5C07">
          <w:pPr>
            <w:pStyle w:val="Cabealho"/>
            <w:jc w:val="center"/>
            <w:rPr>
              <w:rFonts w:asciiTheme="majorHAnsi" w:hAnsiTheme="majorHAnsi"/>
              <w:b/>
              <w:lang w:eastAsia="en-US"/>
            </w:rPr>
          </w:pPr>
          <w:r w:rsidRPr="00F103F9">
            <w:rPr>
              <w:rFonts w:asciiTheme="majorHAnsi" w:hAnsiTheme="majorHAnsi"/>
              <w:b/>
              <w:noProof/>
            </w:rPr>
            <w:drawing>
              <wp:inline distT="0" distB="0" distL="0" distR="0" wp14:anchorId="16D420B4" wp14:editId="62F76A16">
                <wp:extent cx="690880" cy="723265"/>
                <wp:effectExtent l="0" t="0" r="0" b="635"/>
                <wp:docPr id="551" name="Imagem 551" descr="Descrição: Descrição: C:\Users\MARCOS VIDAL\Desktop\logo D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Descrição: C:\Users\MARCOS VIDAL\Desktop\logo DC.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723265"/>
                        </a:xfrm>
                        <a:prstGeom prst="rect">
                          <a:avLst/>
                        </a:prstGeom>
                        <a:noFill/>
                        <a:ln>
                          <a:noFill/>
                        </a:ln>
                      </pic:spPr>
                    </pic:pic>
                  </a:graphicData>
                </a:graphic>
              </wp:inline>
            </w:drawing>
          </w:r>
        </w:p>
      </w:tc>
    </w:tr>
  </w:tbl>
  <w:p w:rsidR="001D5C07" w:rsidRPr="00F103F9" w:rsidRDefault="001D5C07">
    <w:pPr>
      <w:pStyle w:val="Cabealho"/>
      <w:pBdr>
        <w:bottom w:val="single" w:sz="12" w:space="1" w:color="auto"/>
      </w:pBd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bullet"/>
      <w:lvlText w:val=""/>
      <w:lvlJc w:val="left"/>
      <w:pPr>
        <w:tabs>
          <w:tab w:val="num" w:pos="720"/>
        </w:tabs>
        <w:ind w:left="720" w:hanging="360"/>
      </w:pPr>
      <w:rPr>
        <w:rFonts w:ascii="Wingdings" w:hAnsi="Wingdings" w:cs="Wingdings"/>
      </w:rPr>
    </w:lvl>
  </w:abstractNum>
  <w:abstractNum w:abstractNumId="2">
    <w:nsid w:val="00000003"/>
    <w:multiLevelType w:val="singleLevel"/>
    <w:tmpl w:val="00000003"/>
    <w:name w:val="WW8Num7"/>
    <w:lvl w:ilvl="0">
      <w:start w:val="1"/>
      <w:numFmt w:val="bullet"/>
      <w:lvlText w:val=""/>
      <w:lvlJc w:val="left"/>
      <w:pPr>
        <w:tabs>
          <w:tab w:val="num" w:pos="1080"/>
        </w:tabs>
        <w:ind w:left="1080" w:hanging="360"/>
      </w:pPr>
      <w:rPr>
        <w:rFonts w:ascii="Wingdings" w:hAnsi="Wingdings" w:cs="Wingdings"/>
      </w:rPr>
    </w:lvl>
  </w:abstractNum>
  <w:abstractNum w:abstractNumId="3">
    <w:nsid w:val="00000004"/>
    <w:multiLevelType w:val="singleLevel"/>
    <w:tmpl w:val="00000004"/>
    <w:name w:val="WW8Num12"/>
    <w:lvl w:ilvl="0">
      <w:start w:val="1"/>
      <w:numFmt w:val="decimal"/>
      <w:lvlText w:val="%1."/>
      <w:lvlJc w:val="left"/>
      <w:pPr>
        <w:tabs>
          <w:tab w:val="num" w:pos="360"/>
        </w:tabs>
        <w:ind w:left="360" w:hanging="360"/>
      </w:pPr>
    </w:lvl>
  </w:abstractNum>
  <w:abstractNum w:abstractNumId="4">
    <w:nsid w:val="00000005"/>
    <w:multiLevelType w:val="singleLevel"/>
    <w:tmpl w:val="00000005"/>
    <w:name w:val="WW8Num14"/>
    <w:lvl w:ilvl="0">
      <w:start w:val="1"/>
      <w:numFmt w:val="bullet"/>
      <w:lvlText w:val=""/>
      <w:lvlJc w:val="left"/>
      <w:pPr>
        <w:tabs>
          <w:tab w:val="num" w:pos="720"/>
        </w:tabs>
        <w:ind w:left="720" w:hanging="360"/>
      </w:pPr>
      <w:rPr>
        <w:rFonts w:ascii="Symbol" w:hAnsi="Symbol" w:cs="Symbol"/>
      </w:rPr>
    </w:lvl>
  </w:abstractNum>
  <w:abstractNum w:abstractNumId="5">
    <w:nsid w:val="0B0D2184"/>
    <w:multiLevelType w:val="hybridMultilevel"/>
    <w:tmpl w:val="0BCABD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1BD18CD"/>
    <w:multiLevelType w:val="hybridMultilevel"/>
    <w:tmpl w:val="6930F5B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BBE55C9"/>
    <w:multiLevelType w:val="hybridMultilevel"/>
    <w:tmpl w:val="7484831E"/>
    <w:lvl w:ilvl="0" w:tplc="04160005">
      <w:start w:val="1"/>
      <w:numFmt w:val="bullet"/>
      <w:lvlText w:val=""/>
      <w:lvlJc w:val="left"/>
      <w:pPr>
        <w:ind w:left="3196"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FD92067"/>
    <w:multiLevelType w:val="hybridMultilevel"/>
    <w:tmpl w:val="76587EBC"/>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9">
    <w:nsid w:val="436535BE"/>
    <w:multiLevelType w:val="hybridMultilevel"/>
    <w:tmpl w:val="E6362C84"/>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6B42804"/>
    <w:multiLevelType w:val="hybridMultilevel"/>
    <w:tmpl w:val="D3B8F42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4CC30D0E"/>
    <w:multiLevelType w:val="hybridMultilevel"/>
    <w:tmpl w:val="2582668E"/>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2">
    <w:nsid w:val="63016155"/>
    <w:multiLevelType w:val="hybridMultilevel"/>
    <w:tmpl w:val="6DE68298"/>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5"/>
  </w:num>
  <w:num w:numId="2">
    <w:abstractNumId w:val="9"/>
  </w:num>
  <w:num w:numId="3">
    <w:abstractNumId w:val="6"/>
  </w:num>
  <w:num w:numId="4">
    <w:abstractNumId w:val="7"/>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num>
  <w:num w:numId="11">
    <w:abstractNumId w:val="4"/>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C7B"/>
    <w:rsid w:val="001D5C07"/>
    <w:rsid w:val="002B7A45"/>
    <w:rsid w:val="004F7C4E"/>
    <w:rsid w:val="0051353F"/>
    <w:rsid w:val="0063578D"/>
    <w:rsid w:val="007800B5"/>
    <w:rsid w:val="009B5F3B"/>
    <w:rsid w:val="00A02C7B"/>
    <w:rsid w:val="00AB0E60"/>
    <w:rsid w:val="00B462D1"/>
    <w:rsid w:val="00C21775"/>
    <w:rsid w:val="00CF6AF0"/>
    <w:rsid w:val="00DE7C51"/>
    <w:rsid w:val="00E9390A"/>
    <w:rsid w:val="00E97A1D"/>
    <w:rsid w:val="00ED1ECE"/>
    <w:rsid w:val="00FC3D6C"/>
    <w:rsid w:val="00FD65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AF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F6A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CF6A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semiHidden/>
    <w:unhideWhenUsed/>
    <w:qFormat/>
    <w:rsid w:val="00CF6AF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CF6AF0"/>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F6AF0"/>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CF6AF0"/>
    <w:rPr>
      <w:rFonts w:asciiTheme="majorHAnsi" w:eastAsiaTheme="majorEastAsia" w:hAnsiTheme="majorHAnsi" w:cstheme="majorBidi"/>
      <w:b/>
      <w:bCs/>
      <w:color w:val="4F81BD" w:themeColor="accent1"/>
      <w:sz w:val="26"/>
      <w:szCs w:val="26"/>
      <w:lang w:eastAsia="pt-BR"/>
    </w:rPr>
  </w:style>
  <w:style w:type="character" w:customStyle="1" w:styleId="Ttulo4Char">
    <w:name w:val="Título 4 Char"/>
    <w:basedOn w:val="Fontepargpadro"/>
    <w:link w:val="Ttulo4"/>
    <w:semiHidden/>
    <w:rsid w:val="00CF6AF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rsid w:val="00CF6AF0"/>
    <w:rPr>
      <w:rFonts w:asciiTheme="majorHAnsi" w:eastAsiaTheme="majorEastAsia" w:hAnsiTheme="majorHAnsi" w:cstheme="majorBidi"/>
      <w:color w:val="243F60" w:themeColor="accent1" w:themeShade="7F"/>
      <w:sz w:val="24"/>
      <w:szCs w:val="24"/>
      <w:lang w:eastAsia="pt-BR"/>
    </w:rPr>
  </w:style>
  <w:style w:type="paragraph" w:styleId="Ttulo">
    <w:name w:val="Title"/>
    <w:basedOn w:val="Normal"/>
    <w:next w:val="Normal"/>
    <w:link w:val="TtuloChar"/>
    <w:qFormat/>
    <w:rsid w:val="00CF6A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CF6AF0"/>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CF6AF0"/>
    <w:pPr>
      <w:ind w:left="720"/>
      <w:contextualSpacing/>
    </w:pPr>
  </w:style>
  <w:style w:type="table" w:styleId="Tabelacomgrade">
    <w:name w:val="Table Grid"/>
    <w:basedOn w:val="Tabelanormal"/>
    <w:uiPriority w:val="59"/>
    <w:rsid w:val="00CF6AF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unhideWhenUsed/>
    <w:rsid w:val="00CF6AF0"/>
    <w:pPr>
      <w:jc w:val="both"/>
    </w:pPr>
    <w:rPr>
      <w:szCs w:val="20"/>
    </w:rPr>
  </w:style>
  <w:style w:type="character" w:customStyle="1" w:styleId="Corpodetexto2Char">
    <w:name w:val="Corpo de texto 2 Char"/>
    <w:basedOn w:val="Fontepargpadro"/>
    <w:link w:val="Corpodetexto2"/>
    <w:rsid w:val="00CF6AF0"/>
    <w:rPr>
      <w:rFonts w:ascii="Times New Roman" w:eastAsia="Times New Roman" w:hAnsi="Times New Roman" w:cs="Times New Roman"/>
      <w:sz w:val="24"/>
      <w:szCs w:val="20"/>
      <w:lang w:eastAsia="pt-BR"/>
    </w:rPr>
  </w:style>
  <w:style w:type="paragraph" w:styleId="Textodebalo">
    <w:name w:val="Balloon Text"/>
    <w:basedOn w:val="Normal"/>
    <w:link w:val="TextodebaloChar"/>
    <w:rsid w:val="00CF6AF0"/>
    <w:rPr>
      <w:rFonts w:ascii="Tahoma" w:hAnsi="Tahoma" w:cs="Tahoma"/>
      <w:sz w:val="16"/>
      <w:szCs w:val="16"/>
    </w:rPr>
  </w:style>
  <w:style w:type="character" w:customStyle="1" w:styleId="TextodebaloChar">
    <w:name w:val="Texto de balão Char"/>
    <w:basedOn w:val="Fontepargpadro"/>
    <w:link w:val="Textodebalo"/>
    <w:rsid w:val="00CF6AF0"/>
    <w:rPr>
      <w:rFonts w:ascii="Tahoma" w:eastAsia="Times New Roman" w:hAnsi="Tahoma" w:cs="Tahoma"/>
      <w:sz w:val="16"/>
      <w:szCs w:val="16"/>
      <w:lang w:eastAsia="pt-BR"/>
    </w:rPr>
  </w:style>
  <w:style w:type="paragraph" w:styleId="Cabealho">
    <w:name w:val="header"/>
    <w:basedOn w:val="Normal"/>
    <w:link w:val="CabealhoChar"/>
    <w:uiPriority w:val="99"/>
    <w:rsid w:val="00CF6AF0"/>
    <w:pPr>
      <w:tabs>
        <w:tab w:val="center" w:pos="4252"/>
        <w:tab w:val="right" w:pos="8504"/>
      </w:tabs>
    </w:pPr>
  </w:style>
  <w:style w:type="character" w:customStyle="1" w:styleId="CabealhoChar">
    <w:name w:val="Cabeçalho Char"/>
    <w:basedOn w:val="Fontepargpadro"/>
    <w:link w:val="Cabealho"/>
    <w:uiPriority w:val="99"/>
    <w:rsid w:val="00CF6AF0"/>
    <w:rPr>
      <w:rFonts w:ascii="Times New Roman" w:eastAsia="Times New Roman" w:hAnsi="Times New Roman" w:cs="Times New Roman"/>
      <w:sz w:val="24"/>
      <w:szCs w:val="24"/>
      <w:lang w:eastAsia="pt-BR"/>
    </w:rPr>
  </w:style>
  <w:style w:type="paragraph" w:styleId="Rodap">
    <w:name w:val="footer"/>
    <w:basedOn w:val="Normal"/>
    <w:link w:val="RodapChar"/>
    <w:rsid w:val="00CF6AF0"/>
    <w:pPr>
      <w:tabs>
        <w:tab w:val="center" w:pos="4252"/>
        <w:tab w:val="right" w:pos="8504"/>
      </w:tabs>
    </w:pPr>
  </w:style>
  <w:style w:type="character" w:customStyle="1" w:styleId="RodapChar">
    <w:name w:val="Rodapé Char"/>
    <w:basedOn w:val="Fontepargpadro"/>
    <w:link w:val="Rodap"/>
    <w:rsid w:val="00CF6AF0"/>
    <w:rPr>
      <w:rFonts w:ascii="Times New Roman" w:eastAsia="Times New Roman" w:hAnsi="Times New Roman" w:cs="Times New Roman"/>
      <w:sz w:val="24"/>
      <w:szCs w:val="24"/>
      <w:lang w:eastAsia="pt-BR"/>
    </w:rPr>
  </w:style>
  <w:style w:type="character" w:styleId="Nmerodepgina">
    <w:name w:val="page number"/>
    <w:basedOn w:val="Fontepargpadro"/>
    <w:uiPriority w:val="99"/>
    <w:unhideWhenUsed/>
    <w:rsid w:val="00CF6AF0"/>
  </w:style>
  <w:style w:type="paragraph" w:customStyle="1" w:styleId="Corpodetexto31">
    <w:name w:val="Corpo de texto 31"/>
    <w:basedOn w:val="Normal"/>
    <w:rsid w:val="00CF6AF0"/>
    <w:pPr>
      <w:suppressAutoHyphens/>
      <w:jc w:val="both"/>
    </w:pPr>
    <w:rPr>
      <w:rFonts w:ascii="Arial" w:hAnsi="Arial" w:cs="Arial"/>
      <w:szCs w:val="20"/>
      <w:lang w:eastAsia="zh-CN"/>
    </w:rPr>
  </w:style>
  <w:style w:type="paragraph" w:styleId="SemEspaamento">
    <w:name w:val="No Spacing"/>
    <w:link w:val="SemEspaamentoChar"/>
    <w:uiPriority w:val="1"/>
    <w:qFormat/>
    <w:rsid w:val="00CF6AF0"/>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CF6AF0"/>
    <w:rPr>
      <w:rFonts w:eastAsiaTheme="minorEastAsia"/>
      <w:lang w:eastAsia="pt-BR"/>
    </w:rPr>
  </w:style>
  <w:style w:type="table" w:styleId="SombreamentoClaro-nfase5">
    <w:name w:val="Light Shading Accent 5"/>
    <w:basedOn w:val="Tabelanormal"/>
    <w:uiPriority w:val="60"/>
    <w:rsid w:val="009B5F3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Clara-nfase5">
    <w:name w:val="Light List Accent 5"/>
    <w:basedOn w:val="Tabelanormal"/>
    <w:uiPriority w:val="61"/>
    <w:rsid w:val="009B5F3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AF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F6A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CF6A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semiHidden/>
    <w:unhideWhenUsed/>
    <w:qFormat/>
    <w:rsid w:val="00CF6AF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CF6AF0"/>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F6AF0"/>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CF6AF0"/>
    <w:rPr>
      <w:rFonts w:asciiTheme="majorHAnsi" w:eastAsiaTheme="majorEastAsia" w:hAnsiTheme="majorHAnsi" w:cstheme="majorBidi"/>
      <w:b/>
      <w:bCs/>
      <w:color w:val="4F81BD" w:themeColor="accent1"/>
      <w:sz w:val="26"/>
      <w:szCs w:val="26"/>
      <w:lang w:eastAsia="pt-BR"/>
    </w:rPr>
  </w:style>
  <w:style w:type="character" w:customStyle="1" w:styleId="Ttulo4Char">
    <w:name w:val="Título 4 Char"/>
    <w:basedOn w:val="Fontepargpadro"/>
    <w:link w:val="Ttulo4"/>
    <w:semiHidden/>
    <w:rsid w:val="00CF6AF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rsid w:val="00CF6AF0"/>
    <w:rPr>
      <w:rFonts w:asciiTheme="majorHAnsi" w:eastAsiaTheme="majorEastAsia" w:hAnsiTheme="majorHAnsi" w:cstheme="majorBidi"/>
      <w:color w:val="243F60" w:themeColor="accent1" w:themeShade="7F"/>
      <w:sz w:val="24"/>
      <w:szCs w:val="24"/>
      <w:lang w:eastAsia="pt-BR"/>
    </w:rPr>
  </w:style>
  <w:style w:type="paragraph" w:styleId="Ttulo">
    <w:name w:val="Title"/>
    <w:basedOn w:val="Normal"/>
    <w:next w:val="Normal"/>
    <w:link w:val="TtuloChar"/>
    <w:qFormat/>
    <w:rsid w:val="00CF6A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CF6AF0"/>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CF6AF0"/>
    <w:pPr>
      <w:ind w:left="720"/>
      <w:contextualSpacing/>
    </w:pPr>
  </w:style>
  <w:style w:type="table" w:styleId="Tabelacomgrade">
    <w:name w:val="Table Grid"/>
    <w:basedOn w:val="Tabelanormal"/>
    <w:uiPriority w:val="59"/>
    <w:rsid w:val="00CF6AF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unhideWhenUsed/>
    <w:rsid w:val="00CF6AF0"/>
    <w:pPr>
      <w:jc w:val="both"/>
    </w:pPr>
    <w:rPr>
      <w:szCs w:val="20"/>
    </w:rPr>
  </w:style>
  <w:style w:type="character" w:customStyle="1" w:styleId="Corpodetexto2Char">
    <w:name w:val="Corpo de texto 2 Char"/>
    <w:basedOn w:val="Fontepargpadro"/>
    <w:link w:val="Corpodetexto2"/>
    <w:rsid w:val="00CF6AF0"/>
    <w:rPr>
      <w:rFonts w:ascii="Times New Roman" w:eastAsia="Times New Roman" w:hAnsi="Times New Roman" w:cs="Times New Roman"/>
      <w:sz w:val="24"/>
      <w:szCs w:val="20"/>
      <w:lang w:eastAsia="pt-BR"/>
    </w:rPr>
  </w:style>
  <w:style w:type="paragraph" w:styleId="Textodebalo">
    <w:name w:val="Balloon Text"/>
    <w:basedOn w:val="Normal"/>
    <w:link w:val="TextodebaloChar"/>
    <w:rsid w:val="00CF6AF0"/>
    <w:rPr>
      <w:rFonts w:ascii="Tahoma" w:hAnsi="Tahoma" w:cs="Tahoma"/>
      <w:sz w:val="16"/>
      <w:szCs w:val="16"/>
    </w:rPr>
  </w:style>
  <w:style w:type="character" w:customStyle="1" w:styleId="TextodebaloChar">
    <w:name w:val="Texto de balão Char"/>
    <w:basedOn w:val="Fontepargpadro"/>
    <w:link w:val="Textodebalo"/>
    <w:rsid w:val="00CF6AF0"/>
    <w:rPr>
      <w:rFonts w:ascii="Tahoma" w:eastAsia="Times New Roman" w:hAnsi="Tahoma" w:cs="Tahoma"/>
      <w:sz w:val="16"/>
      <w:szCs w:val="16"/>
      <w:lang w:eastAsia="pt-BR"/>
    </w:rPr>
  </w:style>
  <w:style w:type="paragraph" w:styleId="Cabealho">
    <w:name w:val="header"/>
    <w:basedOn w:val="Normal"/>
    <w:link w:val="CabealhoChar"/>
    <w:uiPriority w:val="99"/>
    <w:rsid w:val="00CF6AF0"/>
    <w:pPr>
      <w:tabs>
        <w:tab w:val="center" w:pos="4252"/>
        <w:tab w:val="right" w:pos="8504"/>
      </w:tabs>
    </w:pPr>
  </w:style>
  <w:style w:type="character" w:customStyle="1" w:styleId="CabealhoChar">
    <w:name w:val="Cabeçalho Char"/>
    <w:basedOn w:val="Fontepargpadro"/>
    <w:link w:val="Cabealho"/>
    <w:uiPriority w:val="99"/>
    <w:rsid w:val="00CF6AF0"/>
    <w:rPr>
      <w:rFonts w:ascii="Times New Roman" w:eastAsia="Times New Roman" w:hAnsi="Times New Roman" w:cs="Times New Roman"/>
      <w:sz w:val="24"/>
      <w:szCs w:val="24"/>
      <w:lang w:eastAsia="pt-BR"/>
    </w:rPr>
  </w:style>
  <w:style w:type="paragraph" w:styleId="Rodap">
    <w:name w:val="footer"/>
    <w:basedOn w:val="Normal"/>
    <w:link w:val="RodapChar"/>
    <w:rsid w:val="00CF6AF0"/>
    <w:pPr>
      <w:tabs>
        <w:tab w:val="center" w:pos="4252"/>
        <w:tab w:val="right" w:pos="8504"/>
      </w:tabs>
    </w:pPr>
  </w:style>
  <w:style w:type="character" w:customStyle="1" w:styleId="RodapChar">
    <w:name w:val="Rodapé Char"/>
    <w:basedOn w:val="Fontepargpadro"/>
    <w:link w:val="Rodap"/>
    <w:rsid w:val="00CF6AF0"/>
    <w:rPr>
      <w:rFonts w:ascii="Times New Roman" w:eastAsia="Times New Roman" w:hAnsi="Times New Roman" w:cs="Times New Roman"/>
      <w:sz w:val="24"/>
      <w:szCs w:val="24"/>
      <w:lang w:eastAsia="pt-BR"/>
    </w:rPr>
  </w:style>
  <w:style w:type="character" w:styleId="Nmerodepgina">
    <w:name w:val="page number"/>
    <w:basedOn w:val="Fontepargpadro"/>
    <w:uiPriority w:val="99"/>
    <w:unhideWhenUsed/>
    <w:rsid w:val="00CF6AF0"/>
  </w:style>
  <w:style w:type="paragraph" w:customStyle="1" w:styleId="Corpodetexto31">
    <w:name w:val="Corpo de texto 31"/>
    <w:basedOn w:val="Normal"/>
    <w:rsid w:val="00CF6AF0"/>
    <w:pPr>
      <w:suppressAutoHyphens/>
      <w:jc w:val="both"/>
    </w:pPr>
    <w:rPr>
      <w:rFonts w:ascii="Arial" w:hAnsi="Arial" w:cs="Arial"/>
      <w:szCs w:val="20"/>
      <w:lang w:eastAsia="zh-CN"/>
    </w:rPr>
  </w:style>
  <w:style w:type="paragraph" w:styleId="SemEspaamento">
    <w:name w:val="No Spacing"/>
    <w:link w:val="SemEspaamentoChar"/>
    <w:uiPriority w:val="1"/>
    <w:qFormat/>
    <w:rsid w:val="00CF6AF0"/>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CF6AF0"/>
    <w:rPr>
      <w:rFonts w:eastAsiaTheme="minorEastAsia"/>
      <w:lang w:eastAsia="pt-BR"/>
    </w:rPr>
  </w:style>
  <w:style w:type="table" w:styleId="SombreamentoClaro-nfase5">
    <w:name w:val="Light Shading Accent 5"/>
    <w:basedOn w:val="Tabelanormal"/>
    <w:uiPriority w:val="60"/>
    <w:rsid w:val="009B5F3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Clara-nfase5">
    <w:name w:val="Light List Accent 5"/>
    <w:basedOn w:val="Tabelanormal"/>
    <w:uiPriority w:val="61"/>
    <w:rsid w:val="009B5F3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958439">
      <w:bodyDiv w:val="1"/>
      <w:marLeft w:val="0"/>
      <w:marRight w:val="0"/>
      <w:marTop w:val="0"/>
      <w:marBottom w:val="0"/>
      <w:divBdr>
        <w:top w:val="none" w:sz="0" w:space="0" w:color="auto"/>
        <w:left w:val="none" w:sz="0" w:space="0" w:color="auto"/>
        <w:bottom w:val="none" w:sz="0" w:space="0" w:color="auto"/>
        <w:right w:val="none" w:sz="0" w:space="0" w:color="auto"/>
      </w:divBdr>
    </w:div>
    <w:div w:id="205430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12</Pages>
  <Words>1582</Words>
  <Characters>8549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Diretriz de Fiscalização em Empresas – Produtos Perigosos</vt:lpstr>
    </vt:vector>
  </TitlesOfParts>
  <Company/>
  <LinksUpToDate>false</LinksUpToDate>
  <CharactersWithSpaces>10111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Capítulo 2: Fiscalização em Empresas de armazenamento, produção e manuseio</dc:title>
  <dc:subject/>
  <dc:creator>CM208</dc:creator>
  <cp:keywords/>
  <dc:description/>
  <cp:lastModifiedBy>CM208</cp:lastModifiedBy>
  <cp:revision>5</cp:revision>
  <dcterms:created xsi:type="dcterms:W3CDTF">2015-07-06T18:29:00Z</dcterms:created>
  <dcterms:modified xsi:type="dcterms:W3CDTF">2015-09-17T04:51:00Z</dcterms:modified>
</cp:coreProperties>
</file>