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4AD" w:rsidRDefault="00143F62" w:rsidP="00143F62">
      <w:pPr>
        <w:ind w:firstLine="567"/>
        <w:jc w:val="both"/>
      </w:pPr>
      <w:bookmarkStart w:id="0" w:name="_GoBack"/>
      <w:r>
        <w:t>Senhor Diretor-Geral:</w:t>
      </w:r>
    </w:p>
    <w:p w:rsidR="00C50C77" w:rsidRPr="00143F62" w:rsidRDefault="00C50C77" w:rsidP="00143F62">
      <w:pPr>
        <w:ind w:firstLine="567"/>
        <w:jc w:val="both"/>
        <w:rPr>
          <w:rFonts w:cstheme="minorHAnsi"/>
        </w:rPr>
      </w:pPr>
      <w:r>
        <w:t xml:space="preserve">Solicito-vos a abertura de procedimento licitatório para a aquisição de equipamentos de atendimento a emergências com </w:t>
      </w:r>
      <w:r w:rsidRPr="00143F62">
        <w:rPr>
          <w:rFonts w:cstheme="minorHAnsi"/>
        </w:rPr>
        <w:t>produtos perigosos como para dar prosseguimento às metas do Convênio nº 01/2013</w:t>
      </w:r>
      <w:r w:rsidR="00143F62" w:rsidRPr="00143F62">
        <w:rPr>
          <w:rFonts w:cstheme="minorHAnsi"/>
        </w:rPr>
        <w:t>/SMCQ</w:t>
      </w:r>
      <w:r w:rsidRPr="00143F62">
        <w:rPr>
          <w:rFonts w:cstheme="minorHAnsi"/>
        </w:rPr>
        <w:t xml:space="preserve"> </w:t>
      </w:r>
      <w:r w:rsidR="00143F62" w:rsidRPr="00143F62">
        <w:rPr>
          <w:rFonts w:cstheme="minorHAnsi"/>
        </w:rPr>
        <w:t>(SICONV nº</w:t>
      </w:r>
      <w:r w:rsidRPr="00143F62">
        <w:rPr>
          <w:rFonts w:cstheme="minorHAnsi"/>
        </w:rPr>
        <w:t>703036</w:t>
      </w:r>
      <w:r w:rsidRPr="00143F62">
        <w:rPr>
          <w:rFonts w:cstheme="minorHAnsi"/>
        </w:rPr>
        <w:t>/2013</w:t>
      </w:r>
      <w:r w:rsidR="00143F62" w:rsidRPr="00143F62">
        <w:rPr>
          <w:rFonts w:cstheme="minorHAnsi"/>
        </w:rPr>
        <w:t xml:space="preserve"> </w:t>
      </w:r>
      <w:r w:rsidR="00143F62" w:rsidRPr="00143F62">
        <w:rPr>
          <w:rFonts w:cstheme="minorHAnsi"/>
        </w:rPr>
        <w:t>– Processo nº 02000.000553/2013-11</w:t>
      </w:r>
      <w:r w:rsidR="00143F62" w:rsidRPr="00143F62">
        <w:rPr>
          <w:rFonts w:cstheme="minorHAnsi"/>
        </w:rPr>
        <w:t>)</w:t>
      </w:r>
      <w:r w:rsidRPr="00143F62">
        <w:rPr>
          <w:rFonts w:cstheme="minorHAnsi"/>
        </w:rPr>
        <w:t>, assinado entre essa Secretaria e o Ministério do Meio Ambiente</w:t>
      </w:r>
      <w:r w:rsidR="00143F62" w:rsidRPr="00143F62">
        <w:rPr>
          <w:rFonts w:cstheme="minorHAnsi"/>
        </w:rPr>
        <w:t>.</w:t>
      </w:r>
      <w:r w:rsidR="00143F62">
        <w:rPr>
          <w:rFonts w:cstheme="minorHAnsi"/>
        </w:rPr>
        <w:t xml:space="preserve"> </w:t>
      </w:r>
    </w:p>
    <w:p w:rsidR="00C21D64" w:rsidRDefault="00143F62" w:rsidP="00143F62">
      <w:pPr>
        <w:ind w:firstLine="567"/>
        <w:jc w:val="both"/>
      </w:pPr>
      <w:r>
        <w:t xml:space="preserve">2. </w:t>
      </w:r>
      <w:r w:rsidR="00C21D64">
        <w:t>Ressalto a importância do desenvolvimento das metas desse convênio para proporcionar maior capacidade ao Estado do Paraná para o atendimento a emergências com produtos quí</w:t>
      </w:r>
      <w:r>
        <w:t>micos perigosos, os quais tê</w:t>
      </w:r>
      <w:r w:rsidR="00C21D64">
        <w:t xml:space="preserve">m potencial intenso de degradação </w:t>
      </w:r>
      <w:r>
        <w:t>do meio ambiente. Isso permite que o Estado tenha mais capacidade de proteger seu patrimônio ambiental.</w:t>
      </w:r>
    </w:p>
    <w:p w:rsidR="00143F62" w:rsidRDefault="00143F62" w:rsidP="00143F62">
      <w:pPr>
        <w:ind w:firstLine="567"/>
        <w:jc w:val="both"/>
      </w:pPr>
      <w:r>
        <w:t xml:space="preserve">3. Para a efetivação do processo, aproveito o ensejo para sugerir os seguintes servidores </w:t>
      </w:r>
      <w:proofErr w:type="gramStart"/>
      <w:r>
        <w:t>como</w:t>
      </w:r>
      <w:proofErr w:type="gramEnd"/>
      <w:r>
        <w:t xml:space="preserve"> designados para o recebimento dos materiais:</w:t>
      </w:r>
    </w:p>
    <w:p w:rsidR="00143F62" w:rsidRDefault="00143F62" w:rsidP="00143F62">
      <w:pPr>
        <w:pStyle w:val="PargrafodaLista"/>
        <w:numPr>
          <w:ilvl w:val="0"/>
          <w:numId w:val="1"/>
        </w:numPr>
        <w:ind w:firstLine="567"/>
        <w:jc w:val="both"/>
      </w:pPr>
      <w:r>
        <w:t>Elton, RG</w:t>
      </w:r>
    </w:p>
    <w:p w:rsidR="00143F62" w:rsidRDefault="00143F62" w:rsidP="00143F62">
      <w:pPr>
        <w:pStyle w:val="PargrafodaLista"/>
        <w:numPr>
          <w:ilvl w:val="0"/>
          <w:numId w:val="1"/>
        </w:numPr>
        <w:ind w:firstLine="567"/>
        <w:jc w:val="both"/>
      </w:pPr>
      <w:r>
        <w:t>Victor, RG</w:t>
      </w:r>
    </w:p>
    <w:p w:rsidR="00143F62" w:rsidRDefault="00143F62" w:rsidP="00143F62">
      <w:pPr>
        <w:pStyle w:val="PargrafodaLista"/>
        <w:numPr>
          <w:ilvl w:val="0"/>
          <w:numId w:val="1"/>
        </w:numPr>
        <w:ind w:firstLine="567"/>
        <w:jc w:val="both"/>
      </w:pPr>
      <w:r>
        <w:t>Eduardo, RG</w:t>
      </w:r>
    </w:p>
    <w:bookmarkEnd w:id="0"/>
    <w:p w:rsidR="00143F62" w:rsidRDefault="00143F62" w:rsidP="00143F62">
      <w:pPr>
        <w:ind w:firstLine="567"/>
        <w:jc w:val="both"/>
      </w:pPr>
    </w:p>
    <w:sectPr w:rsidR="00143F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67FF2"/>
    <w:multiLevelType w:val="hybridMultilevel"/>
    <w:tmpl w:val="533A66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47"/>
    <w:rsid w:val="00143F62"/>
    <w:rsid w:val="00601D47"/>
    <w:rsid w:val="008351E7"/>
    <w:rsid w:val="008D5CC0"/>
    <w:rsid w:val="00C21D64"/>
    <w:rsid w:val="00C50C77"/>
    <w:rsid w:val="00FE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917F"/>
  <w15:chartTrackingRefBased/>
  <w15:docId w15:val="{82CE1DFD-5E85-4608-B80A-393AA51D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3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Vidal</dc:creator>
  <cp:keywords/>
  <dc:description/>
  <cp:lastModifiedBy>Marcos Vidal</cp:lastModifiedBy>
  <cp:revision>1</cp:revision>
  <dcterms:created xsi:type="dcterms:W3CDTF">2019-05-24T18:19:00Z</dcterms:created>
  <dcterms:modified xsi:type="dcterms:W3CDTF">2019-05-24T20:24:00Z</dcterms:modified>
</cp:coreProperties>
</file>