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4AD" w:rsidRDefault="00481A99"/>
    <w:p w:rsidR="00481A99" w:rsidRDefault="00481A99">
      <w:r>
        <w:t>2.2.7.3 Transporte de cargas perigosas (</w:t>
      </w:r>
      <w:proofErr w:type="spellStart"/>
      <w:r>
        <w:t>pg</w:t>
      </w:r>
      <w:proofErr w:type="spellEnd"/>
      <w:r>
        <w:t xml:space="preserve"> 87/165 ou 50/87)</w:t>
      </w:r>
    </w:p>
    <w:p w:rsidR="00481A99" w:rsidRDefault="00481A99"/>
    <w:p w:rsidR="00481A99" w:rsidRDefault="00481A99">
      <w:r>
        <w:t>O transporte de cargas perigosas, em geral, compõe boa parcela do tráfego rodoviário.</w:t>
      </w:r>
    </w:p>
    <w:p w:rsidR="00481A99" w:rsidRDefault="00481A99">
      <w:r>
        <w:t xml:space="preserve">Para reduzir os riscos de acidente desse tipo de transporte, a Concessionária, através de sua equipe de Segurança de </w:t>
      </w:r>
      <w:proofErr w:type="spellStart"/>
      <w:r>
        <w:t>Trãnsito</w:t>
      </w:r>
      <w:proofErr w:type="spellEnd"/>
      <w:r>
        <w:t xml:space="preserve">, deverá elaborar um programa de ação e controle de acidentes com essas cargas, a ser submetido à aprovação do DER. </w:t>
      </w:r>
    </w:p>
    <w:p w:rsidR="00481A99" w:rsidRDefault="00481A99">
      <w:r>
        <w:t>Como programa mínimo, deverão ser contemplados os seguintes itens:</w:t>
      </w:r>
    </w:p>
    <w:p w:rsidR="00481A99" w:rsidRDefault="00481A99">
      <w:r>
        <w:t xml:space="preserve">- </w:t>
      </w:r>
      <w:proofErr w:type="gramStart"/>
      <w:r>
        <w:t>identificação</w:t>
      </w:r>
      <w:proofErr w:type="gramEnd"/>
      <w:r>
        <w:t xml:space="preserve"> dos locais de maior incidência de acidentes, com estudos de medidas adequadas para sua minimização, bem como dos locais de alto risco ambiental em caso de acidentes (com planejamento de procedimentos para redução desse impacto);</w:t>
      </w:r>
    </w:p>
    <w:p w:rsidR="00481A99" w:rsidRDefault="00481A99">
      <w:r>
        <w:t xml:space="preserve">- </w:t>
      </w:r>
      <w:proofErr w:type="gramStart"/>
      <w:r>
        <w:t>definição</w:t>
      </w:r>
      <w:proofErr w:type="gramEnd"/>
      <w:r>
        <w:t xml:space="preserve"> de rotas pré-determinadas, procurando evitar áreas de mananciais de captação;</w:t>
      </w:r>
    </w:p>
    <w:p w:rsidR="00481A99" w:rsidRDefault="00481A99">
      <w:r>
        <w:t xml:space="preserve">- </w:t>
      </w:r>
      <w:proofErr w:type="gramStart"/>
      <w:r>
        <w:t>preparação</w:t>
      </w:r>
      <w:proofErr w:type="gramEnd"/>
      <w:r>
        <w:t xml:space="preserve"> de rotina e mecanismo de monitoração da exigência da “ficha de emergência de transporte de cargas perigosas”, conforme legislação em vigor;</w:t>
      </w:r>
    </w:p>
    <w:p w:rsidR="00481A99" w:rsidRDefault="00481A99">
      <w:r>
        <w:t xml:space="preserve">- </w:t>
      </w:r>
      <w:proofErr w:type="gramStart"/>
      <w:r>
        <w:t>complementação</w:t>
      </w:r>
      <w:proofErr w:type="gramEnd"/>
      <w:r>
        <w:t xml:space="preserve"> das informações sobre o produto, tais como: riscos ambientais; riscos à população; etc.</w:t>
      </w:r>
    </w:p>
    <w:p w:rsidR="00481A99" w:rsidRDefault="00481A99">
      <w:r>
        <w:t xml:space="preserve">- </w:t>
      </w:r>
      <w:proofErr w:type="gramStart"/>
      <w:r>
        <w:t>instruções</w:t>
      </w:r>
      <w:proofErr w:type="gramEnd"/>
      <w:r>
        <w:t xml:space="preserve"> à tripulação do veículo transportador, quanto aos procedimentos para </w:t>
      </w:r>
      <w:proofErr w:type="spellStart"/>
      <w:r>
        <w:t>contactar</w:t>
      </w:r>
      <w:proofErr w:type="spellEnd"/>
      <w:r>
        <w:t xml:space="preserve"> as equipes operacionais da concessionária;</w:t>
      </w:r>
    </w:p>
    <w:p w:rsidR="00481A99" w:rsidRDefault="00481A99">
      <w:r>
        <w:t xml:space="preserve">- </w:t>
      </w:r>
      <w:proofErr w:type="gramStart"/>
      <w:r>
        <w:t>certificado</w:t>
      </w:r>
      <w:proofErr w:type="gramEnd"/>
      <w:r>
        <w:t xml:space="preserve"> de adequação do veículo de carga;</w:t>
      </w:r>
    </w:p>
    <w:p w:rsidR="00481A99" w:rsidRDefault="00481A99">
      <w:r>
        <w:t xml:space="preserve">- </w:t>
      </w:r>
      <w:proofErr w:type="gramStart"/>
      <w:r>
        <w:t>disponibilização</w:t>
      </w:r>
      <w:proofErr w:type="gramEnd"/>
      <w:r>
        <w:t xml:space="preserve"> de equipamentos de proteção individual para as equipes operacionais (de inspeção de trânsito, atendimento pré-hospitalar, socorro mecânico/guincho, e de atendimento de incidentes);</w:t>
      </w:r>
    </w:p>
    <w:p w:rsidR="00481A99" w:rsidRDefault="00481A99">
      <w:r>
        <w:t xml:space="preserve">- </w:t>
      </w:r>
      <w:proofErr w:type="gramStart"/>
      <w:r>
        <w:t>treinamento</w:t>
      </w:r>
      <w:proofErr w:type="gramEnd"/>
      <w:r>
        <w:t xml:space="preserve"> das equipes de operação;</w:t>
      </w:r>
    </w:p>
    <w:p w:rsidR="00481A99" w:rsidRDefault="00481A99">
      <w:r>
        <w:t xml:space="preserve">- </w:t>
      </w:r>
      <w:proofErr w:type="gramStart"/>
      <w:r>
        <w:t>disponibilização</w:t>
      </w:r>
      <w:proofErr w:type="gramEnd"/>
      <w:r>
        <w:t xml:space="preserve"> de equipamentos de armazenamento de produtos mais prováveis de acidentes;</w:t>
      </w:r>
    </w:p>
    <w:p w:rsidR="00481A99" w:rsidRDefault="00481A99">
      <w:r>
        <w:t xml:space="preserve">- </w:t>
      </w:r>
      <w:proofErr w:type="gramStart"/>
      <w:r>
        <w:t>definição</w:t>
      </w:r>
      <w:proofErr w:type="gramEnd"/>
      <w:r>
        <w:t xml:space="preserve"> de responsabilidades dos órgãos envolvidos.</w:t>
      </w:r>
    </w:p>
    <w:p w:rsidR="00481A99" w:rsidRDefault="00481A99">
      <w:r>
        <w:t>Para a elaboração do referido programa e seleção dos equipamentos, deverão ser consultados os órgãos de controle ambiental, Polícia Rodoviária, Defesa Civil, Corpo de Bombeiros, INMETRO e ABIQUIM.</w:t>
      </w:r>
    </w:p>
    <w:p w:rsidR="00481A99" w:rsidRDefault="00481A99">
      <w:r>
        <w:t>No caso de ocorrência de qualquer acidente envolvendo cargas perigosas, a Concessionária deverá consultar imediatamente os órgãos de controle ambiental.</w:t>
      </w:r>
      <w:bookmarkStart w:id="0" w:name="_GoBack"/>
      <w:bookmarkEnd w:id="0"/>
    </w:p>
    <w:sectPr w:rsidR="00481A9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A99"/>
    <w:rsid w:val="00481A99"/>
    <w:rsid w:val="008D5CC0"/>
    <w:rsid w:val="00FE053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5B0AE0"/>
  <w15:chartTrackingRefBased/>
  <w15:docId w15:val="{7833708B-0069-436E-B672-64B9F981B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307</Words>
  <Characters>1664</Characters>
  <Application>Microsoft Office Word</Application>
  <DocSecurity>0</DocSecurity>
  <Lines>13</Lines>
  <Paragraphs>3</Paragraphs>
  <ScaleCrop>false</ScaleCrop>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Marcos Vidal</dc:creator>
  <cp:keywords/>
  <dc:description/>
  <cp:lastModifiedBy>Marcos Vidal</cp:lastModifiedBy>
  <cp:revision>1</cp:revision>
  <dcterms:created xsi:type="dcterms:W3CDTF">2019-05-16T20:58:00Z</dcterms:created>
  <dcterms:modified xsi:type="dcterms:W3CDTF">2019-05-16T21:08:00Z</dcterms:modified>
</cp:coreProperties>
</file>