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9E3F6F" w:rsidRDefault="0044328A" w:rsidP="009E3F6F">
      <w:pPr>
        <w:jc w:val="center"/>
        <w:rPr>
          <w:b/>
        </w:rPr>
      </w:pPr>
      <w:r w:rsidRPr="009E3F6F">
        <w:rPr>
          <w:b/>
        </w:rPr>
        <w:t xml:space="preserve">Roteiro – Gravação </w:t>
      </w:r>
      <w:r w:rsidR="00FF7FC5" w:rsidRPr="009E3F6F">
        <w:rPr>
          <w:b/>
        </w:rPr>
        <w:t>Palestra de PP com ANTT</w:t>
      </w:r>
    </w:p>
    <w:p w:rsidR="009E3F6F" w:rsidRDefault="009E3F6F" w:rsidP="009E3F6F">
      <w:pPr>
        <w:pStyle w:val="PargrafodaLista"/>
        <w:numPr>
          <w:ilvl w:val="0"/>
          <w:numId w:val="5"/>
        </w:numPr>
      </w:pPr>
      <w:r>
        <w:t>Apresentação Inicial</w:t>
      </w:r>
    </w:p>
    <w:p w:rsidR="009E3F6F" w:rsidRDefault="009E3F6F" w:rsidP="0019799B">
      <w:pPr>
        <w:pStyle w:val="PargrafodaLista"/>
        <w:numPr>
          <w:ilvl w:val="0"/>
          <w:numId w:val="5"/>
        </w:numPr>
      </w:pPr>
      <w:r>
        <w:t>Apresentação Sr</w:t>
      </w:r>
      <w:r w:rsidR="00385F67">
        <w:t>.</w:t>
      </w:r>
      <w:r>
        <w:t xml:space="preserve"> </w:t>
      </w:r>
      <w:proofErr w:type="spellStart"/>
      <w:r>
        <w:t>Rosenildo</w:t>
      </w:r>
      <w:proofErr w:type="spellEnd"/>
      <w:r>
        <w:t xml:space="preserve"> – Fiscalização PP (em torno de 20 – 25 minutos)</w:t>
      </w:r>
    </w:p>
    <w:p w:rsidR="009E3F6F" w:rsidRDefault="009E3F6F" w:rsidP="009E3F6F">
      <w:pPr>
        <w:pStyle w:val="PargrafodaLista"/>
        <w:numPr>
          <w:ilvl w:val="0"/>
          <w:numId w:val="5"/>
        </w:numPr>
      </w:pPr>
      <w:r>
        <w:t>Abertura para perguntas</w:t>
      </w:r>
    </w:p>
    <w:p w:rsidR="004C697C" w:rsidRDefault="004C697C" w:rsidP="004C697C">
      <w:pPr>
        <w:pStyle w:val="PargrafodaLista"/>
      </w:pPr>
    </w:p>
    <w:p w:rsidR="00FF7FC5" w:rsidRPr="004C697C" w:rsidRDefault="004C697C" w:rsidP="004C697C">
      <w:pPr>
        <w:jc w:val="center"/>
        <w:rPr>
          <w:b/>
        </w:rPr>
      </w:pPr>
      <w:r w:rsidRPr="004C697C">
        <w:rPr>
          <w:b/>
        </w:rPr>
        <w:t>ORGANIZAÇÃO E DOCUMENTAÇÃO</w:t>
      </w:r>
    </w:p>
    <w:p w:rsidR="004C697C" w:rsidRDefault="004C697C" w:rsidP="00FF7FC5">
      <w:pPr>
        <w:pStyle w:val="PargrafodaLista"/>
        <w:numPr>
          <w:ilvl w:val="0"/>
          <w:numId w:val="1"/>
        </w:numPr>
      </w:pPr>
      <w:r>
        <w:t>Qual importância do briefing inicial a ser realizado antes da Fiscalização?</w:t>
      </w:r>
    </w:p>
    <w:p w:rsidR="009E3F6F" w:rsidRDefault="009E3F6F" w:rsidP="00FF7FC5">
      <w:pPr>
        <w:pStyle w:val="PargrafodaLista"/>
        <w:numPr>
          <w:ilvl w:val="0"/>
          <w:numId w:val="1"/>
        </w:numPr>
      </w:pPr>
      <w:r>
        <w:t>Durante a realização de fiscalizações de PP, qual o órgão que deve realizar a abordagem i</w:t>
      </w:r>
      <w:r w:rsidR="00042991">
        <w:t>nicial para parada</w:t>
      </w:r>
      <w:r w:rsidR="004C697C">
        <w:t xml:space="preserve"> dos veículos</w:t>
      </w:r>
      <w:r>
        <w:t>?</w:t>
      </w:r>
    </w:p>
    <w:p w:rsidR="004C697C" w:rsidRDefault="004C697C" w:rsidP="004C697C">
      <w:pPr>
        <w:pStyle w:val="PargrafodaLista"/>
        <w:numPr>
          <w:ilvl w:val="0"/>
          <w:numId w:val="1"/>
        </w:numPr>
      </w:pPr>
      <w:r>
        <w:t>Pode ocorrer d</w:t>
      </w:r>
      <w:r>
        <w:t xml:space="preserve">e </w:t>
      </w:r>
      <w:r>
        <w:t>o condutor ter o curso do MOPP e não constar em sua CN</w:t>
      </w:r>
      <w:r>
        <w:t>H</w:t>
      </w:r>
      <w:r>
        <w:t>?</w:t>
      </w:r>
    </w:p>
    <w:p w:rsidR="004C697C" w:rsidRDefault="004C697C" w:rsidP="004C697C">
      <w:pPr>
        <w:pStyle w:val="PargrafodaLista"/>
      </w:pPr>
    </w:p>
    <w:p w:rsidR="004C697C" w:rsidRPr="004C697C" w:rsidRDefault="004C697C" w:rsidP="004C697C">
      <w:pPr>
        <w:jc w:val="center"/>
        <w:rPr>
          <w:b/>
        </w:rPr>
      </w:pPr>
      <w:r w:rsidRPr="004C697C">
        <w:rPr>
          <w:b/>
        </w:rPr>
        <w:t>EPI/SINALIZAÇÃO</w:t>
      </w:r>
    </w:p>
    <w:p w:rsidR="00FF7FC5" w:rsidRDefault="00A56FA6" w:rsidP="00FF7FC5">
      <w:pPr>
        <w:pStyle w:val="PargrafodaLista"/>
        <w:numPr>
          <w:ilvl w:val="0"/>
          <w:numId w:val="1"/>
        </w:numPr>
      </w:pPr>
      <w:r>
        <w:t>Os cones pretos podem ser utilizados pelos veículos de transporte de PP?</w:t>
      </w:r>
    </w:p>
    <w:p w:rsidR="00A56FA6" w:rsidRDefault="00A56FA6" w:rsidP="00FF7FC5">
      <w:pPr>
        <w:pStyle w:val="PargrafodaLista"/>
        <w:numPr>
          <w:ilvl w:val="0"/>
          <w:numId w:val="1"/>
        </w:numPr>
      </w:pPr>
      <w:r>
        <w:t>A lanterna ainda integra os equipamentos obrigatórios de veículos que transportam PP?</w:t>
      </w:r>
    </w:p>
    <w:p w:rsidR="004C697C" w:rsidRDefault="004C697C" w:rsidP="004C697C">
      <w:pPr>
        <w:pStyle w:val="PargrafodaLista"/>
        <w:numPr>
          <w:ilvl w:val="0"/>
          <w:numId w:val="1"/>
        </w:numPr>
      </w:pPr>
      <w:r>
        <w:t>Pode a sinalização do Rótulo de risco e Painel de Segurança ser em</w:t>
      </w:r>
      <w:r>
        <w:t xml:space="preserve"> material adesivo e/ou imantado</w:t>
      </w:r>
      <w:r>
        <w:t>?</w:t>
      </w:r>
    </w:p>
    <w:p w:rsidR="004C697C" w:rsidRDefault="004C697C" w:rsidP="004C697C"/>
    <w:p w:rsidR="004C697C" w:rsidRPr="004C697C" w:rsidRDefault="004C697C" w:rsidP="004C697C">
      <w:pPr>
        <w:jc w:val="center"/>
        <w:rPr>
          <w:b/>
        </w:rPr>
      </w:pPr>
      <w:r w:rsidRPr="004C697C">
        <w:rPr>
          <w:b/>
        </w:rPr>
        <w:t>CONDUÇÃO</w:t>
      </w:r>
    </w:p>
    <w:p w:rsidR="00A56FA6" w:rsidRDefault="00A56FA6" w:rsidP="004C697C">
      <w:pPr>
        <w:pStyle w:val="PargrafodaLista"/>
        <w:numPr>
          <w:ilvl w:val="0"/>
          <w:numId w:val="1"/>
        </w:numPr>
        <w:jc w:val="both"/>
      </w:pPr>
      <w:r>
        <w:t>O condutor d</w:t>
      </w:r>
      <w:r w:rsidR="004C697C">
        <w:t>e veículo de PP pode dar carona</w:t>
      </w:r>
      <w:r>
        <w:t>?</w:t>
      </w:r>
    </w:p>
    <w:p w:rsidR="004C697C" w:rsidRDefault="004C697C" w:rsidP="004C697C">
      <w:pPr>
        <w:pStyle w:val="PargrafodaLista"/>
        <w:numPr>
          <w:ilvl w:val="0"/>
          <w:numId w:val="1"/>
        </w:numPr>
        <w:jc w:val="both"/>
      </w:pPr>
      <w:r>
        <w:t>Existe uma quantidade mínima de PP que não implique nas exigências das Resoluções da ANTT?</w:t>
      </w:r>
    </w:p>
    <w:p w:rsidR="004C697C" w:rsidRDefault="004C697C" w:rsidP="004C697C">
      <w:pPr>
        <w:pStyle w:val="PargrafodaLista"/>
        <w:numPr>
          <w:ilvl w:val="0"/>
          <w:numId w:val="1"/>
        </w:numPr>
        <w:jc w:val="both"/>
      </w:pPr>
      <w:r>
        <w:t>Pode o condutor de carga perigosa dirigir</w:t>
      </w:r>
      <w:r>
        <w:t xml:space="preserve"> no período noturno</w:t>
      </w:r>
      <w:r>
        <w:t>?</w:t>
      </w:r>
    </w:p>
    <w:p w:rsidR="00A56FA6" w:rsidRDefault="00A56FA6" w:rsidP="004C697C">
      <w:pPr>
        <w:pStyle w:val="PargrafodaLista"/>
        <w:numPr>
          <w:ilvl w:val="0"/>
          <w:numId w:val="1"/>
        </w:numPr>
        <w:jc w:val="both"/>
      </w:pPr>
      <w:r>
        <w:t>Toda carga fracionada em veículo que transporta PP de</w:t>
      </w:r>
      <w:r w:rsidR="004C697C">
        <w:t xml:space="preserve">ve estar </w:t>
      </w:r>
      <w:r w:rsidR="009E3F6F">
        <w:t>amarrada</w:t>
      </w:r>
      <w:r w:rsidR="004C697C">
        <w:t xml:space="preserve"> </w:t>
      </w:r>
      <w:r w:rsidR="009E3F6F">
        <w:t>/</w:t>
      </w:r>
      <w:r w:rsidR="004C697C">
        <w:t xml:space="preserve"> </w:t>
      </w:r>
      <w:r w:rsidR="009E3F6F">
        <w:t>presa</w:t>
      </w:r>
      <w:r w:rsidR="004C697C">
        <w:t xml:space="preserve"> </w:t>
      </w:r>
      <w:r w:rsidR="009E3F6F">
        <w:t>/</w:t>
      </w:r>
      <w:r w:rsidR="004C697C">
        <w:t xml:space="preserve"> calçada</w:t>
      </w:r>
      <w:r>
        <w:t>?</w:t>
      </w:r>
    </w:p>
    <w:p w:rsidR="00A56FA6" w:rsidRDefault="00A56FA6" w:rsidP="00FF7FC5">
      <w:pPr>
        <w:pStyle w:val="PargrafodaLista"/>
        <w:numPr>
          <w:ilvl w:val="0"/>
          <w:numId w:val="1"/>
        </w:numPr>
      </w:pPr>
      <w:r>
        <w:t>Há exigência de vestimenta para o condut</w:t>
      </w:r>
      <w:r w:rsidR="004C697C">
        <w:t>or de veículo que transporta PP</w:t>
      </w:r>
      <w:r>
        <w:t>?</w:t>
      </w:r>
    </w:p>
    <w:p w:rsidR="0019799B" w:rsidRDefault="0019799B" w:rsidP="00FF7FC5">
      <w:pPr>
        <w:pStyle w:val="PargrafodaLista"/>
        <w:numPr>
          <w:ilvl w:val="0"/>
          <w:numId w:val="1"/>
        </w:numPr>
      </w:pPr>
      <w:r>
        <w:t>Há restrição em relação a locais que o veículo que transporta PP não pode permanecer estacionado? Postos de gasolina em beira de estrada é permitido o pernoite?</w:t>
      </w:r>
    </w:p>
    <w:p w:rsidR="004C697C" w:rsidRPr="004C697C" w:rsidRDefault="004C697C" w:rsidP="004C697C">
      <w:pPr>
        <w:jc w:val="center"/>
        <w:rPr>
          <w:b/>
        </w:rPr>
      </w:pPr>
    </w:p>
    <w:p w:rsidR="004C697C" w:rsidRPr="004C697C" w:rsidRDefault="004C697C" w:rsidP="004C697C">
      <w:pPr>
        <w:jc w:val="center"/>
        <w:rPr>
          <w:b/>
        </w:rPr>
      </w:pPr>
      <w:r w:rsidRPr="004C697C">
        <w:rPr>
          <w:b/>
        </w:rPr>
        <w:t>DEMAIS ITENS CORRELATOS</w:t>
      </w:r>
    </w:p>
    <w:p w:rsidR="000D534B" w:rsidRDefault="000D534B" w:rsidP="00385F67">
      <w:pPr>
        <w:pStyle w:val="PargrafodaLista"/>
        <w:numPr>
          <w:ilvl w:val="0"/>
          <w:numId w:val="1"/>
        </w:numPr>
        <w:jc w:val="both"/>
      </w:pPr>
      <w:r>
        <w:t>O que é o cofre de carga e qual sua finalidade?</w:t>
      </w:r>
    </w:p>
    <w:p w:rsidR="00C50C88" w:rsidRDefault="00C50C88" w:rsidP="00385F67">
      <w:pPr>
        <w:pStyle w:val="PargrafodaLista"/>
        <w:numPr>
          <w:ilvl w:val="0"/>
          <w:numId w:val="1"/>
        </w:numPr>
        <w:jc w:val="both"/>
      </w:pPr>
      <w:r>
        <w:t xml:space="preserve">Quais </w:t>
      </w:r>
      <w:r w:rsidR="00042991">
        <w:t xml:space="preserve">são os </w:t>
      </w:r>
      <w:r w:rsidR="004C697C">
        <w:t>parâmetros referente</w:t>
      </w:r>
      <w:r>
        <w:t xml:space="preserve"> a obrigação legal da</w:t>
      </w:r>
      <w:r w:rsidRPr="00C50C88">
        <w:t xml:space="preserve"> transportadora </w:t>
      </w:r>
      <w:bookmarkStart w:id="0" w:name="_GoBack"/>
      <w:bookmarkEnd w:id="0"/>
      <w:r w:rsidRPr="00C50C88">
        <w:t>atender ou enviar responsáveis para atendimento</w:t>
      </w:r>
      <w:r>
        <w:t xml:space="preserve"> em caso de acidentes envolvendo P</w:t>
      </w:r>
      <w:r w:rsidR="004C697C">
        <w:t>P</w:t>
      </w:r>
      <w:r>
        <w:t>?</w:t>
      </w:r>
    </w:p>
    <w:p w:rsidR="009E3F6F" w:rsidRDefault="009E3F6F" w:rsidP="009E3F6F">
      <w:pPr>
        <w:jc w:val="center"/>
      </w:pPr>
      <w:r>
        <w:rPr>
          <w:noProof/>
          <w:lang w:eastAsia="pt-BR"/>
        </w:rPr>
        <w:drawing>
          <wp:inline distT="0" distB="0" distL="0" distR="0" wp14:anchorId="75FFBF13" wp14:editId="545E607D">
            <wp:extent cx="1464388" cy="1455089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8483" cy="146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F6F" w:rsidRPr="00385F67" w:rsidRDefault="009E3F6F" w:rsidP="009E3F6F">
      <w:pPr>
        <w:jc w:val="center"/>
        <w:rPr>
          <w:sz w:val="20"/>
          <w:szCs w:val="20"/>
        </w:rPr>
      </w:pPr>
      <w:r w:rsidRPr="00385F67">
        <w:rPr>
          <w:sz w:val="20"/>
          <w:szCs w:val="20"/>
        </w:rPr>
        <w:t>Imagem para esclarecimento dos materiais/equipamentos, para exemplificar quanto a sua obrigatoriedade e adequação</w:t>
      </w:r>
    </w:p>
    <w:p w:rsidR="00E142DE" w:rsidRDefault="00E142DE" w:rsidP="00E142DE">
      <w:pPr>
        <w:pStyle w:val="PargrafodaLista"/>
      </w:pPr>
    </w:p>
    <w:sectPr w:rsidR="00E142DE" w:rsidSect="0019799B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337FB"/>
    <w:multiLevelType w:val="hybridMultilevel"/>
    <w:tmpl w:val="42A07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725F"/>
    <w:multiLevelType w:val="hybridMultilevel"/>
    <w:tmpl w:val="DEA27B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01E23"/>
    <w:multiLevelType w:val="hybridMultilevel"/>
    <w:tmpl w:val="7D6864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65D60"/>
    <w:multiLevelType w:val="hybridMultilevel"/>
    <w:tmpl w:val="33BAB8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522D2"/>
    <w:multiLevelType w:val="hybridMultilevel"/>
    <w:tmpl w:val="5DBEAD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A"/>
    <w:rsid w:val="00042991"/>
    <w:rsid w:val="000D534B"/>
    <w:rsid w:val="0019799B"/>
    <w:rsid w:val="003812AC"/>
    <w:rsid w:val="00385F67"/>
    <w:rsid w:val="0044328A"/>
    <w:rsid w:val="004C697C"/>
    <w:rsid w:val="009E3F6F"/>
    <w:rsid w:val="00A56FA6"/>
    <w:rsid w:val="00C46AD3"/>
    <w:rsid w:val="00C50C88"/>
    <w:rsid w:val="00CF377F"/>
    <w:rsid w:val="00E142DE"/>
    <w:rsid w:val="00F24501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7A06"/>
  <w15:chartTrackingRefBased/>
  <w15:docId w15:val="{73B6B303-9878-4775-901F-1234E2EB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4</cp:revision>
  <cp:lastPrinted>2021-11-09T20:32:00Z</cp:lastPrinted>
  <dcterms:created xsi:type="dcterms:W3CDTF">2021-11-09T20:29:00Z</dcterms:created>
  <dcterms:modified xsi:type="dcterms:W3CDTF">2021-11-09T20:50:00Z</dcterms:modified>
</cp:coreProperties>
</file>