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7C" w:rsidRDefault="00E55D7C" w:rsidP="00E55D7C">
      <w:pPr>
        <w:jc w:val="both"/>
      </w:pPr>
      <w:r>
        <w:t>Memórias Reunião PL P2R2 – 11.05.2023</w:t>
      </w:r>
    </w:p>
    <w:p w:rsidR="00E55D7C" w:rsidRDefault="00E55D7C" w:rsidP="00E55D7C">
      <w:pPr>
        <w:jc w:val="both"/>
      </w:pPr>
      <w:r>
        <w:t>...</w:t>
      </w:r>
    </w:p>
    <w:p w:rsidR="00E55D7C" w:rsidRDefault="00E55D7C" w:rsidP="00E55D7C">
      <w:pPr>
        <w:jc w:val="both"/>
      </w:pPr>
      <w:r w:rsidRPr="00E55D7C">
        <w:rPr>
          <w:b/>
        </w:rPr>
        <w:t>Cel</w:t>
      </w:r>
      <w:r w:rsidRPr="00E55D7C">
        <w:rPr>
          <w:b/>
        </w:rPr>
        <w:t>.</w:t>
      </w:r>
      <w:r w:rsidRPr="00E55D7C">
        <w:rPr>
          <w:b/>
        </w:rPr>
        <w:t xml:space="preserve"> Emanuel</w:t>
      </w:r>
      <w:r w:rsidRPr="00E55D7C">
        <w:rPr>
          <w:b/>
        </w:rPr>
        <w:t xml:space="preserve"> – CB</w:t>
      </w:r>
      <w:r>
        <w:t xml:space="preserve">: </w:t>
      </w:r>
      <w:r>
        <w:t xml:space="preserve"> questionou o representante da ANTT sobre a obrigat</w:t>
      </w:r>
      <w:r>
        <w:t>oriedade da ficha de emergência;</w:t>
      </w:r>
    </w:p>
    <w:p w:rsidR="00E55D7C" w:rsidRDefault="00E55D7C" w:rsidP="00E55D7C">
      <w:pPr>
        <w:jc w:val="both"/>
      </w:pPr>
      <w:r>
        <w:rPr>
          <w:b/>
        </w:rPr>
        <w:t xml:space="preserve">Sr. </w:t>
      </w:r>
      <w:r w:rsidRPr="00E55D7C">
        <w:rPr>
          <w:b/>
        </w:rPr>
        <w:t xml:space="preserve">Anderson </w:t>
      </w:r>
      <w:r>
        <w:rPr>
          <w:b/>
        </w:rPr>
        <w:t xml:space="preserve">- </w:t>
      </w:r>
      <w:r w:rsidRPr="00E55D7C">
        <w:rPr>
          <w:b/>
        </w:rPr>
        <w:t>ANTT</w:t>
      </w:r>
      <w:r>
        <w:t xml:space="preserve">: </w:t>
      </w:r>
      <w:r>
        <w:t>falou sobre a sobreposição da lei estadual sobre a federal</w:t>
      </w:r>
      <w:r>
        <w:t>;</w:t>
      </w:r>
    </w:p>
    <w:p w:rsidR="00E55D7C" w:rsidRDefault="00E55D7C" w:rsidP="00E55D7C">
      <w:pPr>
        <w:jc w:val="both"/>
      </w:pPr>
      <w:r w:rsidRPr="00E55D7C">
        <w:rPr>
          <w:b/>
        </w:rPr>
        <w:t>Cel</w:t>
      </w:r>
      <w:r w:rsidRPr="00E55D7C">
        <w:rPr>
          <w:b/>
        </w:rPr>
        <w:t>.</w:t>
      </w:r>
      <w:r w:rsidRPr="00E55D7C">
        <w:rPr>
          <w:b/>
        </w:rPr>
        <w:t xml:space="preserve"> Emanuel</w:t>
      </w:r>
      <w:r w:rsidRPr="00E55D7C">
        <w:rPr>
          <w:b/>
        </w:rPr>
        <w:t xml:space="preserve"> – CB</w:t>
      </w:r>
      <w:r>
        <w:t xml:space="preserve">: </w:t>
      </w:r>
      <w:r>
        <w:t xml:space="preserve"> falou que não é a intenção entrar em conflito com a lei federal</w:t>
      </w:r>
      <w:r>
        <w:t>;</w:t>
      </w:r>
    </w:p>
    <w:p w:rsidR="00E55D7C" w:rsidRDefault="00E55D7C" w:rsidP="00E55D7C">
      <w:pPr>
        <w:jc w:val="both"/>
      </w:pPr>
      <w:r>
        <w:rPr>
          <w:b/>
        </w:rPr>
        <w:t xml:space="preserve">Sr. </w:t>
      </w:r>
      <w:r w:rsidRPr="00E55D7C">
        <w:rPr>
          <w:b/>
        </w:rPr>
        <w:t>Anderson</w:t>
      </w:r>
      <w:r w:rsidRPr="00E55D7C">
        <w:rPr>
          <w:b/>
        </w:rPr>
        <w:t xml:space="preserve"> – ANTT</w:t>
      </w:r>
      <w:r>
        <w:t>:</w:t>
      </w:r>
      <w:r>
        <w:t xml:space="preserve"> ficou de verificar junto ao jurídico da ANTT</w:t>
      </w:r>
      <w:r>
        <w:t>;</w:t>
      </w:r>
    </w:p>
    <w:p w:rsidR="00E55D7C" w:rsidRDefault="00E55D7C" w:rsidP="00E55D7C">
      <w:pPr>
        <w:jc w:val="both"/>
      </w:pPr>
      <w:r>
        <w:rPr>
          <w:b/>
        </w:rPr>
        <w:t xml:space="preserve">Sr. </w:t>
      </w:r>
      <w:proofErr w:type="spellStart"/>
      <w:r w:rsidRPr="00E55D7C">
        <w:rPr>
          <w:b/>
        </w:rPr>
        <w:t>Brumer</w:t>
      </w:r>
      <w:proofErr w:type="spellEnd"/>
      <w:r w:rsidRPr="00E55D7C">
        <w:rPr>
          <w:b/>
        </w:rPr>
        <w:t xml:space="preserve"> </w:t>
      </w:r>
      <w:r>
        <w:rPr>
          <w:b/>
        </w:rPr>
        <w:t>–</w:t>
      </w:r>
      <w:r w:rsidRPr="00E55D7C">
        <w:rPr>
          <w:b/>
        </w:rPr>
        <w:t xml:space="preserve"> PRF</w:t>
      </w:r>
      <w:r>
        <w:t>:</w:t>
      </w:r>
      <w:r>
        <w:t xml:space="preserve"> sugeriu a possibilidade de não autuar na ausência da ficha</w:t>
      </w:r>
      <w:r>
        <w:t>;</w:t>
      </w:r>
    </w:p>
    <w:p w:rsidR="00E55D7C" w:rsidRDefault="00E55D7C" w:rsidP="00E55D7C">
      <w:pPr>
        <w:jc w:val="both"/>
      </w:pPr>
      <w:r>
        <w:rPr>
          <w:b/>
        </w:rPr>
        <w:t xml:space="preserve">Sr. </w:t>
      </w:r>
      <w:proofErr w:type="spellStart"/>
      <w:r w:rsidRPr="00E55D7C">
        <w:rPr>
          <w:b/>
        </w:rPr>
        <w:t>Cyrus</w:t>
      </w:r>
      <w:proofErr w:type="spellEnd"/>
      <w:r>
        <w:t>:</w:t>
      </w:r>
      <w:r>
        <w:t xml:space="preserve"> falou sobre a possibilidade de exigir cópia da ficha</w:t>
      </w:r>
      <w:r w:rsidR="00AF1AB4">
        <w:t>;</w:t>
      </w:r>
    </w:p>
    <w:p w:rsidR="00E55D7C" w:rsidRDefault="00E55D7C" w:rsidP="00E55D7C">
      <w:pPr>
        <w:jc w:val="both"/>
      </w:pPr>
      <w:r w:rsidRPr="00AF1AB4">
        <w:rPr>
          <w:b/>
        </w:rPr>
        <w:t>Cel</w:t>
      </w:r>
      <w:r w:rsidRPr="00AF1AB4">
        <w:rPr>
          <w:b/>
        </w:rPr>
        <w:t>.</w:t>
      </w:r>
      <w:r w:rsidRPr="00AF1AB4">
        <w:rPr>
          <w:b/>
        </w:rPr>
        <w:t xml:space="preserve"> Neto</w:t>
      </w:r>
      <w:r w:rsidRPr="00AF1AB4">
        <w:rPr>
          <w:b/>
        </w:rPr>
        <w:t xml:space="preserve"> </w:t>
      </w:r>
      <w:r w:rsidR="00AF1AB4">
        <w:rPr>
          <w:b/>
        </w:rPr>
        <w:t>–</w:t>
      </w:r>
      <w:r w:rsidRPr="00AF1AB4">
        <w:rPr>
          <w:b/>
        </w:rPr>
        <w:t xml:space="preserve"> </w:t>
      </w:r>
      <w:r w:rsidRPr="00AF1AB4">
        <w:rPr>
          <w:b/>
        </w:rPr>
        <w:t>FETRANSPAR</w:t>
      </w:r>
      <w:r w:rsidR="00AF1AB4">
        <w:t xml:space="preserve">:  manifestou preocupação </w:t>
      </w:r>
      <w:r>
        <w:t>quanto a legislar em conflito com a lei federal e sobre consultar também o seu jurídico. Risco de contestação. Sobre a exigência e não poder ser autuado. Seria o mesmo que não exigir. Atingir inclusive veículos que somente passam pelo Paraná. Não seria prático criar a exigênc</w:t>
      </w:r>
      <w:r w:rsidR="00AF1AB4">
        <w:t>ia sem a penalidade aplicada;</w:t>
      </w:r>
    </w:p>
    <w:p w:rsidR="00E55D7C" w:rsidRDefault="00AF1AB4" w:rsidP="00E55D7C">
      <w:pPr>
        <w:jc w:val="both"/>
      </w:pPr>
      <w:r w:rsidRPr="00AF1AB4">
        <w:rPr>
          <w:b/>
        </w:rPr>
        <w:t xml:space="preserve">Sra. </w:t>
      </w:r>
      <w:proofErr w:type="spellStart"/>
      <w:r>
        <w:rPr>
          <w:b/>
        </w:rPr>
        <w:t>Kimberly</w:t>
      </w:r>
      <w:proofErr w:type="spellEnd"/>
      <w:r w:rsidR="00E55D7C" w:rsidRPr="00AF1AB4">
        <w:rPr>
          <w:b/>
        </w:rPr>
        <w:t xml:space="preserve"> - </w:t>
      </w:r>
      <w:r w:rsidRPr="00AF1AB4">
        <w:rPr>
          <w:b/>
        </w:rPr>
        <w:t>AJ</w:t>
      </w:r>
      <w:r>
        <w:t xml:space="preserve">: </w:t>
      </w:r>
      <w:r w:rsidR="00E55D7C">
        <w:t>esclareceu que a exigência não está em conflito com a legislação federal, apenas seria mais restritiva. Poderia se aplicar uma penalidade administrati</w:t>
      </w:r>
      <w:r>
        <w:t>va, como não se configura crime;</w:t>
      </w:r>
      <w:r w:rsidR="00E55D7C">
        <w:t xml:space="preserve"> </w:t>
      </w:r>
    </w:p>
    <w:p w:rsidR="00D50435" w:rsidRDefault="00AF1AB4" w:rsidP="00E55D7C">
      <w:pPr>
        <w:jc w:val="both"/>
      </w:pPr>
      <w:r w:rsidRPr="00AF1AB4">
        <w:rPr>
          <w:b/>
        </w:rPr>
        <w:t xml:space="preserve">Cel. </w:t>
      </w:r>
      <w:r w:rsidR="00E55D7C" w:rsidRPr="00AF1AB4">
        <w:rPr>
          <w:b/>
        </w:rPr>
        <w:t>Emanuel</w:t>
      </w:r>
      <w:r w:rsidRPr="00AF1AB4">
        <w:rPr>
          <w:b/>
        </w:rPr>
        <w:t xml:space="preserve"> – CB:</w:t>
      </w:r>
      <w:r>
        <w:t xml:space="preserve"> </w:t>
      </w:r>
      <w:r w:rsidR="00E55D7C">
        <w:t>falou que aguarda a manifestação da FETRANSPAR</w:t>
      </w:r>
      <w:r>
        <w:t xml:space="preserve"> e ANTT, </w:t>
      </w:r>
      <w:r w:rsidR="00E55D7C">
        <w:t>após consulta ao jur</w:t>
      </w:r>
      <w:r>
        <w:t>ídico;</w:t>
      </w:r>
    </w:p>
    <w:p w:rsidR="00E55D7C" w:rsidRDefault="00AF1AB4" w:rsidP="00E55D7C">
      <w:pPr>
        <w:jc w:val="both"/>
      </w:pPr>
      <w:r w:rsidRPr="00AF1AB4">
        <w:rPr>
          <w:b/>
        </w:rPr>
        <w:t xml:space="preserve">Sr. </w:t>
      </w:r>
      <w:r w:rsidR="00E55D7C" w:rsidRPr="00AF1AB4">
        <w:rPr>
          <w:b/>
        </w:rPr>
        <w:t xml:space="preserve">Adailton </w:t>
      </w:r>
      <w:r>
        <w:rPr>
          <w:b/>
        </w:rPr>
        <w:t>–</w:t>
      </w:r>
      <w:r w:rsidR="00E55D7C" w:rsidRPr="00AF1AB4">
        <w:rPr>
          <w:b/>
        </w:rPr>
        <w:t xml:space="preserve"> IAT</w:t>
      </w:r>
      <w:r>
        <w:t xml:space="preserve">: </w:t>
      </w:r>
      <w:r w:rsidR="00E55D7C">
        <w:t xml:space="preserve"> mencionou exemplo de exigência pelo estado de SP que não está contemplado na lei federal e vigora. Pontuou que poderia ser cobrado outro documento pelo Estado do Paraná</w:t>
      </w:r>
      <w:r>
        <w:t>;</w:t>
      </w:r>
    </w:p>
    <w:p w:rsidR="00E55D7C" w:rsidRDefault="00E55D7C" w:rsidP="00E55D7C">
      <w:pPr>
        <w:jc w:val="both"/>
      </w:pPr>
      <w:r w:rsidRPr="00AF1AB4">
        <w:rPr>
          <w:b/>
        </w:rPr>
        <w:t>Cel</w:t>
      </w:r>
      <w:r w:rsidR="00AF1AB4" w:rsidRPr="00AF1AB4">
        <w:rPr>
          <w:b/>
        </w:rPr>
        <w:t>.</w:t>
      </w:r>
      <w:r w:rsidRPr="00AF1AB4">
        <w:rPr>
          <w:b/>
        </w:rPr>
        <w:t xml:space="preserve"> Emanuel</w:t>
      </w:r>
      <w:r w:rsidR="00AF1AB4" w:rsidRPr="00AF1AB4">
        <w:rPr>
          <w:b/>
        </w:rPr>
        <w:t xml:space="preserve"> – CB</w:t>
      </w:r>
      <w:r w:rsidR="00AF1AB4">
        <w:t xml:space="preserve">: </w:t>
      </w:r>
      <w:r>
        <w:t xml:space="preserve"> fez leitura e contextualização sobre os artigos 5 ao 8, sem manifestação ou contribuição dos demais</w:t>
      </w:r>
      <w:r w:rsidR="00AF1AB4">
        <w:t>;</w:t>
      </w:r>
    </w:p>
    <w:p w:rsidR="00E55D7C" w:rsidRDefault="00AF1AB4" w:rsidP="00E55D7C">
      <w:pPr>
        <w:jc w:val="both"/>
      </w:pPr>
      <w:r w:rsidRPr="00AF1AB4">
        <w:rPr>
          <w:b/>
        </w:rPr>
        <w:t xml:space="preserve">Sra. </w:t>
      </w:r>
      <w:proofErr w:type="spellStart"/>
      <w:r w:rsidR="00E55D7C" w:rsidRPr="00AF1AB4">
        <w:rPr>
          <w:b/>
        </w:rPr>
        <w:t>Miscila</w:t>
      </w:r>
      <w:proofErr w:type="spellEnd"/>
      <w:r w:rsidR="00E55D7C" w:rsidRPr="00AF1AB4">
        <w:rPr>
          <w:b/>
        </w:rPr>
        <w:t xml:space="preserve"> - SEST/SENAT</w:t>
      </w:r>
      <w:r>
        <w:t xml:space="preserve">: </w:t>
      </w:r>
      <w:r w:rsidR="00E55D7C">
        <w:t>se manifestou sobre a correção do nome do curso - Curso para Condutores de Veículos de Transporte de Produtos Perigosos</w:t>
      </w:r>
      <w:r>
        <w:t>;</w:t>
      </w:r>
    </w:p>
    <w:p w:rsidR="00E55D7C" w:rsidRDefault="00E55D7C" w:rsidP="00E55D7C">
      <w:pPr>
        <w:jc w:val="both"/>
      </w:pPr>
      <w:r w:rsidRPr="00AF1AB4">
        <w:rPr>
          <w:b/>
        </w:rPr>
        <w:t>Cel</w:t>
      </w:r>
      <w:r w:rsidR="00AF1AB4" w:rsidRPr="00AF1AB4">
        <w:rPr>
          <w:b/>
        </w:rPr>
        <w:t>.</w:t>
      </w:r>
      <w:r w:rsidRPr="00AF1AB4">
        <w:rPr>
          <w:b/>
        </w:rPr>
        <w:t xml:space="preserve"> Emanuel</w:t>
      </w:r>
      <w:r w:rsidR="00AF1AB4" w:rsidRPr="00AF1AB4">
        <w:rPr>
          <w:b/>
        </w:rPr>
        <w:t xml:space="preserve"> – CB</w:t>
      </w:r>
      <w:r w:rsidR="00AF1AB4">
        <w:t xml:space="preserve">: </w:t>
      </w:r>
      <w:r>
        <w:t xml:space="preserve"> deu continuidade</w:t>
      </w:r>
      <w:r w:rsidR="00AF1AB4">
        <w:t xml:space="preserve"> à leitura do</w:t>
      </w:r>
      <w:r>
        <w:t xml:space="preserve"> Cap</w:t>
      </w:r>
      <w:r w:rsidR="00AF1AB4">
        <w:t>.</w:t>
      </w:r>
      <w:r>
        <w:t xml:space="preserve"> 3</w:t>
      </w:r>
    </w:p>
    <w:p w:rsidR="00E55D7C" w:rsidRDefault="00AF1AB4" w:rsidP="00E55D7C">
      <w:pPr>
        <w:jc w:val="both"/>
      </w:pPr>
      <w:r>
        <w:t xml:space="preserve">Pontuou sobre SCI - </w:t>
      </w:r>
      <w:r w:rsidR="00E55D7C">
        <w:t>Comando de incidentes - as empresas privadas, se presentes atuarão dentro do SCI, além de mencionar a importância quanto à divulgação de informa</w:t>
      </w:r>
      <w:r>
        <w:t>ções para imprensa ser alinhada;</w:t>
      </w:r>
      <w:r w:rsidR="00E55D7C">
        <w:t xml:space="preserve"> </w:t>
      </w:r>
    </w:p>
    <w:p w:rsidR="00E55D7C" w:rsidRDefault="00E55D7C" w:rsidP="00E55D7C">
      <w:pPr>
        <w:jc w:val="both"/>
      </w:pPr>
      <w:r w:rsidRPr="00AF1AB4">
        <w:rPr>
          <w:b/>
        </w:rPr>
        <w:t>Cel</w:t>
      </w:r>
      <w:r w:rsidR="00AF1AB4" w:rsidRPr="00AF1AB4">
        <w:rPr>
          <w:b/>
        </w:rPr>
        <w:t>.</w:t>
      </w:r>
      <w:r w:rsidRPr="00AF1AB4">
        <w:rPr>
          <w:b/>
        </w:rPr>
        <w:t xml:space="preserve"> Emanuel</w:t>
      </w:r>
      <w:r w:rsidR="00AF1AB4" w:rsidRPr="00AF1AB4">
        <w:rPr>
          <w:b/>
        </w:rPr>
        <w:t xml:space="preserve"> – CB</w:t>
      </w:r>
      <w:r w:rsidR="00AF1AB4">
        <w:t>:</w:t>
      </w:r>
      <w:r>
        <w:t xml:space="preserve"> fez leitura</w:t>
      </w:r>
      <w:r w:rsidR="00AF1AB4">
        <w:t xml:space="preserve"> do art. 8º - </w:t>
      </w:r>
      <w:r>
        <w:t xml:space="preserve"> Regulamentação através de Decreto.</w:t>
      </w:r>
    </w:p>
    <w:p w:rsidR="00E55D7C" w:rsidRDefault="00AF1AB4" w:rsidP="00E55D7C">
      <w:pPr>
        <w:jc w:val="both"/>
      </w:pPr>
      <w:r w:rsidRPr="00AF1AB4">
        <w:rPr>
          <w:b/>
        </w:rPr>
        <w:t xml:space="preserve">Cel. Emanuel – CB: </w:t>
      </w:r>
      <w:r>
        <w:t xml:space="preserve">realizou a leitura do </w:t>
      </w:r>
      <w:r w:rsidR="00E55D7C">
        <w:t>Art</w:t>
      </w:r>
      <w:r>
        <w:t>.</w:t>
      </w:r>
      <w:r w:rsidR="00E55D7C">
        <w:t xml:space="preserve"> 9</w:t>
      </w:r>
      <w:r>
        <w:t>º</w:t>
      </w:r>
      <w:r w:rsidR="00E55D7C">
        <w:t xml:space="preserve"> - o mais importante da lei, esclarecimento sobre o teor do artigo. Mencionou q</w:t>
      </w:r>
      <w:r>
        <w:t>ue as autoridades policiais na ú</w:t>
      </w:r>
      <w:r w:rsidR="00E55D7C">
        <w:t>ltima reunião concordaram sobre o tempo previsto no texto, partin</w:t>
      </w:r>
      <w:r>
        <w:t>do dos grandes centros;</w:t>
      </w:r>
    </w:p>
    <w:p w:rsidR="00E55D7C" w:rsidRDefault="00E55D7C" w:rsidP="00E55D7C">
      <w:pPr>
        <w:jc w:val="both"/>
      </w:pPr>
      <w:r w:rsidRPr="00AF1AB4">
        <w:rPr>
          <w:b/>
        </w:rPr>
        <w:lastRenderedPageBreak/>
        <w:t>Cel</w:t>
      </w:r>
      <w:r w:rsidR="00AF1AB4" w:rsidRPr="00AF1AB4">
        <w:rPr>
          <w:b/>
        </w:rPr>
        <w:t>.</w:t>
      </w:r>
      <w:r w:rsidRPr="00AF1AB4">
        <w:rPr>
          <w:b/>
        </w:rPr>
        <w:t xml:space="preserve"> Emanuel</w:t>
      </w:r>
      <w:r w:rsidR="00AF1AB4" w:rsidRPr="00AF1AB4">
        <w:rPr>
          <w:b/>
        </w:rPr>
        <w:t xml:space="preserve"> – CB</w:t>
      </w:r>
      <w:r w:rsidR="00AF1AB4">
        <w:t>:</w:t>
      </w:r>
      <w:r>
        <w:t xml:space="preserve"> informou ter sido incluído</w:t>
      </w:r>
      <w:r w:rsidR="00AF1AB4">
        <w:t xml:space="preserve"> a pedido dos órgãos ambientais;</w:t>
      </w:r>
    </w:p>
    <w:p w:rsidR="00E55D7C" w:rsidRDefault="00F15628" w:rsidP="00E55D7C">
      <w:pPr>
        <w:jc w:val="both"/>
      </w:pPr>
      <w:r w:rsidRPr="00F15628">
        <w:rPr>
          <w:b/>
        </w:rPr>
        <w:t>Cel. Emanuel – CB</w:t>
      </w:r>
      <w:r>
        <w:t xml:space="preserve">: </w:t>
      </w:r>
      <w:r w:rsidR="00AF1AB4">
        <w:t>sobre</w:t>
      </w:r>
      <w:r>
        <w:t xml:space="preserve"> contribuição do CRQ quanto ao disposto no</w:t>
      </w:r>
      <w:r w:rsidR="00AF1AB4">
        <w:t xml:space="preserve"> inciso II </w:t>
      </w:r>
      <w:r w:rsidR="00E55D7C">
        <w:t>- esclarecimento</w:t>
      </w:r>
      <w:r>
        <w:t xml:space="preserve"> sobre a habilitação do pessoal, </w:t>
      </w:r>
      <w:r w:rsidR="00E55D7C">
        <w:t xml:space="preserve">dada a palavra ao CRQ, pedindo a atenção ao conflito de lei e a não reserva </w:t>
      </w:r>
      <w:r>
        <w:t>de mercado no texto da proposta;</w:t>
      </w:r>
    </w:p>
    <w:p w:rsidR="00E55D7C" w:rsidRDefault="00F15628" w:rsidP="00E55D7C">
      <w:pPr>
        <w:jc w:val="both"/>
      </w:pPr>
      <w:r w:rsidRPr="00F15628">
        <w:rPr>
          <w:b/>
        </w:rPr>
        <w:t xml:space="preserve">Sra. </w:t>
      </w:r>
      <w:r w:rsidR="00E55D7C" w:rsidRPr="00F15628">
        <w:rPr>
          <w:b/>
        </w:rPr>
        <w:t xml:space="preserve">Lilian </w:t>
      </w:r>
      <w:r w:rsidRPr="00F15628">
        <w:rPr>
          <w:b/>
        </w:rPr>
        <w:t>– CRQ9</w:t>
      </w:r>
      <w:r>
        <w:t>:</w:t>
      </w:r>
      <w:r w:rsidR="00E55D7C">
        <w:t xml:space="preserve"> sobre o profissional disponibiliz</w:t>
      </w:r>
      <w:r>
        <w:t>ado pela empresa</w:t>
      </w:r>
      <w:r w:rsidR="00E55D7C">
        <w:t>, se tratando de produtos químicos,</w:t>
      </w:r>
      <w:r>
        <w:t xml:space="preserve"> entende que</w:t>
      </w:r>
      <w:r w:rsidR="00E55D7C">
        <w:t xml:space="preserve"> seria realmente necessário que o pro</w:t>
      </w:r>
      <w:r>
        <w:t>fissional fosse da área química;</w:t>
      </w:r>
    </w:p>
    <w:p w:rsidR="00E55D7C" w:rsidRDefault="00F15628" w:rsidP="00E55D7C">
      <w:pPr>
        <w:jc w:val="both"/>
      </w:pPr>
      <w:r w:rsidRPr="00F15628">
        <w:rPr>
          <w:b/>
        </w:rPr>
        <w:t>Sr. Carlos – CRQ9</w:t>
      </w:r>
      <w:r>
        <w:t>:</w:t>
      </w:r>
      <w:r w:rsidR="00E55D7C">
        <w:t xml:space="preserve"> com relação a formação, profissionais da área química, não seria somente o químico e engenheiro químico, registro com atribuições dadas</w:t>
      </w:r>
      <w:r>
        <w:t xml:space="preserve"> pelo conselho… esclareceu que </w:t>
      </w:r>
      <w:r w:rsidR="00E55D7C">
        <w:t>o próprio coronel poderi</w:t>
      </w:r>
      <w:r>
        <w:t>a ser cadastrado junto ao órgão,</w:t>
      </w:r>
      <w:r w:rsidR="00E55D7C">
        <w:t xml:space="preserve"> dependeria da atri</w:t>
      </w:r>
      <w:r>
        <w:t xml:space="preserve">buição e habilitação pelo órgão - </w:t>
      </w:r>
      <w:r w:rsidR="00E55D7C">
        <w:t>amplitude do concei</w:t>
      </w:r>
      <w:r>
        <w:t>to profissional da área química;</w:t>
      </w:r>
    </w:p>
    <w:p w:rsidR="00E55D7C" w:rsidRDefault="00E55D7C" w:rsidP="00E55D7C">
      <w:pPr>
        <w:jc w:val="both"/>
      </w:pPr>
      <w:r w:rsidRPr="00F15628">
        <w:rPr>
          <w:b/>
        </w:rPr>
        <w:t>Cel</w:t>
      </w:r>
      <w:r w:rsidR="00F15628" w:rsidRPr="00F15628">
        <w:rPr>
          <w:b/>
        </w:rPr>
        <w:t>. Emanuel – CB</w:t>
      </w:r>
      <w:r w:rsidR="00F15628">
        <w:t>:</w:t>
      </w:r>
      <w:r>
        <w:t xml:space="preserve"> solicitou manifestação dos órgãos que fiscalizariam, IBAMA e IAT.</w:t>
      </w:r>
    </w:p>
    <w:p w:rsidR="00E55D7C" w:rsidRDefault="00F15628" w:rsidP="00E55D7C">
      <w:pPr>
        <w:jc w:val="both"/>
      </w:pPr>
      <w:r w:rsidRPr="00F15628">
        <w:rPr>
          <w:b/>
        </w:rPr>
        <w:t xml:space="preserve">Sr. </w:t>
      </w:r>
      <w:r w:rsidR="00E55D7C" w:rsidRPr="00F15628">
        <w:rPr>
          <w:b/>
        </w:rPr>
        <w:t>Jo</w:t>
      </w:r>
      <w:r w:rsidRPr="00F15628">
        <w:rPr>
          <w:b/>
        </w:rPr>
        <w:t>ã</w:t>
      </w:r>
      <w:r w:rsidR="00E55D7C" w:rsidRPr="00F15628">
        <w:rPr>
          <w:b/>
        </w:rPr>
        <w:t>o - CREA</w:t>
      </w:r>
      <w:r w:rsidR="00E55D7C">
        <w:t xml:space="preserve"> - concorda com o </w:t>
      </w:r>
      <w:r>
        <w:t>Sr. Carlos sobre</w:t>
      </w:r>
      <w:r w:rsidR="00E55D7C">
        <w:t xml:space="preserve"> especificidad</w:t>
      </w:r>
      <w:r>
        <w:t>e</w:t>
      </w:r>
      <w:r w:rsidR="00E55D7C">
        <w:t xml:space="preserve">, mas o profissional da empresa tem que </w:t>
      </w:r>
      <w:r>
        <w:t>ter a habilitação pelo conselho;</w:t>
      </w:r>
    </w:p>
    <w:p w:rsidR="00E55D7C" w:rsidRDefault="00F15628" w:rsidP="00E55D7C">
      <w:pPr>
        <w:jc w:val="both"/>
      </w:pPr>
      <w:r w:rsidRPr="00F15628">
        <w:rPr>
          <w:b/>
        </w:rPr>
        <w:t xml:space="preserve">Sra. </w:t>
      </w:r>
      <w:proofErr w:type="spellStart"/>
      <w:r w:rsidR="00E55D7C" w:rsidRPr="00F15628">
        <w:rPr>
          <w:b/>
        </w:rPr>
        <w:t>Kimberly</w:t>
      </w:r>
      <w:proofErr w:type="spellEnd"/>
      <w:r w:rsidR="00E55D7C" w:rsidRPr="00F15628">
        <w:rPr>
          <w:b/>
        </w:rPr>
        <w:t xml:space="preserve"> </w:t>
      </w:r>
      <w:r w:rsidRPr="00F15628">
        <w:rPr>
          <w:b/>
        </w:rPr>
        <w:t>–</w:t>
      </w:r>
      <w:r w:rsidR="00E55D7C" w:rsidRPr="00F15628">
        <w:rPr>
          <w:b/>
        </w:rPr>
        <w:t xml:space="preserve"> </w:t>
      </w:r>
      <w:r w:rsidRPr="00F15628">
        <w:rPr>
          <w:b/>
        </w:rPr>
        <w:t>AJ</w:t>
      </w:r>
      <w:r>
        <w:t xml:space="preserve">: entende </w:t>
      </w:r>
      <w:r w:rsidR="00E55D7C">
        <w:t xml:space="preserve">que não </w:t>
      </w:r>
      <w:r>
        <w:t>é necessário, em razão da parte</w:t>
      </w:r>
      <w:r w:rsidR="00E55D7C">
        <w:t xml:space="preserve"> da proposta que prevê sanções que seriam aplicadas no caso da </w:t>
      </w:r>
      <w:r>
        <w:t>não habilitação do profissional;</w:t>
      </w:r>
    </w:p>
    <w:p w:rsidR="00E55D7C" w:rsidRDefault="00F15628" w:rsidP="00E55D7C">
      <w:pPr>
        <w:jc w:val="both"/>
      </w:pPr>
      <w:r w:rsidRPr="00F15628">
        <w:rPr>
          <w:b/>
        </w:rPr>
        <w:t xml:space="preserve">Sr. </w:t>
      </w:r>
      <w:r w:rsidR="00E55D7C" w:rsidRPr="00F15628">
        <w:rPr>
          <w:b/>
        </w:rPr>
        <w:t xml:space="preserve">Joaquim </w:t>
      </w:r>
      <w:r w:rsidRPr="00F15628">
        <w:rPr>
          <w:b/>
        </w:rPr>
        <w:t>–</w:t>
      </w:r>
      <w:r w:rsidR="00E55D7C" w:rsidRPr="00F15628">
        <w:rPr>
          <w:b/>
        </w:rPr>
        <w:t xml:space="preserve"> </w:t>
      </w:r>
      <w:r w:rsidRPr="00F15628">
        <w:rPr>
          <w:b/>
        </w:rPr>
        <w:t>IBAMA</w:t>
      </w:r>
      <w:r>
        <w:t xml:space="preserve">: </w:t>
      </w:r>
      <w:r w:rsidR="00E55D7C">
        <w:t>não deveria ha</w:t>
      </w:r>
      <w:r>
        <w:t>ver alteração do texto original;</w:t>
      </w:r>
    </w:p>
    <w:p w:rsidR="00E55D7C" w:rsidRDefault="00F15628" w:rsidP="00E55D7C">
      <w:pPr>
        <w:jc w:val="both"/>
      </w:pPr>
      <w:r w:rsidRPr="00F15628">
        <w:rPr>
          <w:b/>
        </w:rPr>
        <w:t xml:space="preserve">Sr. </w:t>
      </w:r>
      <w:proofErr w:type="spellStart"/>
      <w:r w:rsidR="00E55D7C" w:rsidRPr="00F15628">
        <w:rPr>
          <w:b/>
        </w:rPr>
        <w:t>Cyrus</w:t>
      </w:r>
      <w:proofErr w:type="spellEnd"/>
      <w:r w:rsidR="00E55D7C">
        <w:t xml:space="preserve"> - concorda com o </w:t>
      </w:r>
      <w:r>
        <w:t xml:space="preserve">Sr. </w:t>
      </w:r>
      <w:r w:rsidR="00E55D7C">
        <w:t xml:space="preserve">Joaquim -  pontuou que várias pessoas que prestam a primeira resposta - não são formados nem cadastrados no órgão de </w:t>
      </w:r>
      <w:r>
        <w:t xml:space="preserve">química, mas tem </w:t>
      </w:r>
      <w:r w:rsidR="00E55D7C">
        <w:t xml:space="preserve">capacidade técnica. Deu exemplo prático </w:t>
      </w:r>
      <w:r>
        <w:t>voltado para a parte portuária;</w:t>
      </w:r>
    </w:p>
    <w:p w:rsidR="00E55D7C" w:rsidRDefault="00F15628" w:rsidP="00E55D7C">
      <w:pPr>
        <w:jc w:val="both"/>
      </w:pPr>
      <w:r w:rsidRPr="00F15628">
        <w:rPr>
          <w:b/>
        </w:rPr>
        <w:t xml:space="preserve">Sra. </w:t>
      </w:r>
      <w:proofErr w:type="spellStart"/>
      <w:r w:rsidR="00E55D7C" w:rsidRPr="00F15628">
        <w:rPr>
          <w:b/>
        </w:rPr>
        <w:t>Kimberly</w:t>
      </w:r>
      <w:proofErr w:type="spellEnd"/>
      <w:r w:rsidR="00E55D7C" w:rsidRPr="00F15628">
        <w:rPr>
          <w:b/>
        </w:rPr>
        <w:t xml:space="preserve"> </w:t>
      </w:r>
      <w:r w:rsidRPr="00F15628">
        <w:rPr>
          <w:b/>
        </w:rPr>
        <w:t>– AJ</w:t>
      </w:r>
      <w:r>
        <w:t>:  falou que já houve a discussão sobre;</w:t>
      </w:r>
    </w:p>
    <w:p w:rsidR="00E55D7C" w:rsidRDefault="00F15628" w:rsidP="00E55D7C">
      <w:pPr>
        <w:jc w:val="both"/>
      </w:pPr>
      <w:r w:rsidRPr="00F15628">
        <w:rPr>
          <w:b/>
        </w:rPr>
        <w:t xml:space="preserve">Sr. </w:t>
      </w:r>
      <w:r w:rsidR="00E55D7C" w:rsidRPr="00F15628">
        <w:rPr>
          <w:b/>
        </w:rPr>
        <w:t>João - CREA</w:t>
      </w:r>
      <w:r w:rsidR="00E55D7C">
        <w:t xml:space="preserve"> - entende ser complicado pela menção a profissional específicos. Frisou sobre a habilitação dos profissionais de engenharia que varia. Re</w:t>
      </w:r>
      <w:r>
        <w:t>serva de mercado, no caso especí</w:t>
      </w:r>
      <w:r w:rsidR="00E55D7C">
        <w:t>fico de profissional de químico. Sugere a regulamentação através do decreto</w:t>
      </w:r>
      <w:r>
        <w:t>;</w:t>
      </w:r>
    </w:p>
    <w:p w:rsidR="00E55D7C" w:rsidRDefault="00E55D7C" w:rsidP="00E55D7C">
      <w:pPr>
        <w:jc w:val="both"/>
      </w:pPr>
      <w:r w:rsidRPr="00F15628">
        <w:rPr>
          <w:b/>
        </w:rPr>
        <w:t>Cel</w:t>
      </w:r>
      <w:r w:rsidR="00F15628" w:rsidRPr="00F15628">
        <w:rPr>
          <w:b/>
        </w:rPr>
        <w:t>. Emanuel – CB</w:t>
      </w:r>
      <w:r w:rsidR="00F15628">
        <w:t>: menciona</w:t>
      </w:r>
      <w:r>
        <w:t xml:space="preserve"> manifestações no chat sobre manter o texto como está</w:t>
      </w:r>
      <w:r w:rsidR="00F15628">
        <w:t>;</w:t>
      </w:r>
    </w:p>
    <w:p w:rsidR="00E55D7C" w:rsidRDefault="00E55D7C" w:rsidP="00E55D7C">
      <w:pPr>
        <w:jc w:val="both"/>
      </w:pPr>
      <w:r w:rsidRPr="00F15628">
        <w:rPr>
          <w:b/>
        </w:rPr>
        <w:t xml:space="preserve">Major Daniel </w:t>
      </w:r>
      <w:r w:rsidR="00F15628" w:rsidRPr="00F15628">
        <w:rPr>
          <w:b/>
        </w:rPr>
        <w:t>–</w:t>
      </w:r>
      <w:r w:rsidRPr="00F15628">
        <w:rPr>
          <w:b/>
        </w:rPr>
        <w:t xml:space="preserve"> </w:t>
      </w:r>
      <w:r w:rsidR="00F15628" w:rsidRPr="00F15628">
        <w:rPr>
          <w:b/>
        </w:rPr>
        <w:t>CEDEC</w:t>
      </w:r>
      <w:r w:rsidR="00F15628">
        <w:t>: sugere a retirada da palavra “legalmente”;</w:t>
      </w:r>
    </w:p>
    <w:p w:rsidR="00E55D7C" w:rsidRDefault="00F15628" w:rsidP="00E55D7C">
      <w:pPr>
        <w:jc w:val="both"/>
      </w:pPr>
      <w:r w:rsidRPr="00F15628">
        <w:rPr>
          <w:b/>
        </w:rPr>
        <w:t xml:space="preserve">Sra. </w:t>
      </w:r>
      <w:proofErr w:type="spellStart"/>
      <w:r w:rsidR="00E55D7C" w:rsidRPr="00F15628">
        <w:rPr>
          <w:b/>
        </w:rPr>
        <w:t>Kimberly</w:t>
      </w:r>
      <w:proofErr w:type="spellEnd"/>
      <w:r w:rsidRPr="00F15628">
        <w:rPr>
          <w:b/>
        </w:rPr>
        <w:t xml:space="preserve"> – AJ</w:t>
      </w:r>
      <w:r>
        <w:t xml:space="preserve">: </w:t>
      </w:r>
      <w:r w:rsidR="00E55D7C">
        <w:t xml:space="preserve"> concorda</w:t>
      </w:r>
      <w:r>
        <w:t xml:space="preserve">; </w:t>
      </w:r>
    </w:p>
    <w:p w:rsidR="00E55D7C" w:rsidRDefault="00F15628" w:rsidP="00E55D7C">
      <w:pPr>
        <w:jc w:val="both"/>
      </w:pPr>
      <w:r w:rsidRPr="00F15628">
        <w:rPr>
          <w:b/>
        </w:rPr>
        <w:t>Sr. Carlos – CRQ9</w:t>
      </w:r>
      <w:r>
        <w:t>:</w:t>
      </w:r>
      <w:r w:rsidR="00B76F3B">
        <w:t xml:space="preserve"> </w:t>
      </w:r>
      <w:r>
        <w:t>esclarece sobre a palavra</w:t>
      </w:r>
      <w:r w:rsidR="00E55D7C">
        <w:t xml:space="preserve"> legalmente - habilitado por órgão de classe - exercício ilegal da profissão - variedade de profissio</w:t>
      </w:r>
      <w:r w:rsidR="00B76F3B">
        <w:t>nais envolvidos no atendimento;</w:t>
      </w:r>
    </w:p>
    <w:p w:rsidR="00E55D7C" w:rsidRDefault="00E55D7C" w:rsidP="00E55D7C">
      <w:pPr>
        <w:jc w:val="both"/>
      </w:pPr>
    </w:p>
    <w:p w:rsidR="00E55D7C" w:rsidRDefault="00E55D7C" w:rsidP="00E55D7C">
      <w:pPr>
        <w:jc w:val="both"/>
      </w:pPr>
      <w:r w:rsidRPr="00B76F3B">
        <w:rPr>
          <w:b/>
        </w:rPr>
        <w:lastRenderedPageBreak/>
        <w:t>Cel</w:t>
      </w:r>
      <w:r w:rsidR="00B76F3B" w:rsidRPr="00B76F3B">
        <w:rPr>
          <w:b/>
        </w:rPr>
        <w:t>. Emanuel – CB</w:t>
      </w:r>
      <w:r w:rsidR="00B76F3B">
        <w:t>: texto mantido;</w:t>
      </w:r>
    </w:p>
    <w:p w:rsidR="00E55D7C" w:rsidRDefault="00B76F3B" w:rsidP="00E55D7C">
      <w:pPr>
        <w:jc w:val="both"/>
      </w:pPr>
      <w:r w:rsidRPr="00B76F3B">
        <w:rPr>
          <w:b/>
        </w:rPr>
        <w:t xml:space="preserve">Sr. </w:t>
      </w:r>
      <w:proofErr w:type="spellStart"/>
      <w:r w:rsidR="00E55D7C" w:rsidRPr="00B76F3B">
        <w:rPr>
          <w:b/>
        </w:rPr>
        <w:t>Cyrus</w:t>
      </w:r>
      <w:proofErr w:type="spellEnd"/>
      <w:r w:rsidR="00E55D7C">
        <w:t xml:space="preserve"> - frisou que na prática, o </w:t>
      </w:r>
      <w:r>
        <w:t>r</w:t>
      </w:r>
      <w:r w:rsidR="00E55D7C">
        <w:t>esponsável técnico responderia pelo atendimento. Ele se responsabilizaria sem</w:t>
      </w:r>
      <w:r>
        <w:t xml:space="preserve"> estar necessariamente no local;</w:t>
      </w:r>
      <w:r w:rsidR="00E55D7C">
        <w:t xml:space="preserve"> </w:t>
      </w:r>
    </w:p>
    <w:p w:rsidR="00E55D7C" w:rsidRPr="00B76F3B" w:rsidRDefault="00E55D7C" w:rsidP="00E55D7C">
      <w:pPr>
        <w:jc w:val="both"/>
        <w:rPr>
          <w:u w:val="single"/>
        </w:rPr>
      </w:pPr>
      <w:r w:rsidRPr="00B76F3B">
        <w:rPr>
          <w:u w:val="single"/>
        </w:rPr>
        <w:t>Manifestações no chat</w:t>
      </w:r>
    </w:p>
    <w:p w:rsidR="00E55D7C" w:rsidRDefault="00B76F3B" w:rsidP="00E55D7C">
      <w:pPr>
        <w:jc w:val="both"/>
      </w:pPr>
      <w:r w:rsidRPr="00B76F3B">
        <w:rPr>
          <w:b/>
        </w:rPr>
        <w:t>Sra. Lilian – CRQ9</w:t>
      </w:r>
      <w:r>
        <w:t xml:space="preserve"> -  sobre a fala do </w:t>
      </w:r>
      <w:proofErr w:type="spellStart"/>
      <w:r>
        <w:t>Cyrus</w:t>
      </w:r>
      <w:proofErr w:type="spellEnd"/>
      <w:r>
        <w:t>,</w:t>
      </w:r>
      <w:r w:rsidR="00E55D7C">
        <w:t xml:space="preserve"> no caso de não contar com profissional da área química, e por ocasião de erro, quem seria responsabilizado? Exemplo - profissional veterinário - imp</w:t>
      </w:r>
      <w:r>
        <w:t>ortância de analisar esse ponto;</w:t>
      </w:r>
    </w:p>
    <w:p w:rsidR="00E55D7C" w:rsidRDefault="00B76F3B" w:rsidP="00E55D7C">
      <w:pPr>
        <w:jc w:val="both"/>
      </w:pPr>
      <w:r w:rsidRPr="00B76F3B">
        <w:rPr>
          <w:b/>
        </w:rPr>
        <w:t>Sr. Adailton – IAT</w:t>
      </w:r>
      <w:r>
        <w:t xml:space="preserve">: esclarece que </w:t>
      </w:r>
      <w:r w:rsidR="00E55D7C">
        <w:t>vários profissionais</w:t>
      </w:r>
      <w:r>
        <w:t xml:space="preserve"> estão </w:t>
      </w:r>
      <w:r w:rsidR="00E55D7C">
        <w:t>envolvidos no atendimento de acidente.</w:t>
      </w:r>
      <w:r>
        <w:t xml:space="preserve"> O l</w:t>
      </w:r>
      <w:r w:rsidR="00E55D7C">
        <w:t>icenciamento estabelece quem é o profissional qu</w:t>
      </w:r>
      <w:r>
        <w:t>e se responsabilizado por isso, no contexto de um atendimento</w:t>
      </w:r>
      <w:r w:rsidR="00E55D7C">
        <w:t xml:space="preserve"> multidisciplinar. No licenciamento é avaliado quem são os responsáveis e quem mais e</w:t>
      </w:r>
      <w:r>
        <w:t>staria envolvido no atendimento;</w:t>
      </w:r>
    </w:p>
    <w:p w:rsidR="00E55D7C" w:rsidRDefault="00B76F3B" w:rsidP="00E55D7C">
      <w:pPr>
        <w:jc w:val="both"/>
      </w:pPr>
      <w:r w:rsidRPr="00B76F3B">
        <w:rPr>
          <w:b/>
        </w:rPr>
        <w:t xml:space="preserve">Sra. </w:t>
      </w:r>
      <w:proofErr w:type="spellStart"/>
      <w:r w:rsidR="00E55D7C" w:rsidRPr="00B76F3B">
        <w:rPr>
          <w:b/>
        </w:rPr>
        <w:t>Kimberly</w:t>
      </w:r>
      <w:proofErr w:type="spellEnd"/>
      <w:r w:rsidR="00E55D7C" w:rsidRPr="00B76F3B">
        <w:rPr>
          <w:b/>
        </w:rPr>
        <w:t xml:space="preserve"> </w:t>
      </w:r>
      <w:r w:rsidRPr="00B76F3B">
        <w:rPr>
          <w:b/>
        </w:rPr>
        <w:t>–</w:t>
      </w:r>
      <w:r w:rsidR="00E55D7C" w:rsidRPr="00B76F3B">
        <w:rPr>
          <w:b/>
        </w:rPr>
        <w:t xml:space="preserve"> </w:t>
      </w:r>
      <w:r w:rsidRPr="00B76F3B">
        <w:rPr>
          <w:b/>
        </w:rPr>
        <w:t>AJ</w:t>
      </w:r>
      <w:r>
        <w:t xml:space="preserve">: </w:t>
      </w:r>
      <w:r w:rsidR="00E55D7C">
        <w:t>reforça</w:t>
      </w:r>
      <w:r>
        <w:t xml:space="preserve"> sobre a previsão no texto sobre a</w:t>
      </w:r>
      <w:r w:rsidR="00E55D7C">
        <w:t xml:space="preserve"> </w:t>
      </w:r>
      <w:r>
        <w:t xml:space="preserve">responsabilidade ser da empresa, em casos onde ocorram </w:t>
      </w:r>
      <w:r w:rsidR="00E55D7C">
        <w:t>erro</w:t>
      </w:r>
      <w:r>
        <w:t xml:space="preserve">s. Entende que </w:t>
      </w:r>
      <w:r w:rsidR="00E55D7C">
        <w:t xml:space="preserve">restringe demais se for colocado </w:t>
      </w:r>
      <w:r>
        <w:t xml:space="preserve">obrigatoriamente </w:t>
      </w:r>
      <w:r w:rsidR="00E55D7C">
        <w:t>como químico … inviabilizaria</w:t>
      </w:r>
      <w:r>
        <w:t>;</w:t>
      </w:r>
    </w:p>
    <w:p w:rsidR="00E55D7C" w:rsidRPr="00B76F3B" w:rsidRDefault="00E55D7C" w:rsidP="00E55D7C">
      <w:pPr>
        <w:jc w:val="both"/>
        <w:rPr>
          <w:u w:val="single"/>
        </w:rPr>
      </w:pPr>
      <w:r w:rsidRPr="00B76F3B">
        <w:rPr>
          <w:u w:val="single"/>
        </w:rPr>
        <w:t>Contribuições no chat</w:t>
      </w:r>
    </w:p>
    <w:p w:rsidR="00E55D7C" w:rsidRDefault="00E55D7C" w:rsidP="00E55D7C">
      <w:pPr>
        <w:jc w:val="both"/>
      </w:pPr>
      <w:r w:rsidRPr="00B76F3B">
        <w:rPr>
          <w:b/>
        </w:rPr>
        <w:t>Cel</w:t>
      </w:r>
      <w:r w:rsidR="00B76F3B" w:rsidRPr="00B76F3B">
        <w:rPr>
          <w:b/>
        </w:rPr>
        <w:t>.</w:t>
      </w:r>
      <w:r w:rsidRPr="00B76F3B">
        <w:rPr>
          <w:b/>
        </w:rPr>
        <w:t xml:space="preserve"> Emanuel </w:t>
      </w:r>
      <w:r w:rsidR="00B76F3B" w:rsidRPr="00B76F3B">
        <w:rPr>
          <w:b/>
        </w:rPr>
        <w:t>–</w:t>
      </w:r>
      <w:r w:rsidRPr="00B76F3B">
        <w:rPr>
          <w:b/>
        </w:rPr>
        <w:t xml:space="preserve"> </w:t>
      </w:r>
      <w:r w:rsidR="00B76F3B" w:rsidRPr="00B76F3B">
        <w:rPr>
          <w:b/>
        </w:rPr>
        <w:t>CB</w:t>
      </w:r>
      <w:r w:rsidR="00B76F3B">
        <w:t>:  pontuou sobre não</w:t>
      </w:r>
      <w:r>
        <w:t xml:space="preserve"> estarmos tratando somente de produtos químicos - concorda com as coloca</w:t>
      </w:r>
      <w:r w:rsidR="00B76F3B">
        <w:t>ç</w:t>
      </w:r>
      <w:r>
        <w:t xml:space="preserve">ões do </w:t>
      </w:r>
      <w:r w:rsidR="00B76F3B">
        <w:t xml:space="preserve">Sr. Joaquim. Não </w:t>
      </w:r>
      <w:r>
        <w:t>nece</w:t>
      </w:r>
      <w:r w:rsidR="00B76F3B">
        <w:t>s</w:t>
      </w:r>
      <w:r>
        <w:t xml:space="preserve">sariamente essa pessoa habilitada estaria em campo </w:t>
      </w:r>
      <w:r w:rsidR="00B76F3B">
        <w:t>- Responsabilidade técnica;</w:t>
      </w:r>
    </w:p>
    <w:p w:rsidR="00E55D7C" w:rsidRDefault="00B76F3B" w:rsidP="00E55D7C">
      <w:pPr>
        <w:jc w:val="both"/>
      </w:pPr>
      <w:r w:rsidRPr="00B76F3B">
        <w:rPr>
          <w:b/>
        </w:rPr>
        <w:t xml:space="preserve">Major André </w:t>
      </w:r>
      <w:r w:rsidR="00E55D7C" w:rsidRPr="00B76F3B">
        <w:rPr>
          <w:b/>
        </w:rPr>
        <w:t>Lopes</w:t>
      </w:r>
      <w:r w:rsidRPr="00B76F3B">
        <w:rPr>
          <w:b/>
        </w:rPr>
        <w:t xml:space="preserve"> – CB</w:t>
      </w:r>
      <w:r>
        <w:t xml:space="preserve">: </w:t>
      </w:r>
      <w:r w:rsidR="00E55D7C">
        <w:t>exemplos práticos -  empresa privada contratada está preocupada com o profissional que representa a empre</w:t>
      </w:r>
      <w:r>
        <w:t>sa. C</w:t>
      </w:r>
      <w:r w:rsidR="00E55D7C">
        <w:t>omentou que um engenheiro de segurança també</w:t>
      </w:r>
      <w:r>
        <w:t>m tem a capacidade, por exemplo;</w:t>
      </w:r>
    </w:p>
    <w:p w:rsidR="00E55D7C" w:rsidRPr="00B76F3B" w:rsidRDefault="00E55D7C" w:rsidP="00E55D7C">
      <w:pPr>
        <w:jc w:val="both"/>
        <w:rPr>
          <w:u w:val="single"/>
        </w:rPr>
      </w:pPr>
      <w:r w:rsidRPr="00B76F3B">
        <w:rPr>
          <w:u w:val="single"/>
        </w:rPr>
        <w:t>Manifestações no chat sobre o texto não ser muito restritivo - maior segurança jurídica.</w:t>
      </w:r>
    </w:p>
    <w:p w:rsidR="00E55D7C" w:rsidRDefault="00E55D7C" w:rsidP="00E55D7C">
      <w:pPr>
        <w:jc w:val="both"/>
      </w:pPr>
      <w:r w:rsidRPr="00B76F3B">
        <w:rPr>
          <w:b/>
        </w:rPr>
        <w:t>Cel</w:t>
      </w:r>
      <w:r w:rsidR="00B76F3B" w:rsidRPr="00B76F3B">
        <w:rPr>
          <w:b/>
        </w:rPr>
        <w:t>.</w:t>
      </w:r>
      <w:r w:rsidRPr="00B76F3B">
        <w:rPr>
          <w:b/>
        </w:rPr>
        <w:t xml:space="preserve"> Emanuel</w:t>
      </w:r>
      <w:r w:rsidR="00B76F3B" w:rsidRPr="00B76F3B">
        <w:rPr>
          <w:b/>
        </w:rPr>
        <w:t xml:space="preserve"> – CB:</w:t>
      </w:r>
      <w:r>
        <w:t xml:space="preserve"> se manifestou sobre manutenção do texto como está e pediu ao Cap. Giovane que registre a ressalva do </w:t>
      </w:r>
      <w:r w:rsidR="00B76F3B">
        <w:t>Sr. Carlos;</w:t>
      </w:r>
    </w:p>
    <w:p w:rsidR="00B76F3B" w:rsidRDefault="00B76F3B" w:rsidP="00E55D7C">
      <w:pPr>
        <w:jc w:val="both"/>
        <w:rPr>
          <w:u w:val="single"/>
        </w:rPr>
      </w:pPr>
      <w:r w:rsidRPr="00B76F3B">
        <w:rPr>
          <w:u w:val="single"/>
        </w:rPr>
        <w:t xml:space="preserve">Leitura do § 2º </w:t>
      </w:r>
    </w:p>
    <w:p w:rsidR="00E55D7C" w:rsidRDefault="00B76F3B" w:rsidP="00E55D7C">
      <w:pPr>
        <w:jc w:val="both"/>
      </w:pPr>
      <w:r w:rsidRPr="00B76F3B">
        <w:rPr>
          <w:b/>
        </w:rPr>
        <w:t>Cel. Emanuel – CB:</w:t>
      </w:r>
      <w:r>
        <w:rPr>
          <w:b/>
        </w:rPr>
        <w:t xml:space="preserve"> </w:t>
      </w:r>
      <w:r w:rsidR="00E55D7C">
        <w:t xml:space="preserve"> tempo zero </w:t>
      </w:r>
      <w:r>
        <w:t>–</w:t>
      </w:r>
      <w:r w:rsidR="00E55D7C">
        <w:t xml:space="preserve"> </w:t>
      </w:r>
      <w:r>
        <w:t>entende estar</w:t>
      </w:r>
      <w:r w:rsidR="00E55D7C">
        <w:t xml:space="preserve"> sup</w:t>
      </w:r>
      <w:r>
        <w:t>erado -  registro em BO ou FIDE;</w:t>
      </w:r>
    </w:p>
    <w:p w:rsidR="00E55D7C" w:rsidRDefault="00B76F3B" w:rsidP="00E55D7C">
      <w:pPr>
        <w:jc w:val="both"/>
      </w:pPr>
      <w:r w:rsidRPr="00B76F3B">
        <w:rPr>
          <w:b/>
        </w:rPr>
        <w:t xml:space="preserve">Sra. </w:t>
      </w:r>
      <w:proofErr w:type="spellStart"/>
      <w:r w:rsidR="00E55D7C" w:rsidRPr="00B76F3B">
        <w:rPr>
          <w:b/>
        </w:rPr>
        <w:t>Kimberly</w:t>
      </w:r>
      <w:proofErr w:type="spellEnd"/>
      <w:r w:rsidR="00E55D7C" w:rsidRPr="00B76F3B">
        <w:rPr>
          <w:b/>
        </w:rPr>
        <w:t xml:space="preserve"> </w:t>
      </w:r>
      <w:r w:rsidRPr="00B76F3B">
        <w:rPr>
          <w:b/>
        </w:rPr>
        <w:t>– AJ</w:t>
      </w:r>
      <w:r>
        <w:t xml:space="preserve">: </w:t>
      </w:r>
      <w:r w:rsidR="00203027">
        <w:t>reforça sobre a necessidade de fechar o</w:t>
      </w:r>
      <w:r w:rsidR="00E55D7C">
        <w:t xml:space="preserve"> texto at</w:t>
      </w:r>
      <w:r>
        <w:t>é</w:t>
      </w:r>
      <w:r w:rsidR="00E55D7C">
        <w:t xml:space="preserve"> o começo de junho</w:t>
      </w:r>
      <w:r>
        <w:t>;</w:t>
      </w:r>
    </w:p>
    <w:p w:rsidR="00E55D7C" w:rsidRDefault="00E55D7C" w:rsidP="00E55D7C">
      <w:pPr>
        <w:jc w:val="both"/>
      </w:pPr>
      <w:r w:rsidRPr="00203027">
        <w:rPr>
          <w:b/>
        </w:rPr>
        <w:t>Cel</w:t>
      </w:r>
      <w:r w:rsidR="00203027" w:rsidRPr="00203027">
        <w:rPr>
          <w:b/>
        </w:rPr>
        <w:t>.</w:t>
      </w:r>
      <w:r w:rsidRPr="00203027">
        <w:rPr>
          <w:b/>
        </w:rPr>
        <w:t xml:space="preserve"> Emanuel </w:t>
      </w:r>
      <w:r w:rsidR="00203027" w:rsidRPr="00203027">
        <w:rPr>
          <w:b/>
        </w:rPr>
        <w:t>– CB</w:t>
      </w:r>
      <w:r w:rsidR="00203027">
        <w:t xml:space="preserve">: </w:t>
      </w:r>
      <w:r>
        <w:t xml:space="preserve"> tentativa de cumprimento do prazo.</w:t>
      </w:r>
      <w:r w:rsidR="00203027">
        <w:t xml:space="preserve"> Esclarece sobre a previsão de reunião por </w:t>
      </w:r>
      <w:r>
        <w:t>videoconferência</w:t>
      </w:r>
      <w:r w:rsidR="00203027">
        <w:t xml:space="preserve">, no dia 18 </w:t>
      </w:r>
      <w:r>
        <w:t>e dia 25 presencialmente</w:t>
      </w:r>
      <w:r w:rsidR="00203027">
        <w:t>,</w:t>
      </w:r>
      <w:r>
        <w:t xml:space="preserve"> com </w:t>
      </w:r>
      <w:r w:rsidR="00203027">
        <w:t>a participação d</w:t>
      </w:r>
      <w:r>
        <w:t>as empresas privadas</w:t>
      </w:r>
      <w:r w:rsidR="00203027">
        <w:t>;</w:t>
      </w:r>
    </w:p>
    <w:p w:rsidR="00E55D7C" w:rsidRDefault="00203027" w:rsidP="00E55D7C">
      <w:pPr>
        <w:jc w:val="both"/>
      </w:pPr>
      <w:r>
        <w:t>Menciona ainda a possibilidade, como plano b, de pedido de prorrogação de prazo;</w:t>
      </w:r>
    </w:p>
    <w:p w:rsidR="00203027" w:rsidRDefault="00203027" w:rsidP="00E55D7C">
      <w:pPr>
        <w:jc w:val="both"/>
      </w:pPr>
    </w:p>
    <w:p w:rsidR="00E55D7C" w:rsidRDefault="00203027" w:rsidP="00E55D7C">
      <w:pPr>
        <w:jc w:val="both"/>
      </w:pPr>
      <w:r>
        <w:lastRenderedPageBreak/>
        <w:t>Sobre a ma</w:t>
      </w:r>
      <w:r w:rsidR="00E55D7C">
        <w:t xml:space="preserve">nifestação do Sr. Joaquim - responsabilidade de comunicação - empresa sinistrada </w:t>
      </w:r>
      <w:r>
        <w:t xml:space="preserve">– o </w:t>
      </w:r>
      <w:r w:rsidR="00D92B8C">
        <w:t>mesmo não concorda;</w:t>
      </w:r>
    </w:p>
    <w:p w:rsidR="00E55D7C" w:rsidRDefault="00D92B8C" w:rsidP="00E55D7C">
      <w:pPr>
        <w:jc w:val="both"/>
      </w:pPr>
      <w:r w:rsidRPr="00215F8F">
        <w:rPr>
          <w:b/>
        </w:rPr>
        <w:t>Cel. Emanuel</w:t>
      </w:r>
      <w:r w:rsidRPr="00215F8F">
        <w:rPr>
          <w:b/>
        </w:rPr>
        <w:t xml:space="preserve"> </w:t>
      </w:r>
      <w:r w:rsidR="00215F8F">
        <w:rPr>
          <w:b/>
        </w:rPr>
        <w:t>–</w:t>
      </w:r>
      <w:r w:rsidRPr="00215F8F">
        <w:rPr>
          <w:b/>
        </w:rPr>
        <w:t xml:space="preserve"> CB</w:t>
      </w:r>
      <w:r w:rsidR="00215F8F">
        <w:t>:  esclarece que, em casos em que há o ó</w:t>
      </w:r>
      <w:r w:rsidR="00E55D7C">
        <w:t xml:space="preserve">bito </w:t>
      </w:r>
      <w:r w:rsidR="00215F8F">
        <w:t xml:space="preserve">do </w:t>
      </w:r>
      <w:r w:rsidR="00E55D7C">
        <w:t xml:space="preserve">motorista </w:t>
      </w:r>
      <w:r w:rsidR="00215F8F">
        <w:t xml:space="preserve">ou ainda o mesmo </w:t>
      </w:r>
      <w:r w:rsidR="00E55D7C">
        <w:t xml:space="preserve">não </w:t>
      </w:r>
      <w:r w:rsidR="00215F8F">
        <w:t>acionar. Contagem pelo órgão pú</w:t>
      </w:r>
      <w:r w:rsidR="00E55D7C">
        <w:t>blico para garanti</w:t>
      </w:r>
      <w:r w:rsidR="00215F8F">
        <w:t>r o prazo;</w:t>
      </w:r>
    </w:p>
    <w:p w:rsidR="00E55D7C" w:rsidRDefault="00E55D7C" w:rsidP="00E55D7C">
      <w:pPr>
        <w:jc w:val="both"/>
      </w:pPr>
      <w:r w:rsidRPr="00215F8F">
        <w:rPr>
          <w:b/>
        </w:rPr>
        <w:t xml:space="preserve">Major Daniel </w:t>
      </w:r>
      <w:r w:rsidR="00215F8F" w:rsidRPr="00215F8F">
        <w:rPr>
          <w:b/>
        </w:rPr>
        <w:t>– CEDEC -</w:t>
      </w:r>
      <w:r w:rsidR="00215F8F">
        <w:t xml:space="preserve"> </w:t>
      </w:r>
      <w:r>
        <w:t xml:space="preserve"> acioname</w:t>
      </w:r>
      <w:r w:rsidR="00215F8F">
        <w:t>nto pelo primeiro respondedor, para garantia do prazo de atendimento;</w:t>
      </w:r>
    </w:p>
    <w:p w:rsidR="00E55D7C" w:rsidRDefault="00E55D7C" w:rsidP="00E55D7C">
      <w:pPr>
        <w:jc w:val="both"/>
      </w:pPr>
      <w:r w:rsidRPr="009F46BB">
        <w:rPr>
          <w:b/>
        </w:rPr>
        <w:t>Cel</w:t>
      </w:r>
      <w:r w:rsidR="00215F8F" w:rsidRPr="009F46BB">
        <w:rPr>
          <w:b/>
        </w:rPr>
        <w:t>. Emanuel – CB</w:t>
      </w:r>
      <w:r w:rsidR="00215F8F">
        <w:t>: a finalidade do artigo é a o</w:t>
      </w:r>
      <w:r>
        <w:t>bjetividade</w:t>
      </w:r>
      <w:r w:rsidR="009F46BB">
        <w:t>;</w:t>
      </w:r>
    </w:p>
    <w:p w:rsidR="00E55D7C" w:rsidRDefault="00E55D7C" w:rsidP="00E55D7C">
      <w:pPr>
        <w:jc w:val="both"/>
      </w:pPr>
    </w:p>
    <w:p w:rsidR="00E55D7C" w:rsidRDefault="00E55D7C" w:rsidP="00E55D7C">
      <w:pPr>
        <w:jc w:val="both"/>
      </w:pPr>
      <w:r w:rsidRPr="00997691">
        <w:rPr>
          <w:b/>
        </w:rPr>
        <w:t>Cel</w:t>
      </w:r>
      <w:r w:rsidR="00997691" w:rsidRPr="00997691">
        <w:rPr>
          <w:b/>
        </w:rPr>
        <w:t>. Neto – FETRANSPAR</w:t>
      </w:r>
      <w:r w:rsidR="00997691">
        <w:t>: sobre cargas perigosas, deve-se considerar que existe monitoramento 24 horas, além de</w:t>
      </w:r>
      <w:r>
        <w:t xml:space="preserve"> acionamento remoto pelo motorista ou</w:t>
      </w:r>
      <w:r w:rsidR="00997691">
        <w:t xml:space="preserve"> pelo sistema - 100% monitorado;</w:t>
      </w:r>
    </w:p>
    <w:p w:rsidR="00E55D7C" w:rsidRDefault="00E55D7C" w:rsidP="00E55D7C">
      <w:pPr>
        <w:jc w:val="both"/>
      </w:pPr>
    </w:p>
    <w:p w:rsidR="00E55D7C" w:rsidRDefault="00E55D7C" w:rsidP="00E55D7C">
      <w:pPr>
        <w:jc w:val="both"/>
      </w:pPr>
      <w:r w:rsidRPr="00997691">
        <w:rPr>
          <w:b/>
        </w:rPr>
        <w:t>Cel</w:t>
      </w:r>
      <w:r w:rsidR="00997691" w:rsidRPr="00997691">
        <w:rPr>
          <w:b/>
        </w:rPr>
        <w:t>.</w:t>
      </w:r>
      <w:r w:rsidRPr="00997691">
        <w:rPr>
          <w:b/>
        </w:rPr>
        <w:t xml:space="preserve"> Emanuel </w:t>
      </w:r>
      <w:r w:rsidR="00997691" w:rsidRPr="00997691">
        <w:rPr>
          <w:b/>
        </w:rPr>
        <w:t>– CB</w:t>
      </w:r>
      <w:r w:rsidR="00997691">
        <w:t>:</w:t>
      </w:r>
      <w:r>
        <w:t xml:space="preserve"> para sancionar é mais objetivo o</w:t>
      </w:r>
      <w:r w:rsidR="00997691">
        <w:t xml:space="preserve"> acionamento pelo órgão público;</w:t>
      </w:r>
    </w:p>
    <w:p w:rsidR="00E55D7C" w:rsidRPr="00997691" w:rsidRDefault="00997691" w:rsidP="00E55D7C">
      <w:pPr>
        <w:jc w:val="both"/>
        <w:rPr>
          <w:u w:val="single"/>
        </w:rPr>
      </w:pPr>
      <w:r w:rsidRPr="00997691">
        <w:rPr>
          <w:u w:val="single"/>
        </w:rPr>
        <w:t xml:space="preserve">Leitura do art. 11º </w:t>
      </w:r>
      <w:r w:rsidR="00E55D7C" w:rsidRPr="00997691">
        <w:rPr>
          <w:u w:val="single"/>
        </w:rPr>
        <w:t xml:space="preserve"> </w:t>
      </w:r>
    </w:p>
    <w:p w:rsidR="00E55D7C" w:rsidRDefault="00997691" w:rsidP="00E55D7C">
      <w:pPr>
        <w:jc w:val="both"/>
      </w:pPr>
      <w:r w:rsidRPr="00997691">
        <w:rPr>
          <w:b/>
        </w:rPr>
        <w:t>Cel. Emanuel – CB</w:t>
      </w:r>
      <w:r>
        <w:t>: esclarecimento sobre a seguradora e a lentidão na resposta – solidariedade na responsabilização;</w:t>
      </w:r>
    </w:p>
    <w:p w:rsidR="00E55D7C" w:rsidRDefault="00E55D7C" w:rsidP="00E55D7C">
      <w:pPr>
        <w:jc w:val="both"/>
      </w:pPr>
      <w:r w:rsidRPr="00997691">
        <w:rPr>
          <w:b/>
        </w:rPr>
        <w:t>Cel</w:t>
      </w:r>
      <w:r w:rsidR="00997691" w:rsidRPr="00997691">
        <w:rPr>
          <w:b/>
        </w:rPr>
        <w:t>.</w:t>
      </w:r>
      <w:r w:rsidRPr="00997691">
        <w:rPr>
          <w:b/>
        </w:rPr>
        <w:t xml:space="preserve"> Emanuel </w:t>
      </w:r>
      <w:r w:rsidR="00997691" w:rsidRPr="00997691">
        <w:rPr>
          <w:b/>
        </w:rPr>
        <w:t>– CB</w:t>
      </w:r>
      <w:r w:rsidR="00997691">
        <w:t>: em resposta ao Sr. Joaquim,</w:t>
      </w:r>
      <w:r>
        <w:t xml:space="preserve"> esclarece sobre o tempo zero.  Documento de origem para autuação </w:t>
      </w:r>
      <w:r w:rsidR="00997691">
        <w:t>sobre o descumprimento do prazo;</w:t>
      </w:r>
    </w:p>
    <w:p w:rsidR="00E55D7C" w:rsidRPr="00997691" w:rsidRDefault="00997691" w:rsidP="00E55D7C">
      <w:pPr>
        <w:jc w:val="both"/>
        <w:rPr>
          <w:u w:val="single"/>
        </w:rPr>
      </w:pPr>
      <w:r w:rsidRPr="00997691">
        <w:rPr>
          <w:u w:val="single"/>
        </w:rPr>
        <w:t>Leitura e contextualização sobre os § 1º e 2º do art. 11º e art. 12º;</w:t>
      </w:r>
    </w:p>
    <w:p w:rsidR="00E55D7C" w:rsidRDefault="00997691" w:rsidP="00E55D7C">
      <w:pPr>
        <w:jc w:val="both"/>
      </w:pPr>
      <w:r w:rsidRPr="00997691">
        <w:rPr>
          <w:b/>
        </w:rPr>
        <w:t>Cel. Emanuel – CB</w:t>
      </w:r>
      <w:r>
        <w:t>: esclarecimento sobre lei não ter caráter arrecadatório, e reversão dos valores oriundos das multas para ações voltadas a PP, além da reposição de material utilizado pelo CB;</w:t>
      </w:r>
    </w:p>
    <w:p w:rsidR="00E55D7C" w:rsidRDefault="00997691" w:rsidP="00E55D7C">
      <w:pPr>
        <w:jc w:val="both"/>
      </w:pPr>
      <w:r w:rsidRPr="00997691">
        <w:rPr>
          <w:b/>
        </w:rPr>
        <w:t xml:space="preserve">Sra. </w:t>
      </w:r>
      <w:proofErr w:type="spellStart"/>
      <w:r w:rsidR="00E55D7C" w:rsidRPr="00997691">
        <w:rPr>
          <w:b/>
        </w:rPr>
        <w:t>Kimberly</w:t>
      </w:r>
      <w:proofErr w:type="spellEnd"/>
      <w:r w:rsidR="00E55D7C" w:rsidRPr="00997691">
        <w:rPr>
          <w:b/>
        </w:rPr>
        <w:t xml:space="preserve"> </w:t>
      </w:r>
      <w:r w:rsidRPr="00997691">
        <w:rPr>
          <w:b/>
        </w:rPr>
        <w:t>–</w:t>
      </w:r>
      <w:r w:rsidR="00E55D7C" w:rsidRPr="00997691">
        <w:rPr>
          <w:b/>
        </w:rPr>
        <w:t xml:space="preserve"> </w:t>
      </w:r>
      <w:r w:rsidRPr="00997691">
        <w:rPr>
          <w:b/>
        </w:rPr>
        <w:t>AJ</w:t>
      </w:r>
      <w:r>
        <w:t>: questiona se o recurso em questão se refere somente ao</w:t>
      </w:r>
      <w:r w:rsidR="00FE14D8">
        <w:t xml:space="preserve"> arrecadado pela não observância da lei em estudo ou das demais autuações; </w:t>
      </w:r>
      <w:r>
        <w:t xml:space="preserve"> </w:t>
      </w:r>
    </w:p>
    <w:p w:rsidR="00E55D7C" w:rsidRDefault="00E55D7C" w:rsidP="00E55D7C">
      <w:pPr>
        <w:jc w:val="both"/>
      </w:pPr>
      <w:r w:rsidRPr="00FE14D8">
        <w:rPr>
          <w:b/>
        </w:rPr>
        <w:t>Cel</w:t>
      </w:r>
      <w:r w:rsidR="00FE14D8" w:rsidRPr="00FE14D8">
        <w:rPr>
          <w:b/>
        </w:rPr>
        <w:t>.</w:t>
      </w:r>
      <w:r w:rsidRPr="00FE14D8">
        <w:rPr>
          <w:b/>
        </w:rPr>
        <w:t xml:space="preserve"> Emanuel</w:t>
      </w:r>
      <w:r w:rsidR="00FE14D8" w:rsidRPr="00FE14D8">
        <w:rPr>
          <w:b/>
        </w:rPr>
        <w:t xml:space="preserve"> – CB</w:t>
      </w:r>
      <w:r w:rsidR="00FE14D8">
        <w:t>:</w:t>
      </w:r>
      <w:r>
        <w:t xml:space="preserve"> entende que seriam somente da não o</w:t>
      </w:r>
      <w:r w:rsidR="00FE14D8">
        <w:t>bservância da lei;</w:t>
      </w:r>
    </w:p>
    <w:p w:rsidR="00E55D7C" w:rsidRDefault="00FE14D8" w:rsidP="00E55D7C">
      <w:pPr>
        <w:jc w:val="both"/>
      </w:pPr>
      <w:r w:rsidRPr="00FE14D8">
        <w:rPr>
          <w:b/>
        </w:rPr>
        <w:t xml:space="preserve">Sr. </w:t>
      </w:r>
      <w:r w:rsidR="00E55D7C" w:rsidRPr="00FE14D8">
        <w:rPr>
          <w:b/>
        </w:rPr>
        <w:t xml:space="preserve">Adailton </w:t>
      </w:r>
      <w:r w:rsidRPr="00FE14D8">
        <w:rPr>
          <w:b/>
        </w:rPr>
        <w:t>– IAT</w:t>
      </w:r>
      <w:r>
        <w:t xml:space="preserve">: </w:t>
      </w:r>
      <w:r w:rsidR="00E55D7C">
        <w:t xml:space="preserve"> conversou com o jurídico sobre o artigo -  convênio - defesa civil e IAT. Acredita que entraria tudo que envolve produtos perigosos. Análise do convênio. Sugere discussã</w:t>
      </w:r>
      <w:r>
        <w:t>o após manifestação do jurídico;</w:t>
      </w:r>
    </w:p>
    <w:p w:rsidR="00E55D7C" w:rsidRDefault="00E55D7C" w:rsidP="00E55D7C">
      <w:pPr>
        <w:jc w:val="both"/>
      </w:pPr>
      <w:r w:rsidRPr="00FE14D8">
        <w:rPr>
          <w:b/>
        </w:rPr>
        <w:t>Cel</w:t>
      </w:r>
      <w:r w:rsidR="00FE14D8" w:rsidRPr="00FE14D8">
        <w:rPr>
          <w:b/>
        </w:rPr>
        <w:t>.</w:t>
      </w:r>
      <w:r w:rsidRPr="00FE14D8">
        <w:rPr>
          <w:b/>
        </w:rPr>
        <w:t xml:space="preserve"> Emanuel </w:t>
      </w:r>
      <w:r w:rsidR="00FE14D8" w:rsidRPr="00FE14D8">
        <w:rPr>
          <w:b/>
        </w:rPr>
        <w:t>– CB</w:t>
      </w:r>
      <w:r w:rsidR="00FE14D8">
        <w:t xml:space="preserve">: </w:t>
      </w:r>
      <w:r>
        <w:t xml:space="preserve"> mencionou que o convênio do Bombeiro como IAT deve ser revisto. Dev</w:t>
      </w:r>
      <w:r w:rsidR="00FE14D8">
        <w:t>e ser observada a continuidade;</w:t>
      </w:r>
    </w:p>
    <w:p w:rsidR="00E55D7C" w:rsidRDefault="00FE14D8" w:rsidP="00E55D7C">
      <w:pPr>
        <w:jc w:val="both"/>
      </w:pPr>
      <w:r>
        <w:t>Reforça que</w:t>
      </w:r>
      <w:r w:rsidR="00E55D7C">
        <w:t xml:space="preserve"> a lei não tem caráter arrecadatório - destaca utilização do recurso em atendimento de ocorrências envolvendo PP.</w:t>
      </w:r>
    </w:p>
    <w:p w:rsidR="00E55D7C" w:rsidRDefault="00E55D7C" w:rsidP="00E55D7C">
      <w:pPr>
        <w:jc w:val="both"/>
      </w:pPr>
      <w:r>
        <w:t xml:space="preserve">Reforçou </w:t>
      </w:r>
      <w:r w:rsidR="00FE14D8">
        <w:t xml:space="preserve">também o </w:t>
      </w:r>
      <w:r>
        <w:t>entendimento sobre somente a inobservância da lei</w:t>
      </w:r>
      <w:r w:rsidR="00FE14D8">
        <w:t>;</w:t>
      </w:r>
    </w:p>
    <w:p w:rsidR="00E55D7C" w:rsidRDefault="00E55D7C" w:rsidP="00E55D7C">
      <w:pPr>
        <w:jc w:val="both"/>
      </w:pPr>
    </w:p>
    <w:p w:rsidR="00E55D7C" w:rsidRDefault="00E55D7C" w:rsidP="00E55D7C">
      <w:pPr>
        <w:jc w:val="both"/>
      </w:pPr>
      <w:r w:rsidRPr="00FE14D8">
        <w:rPr>
          <w:b/>
        </w:rPr>
        <w:lastRenderedPageBreak/>
        <w:t xml:space="preserve">Major Daniel </w:t>
      </w:r>
      <w:r w:rsidR="00FE14D8" w:rsidRPr="00FE14D8">
        <w:rPr>
          <w:b/>
        </w:rPr>
        <w:t>–</w:t>
      </w:r>
      <w:r w:rsidRPr="00FE14D8">
        <w:rPr>
          <w:b/>
        </w:rPr>
        <w:t xml:space="preserve"> </w:t>
      </w:r>
      <w:r w:rsidR="00FE14D8" w:rsidRPr="00FE14D8">
        <w:rPr>
          <w:b/>
        </w:rPr>
        <w:t>CEDEC</w:t>
      </w:r>
      <w:r w:rsidR="00FE14D8">
        <w:t xml:space="preserve">: </w:t>
      </w:r>
      <w:r>
        <w:t>concorda sobre autuações s</w:t>
      </w:r>
      <w:r w:rsidR="00FE14D8">
        <w:t>obre os danos ambientais também;</w:t>
      </w:r>
    </w:p>
    <w:p w:rsidR="00E55D7C" w:rsidRDefault="00B22685" w:rsidP="00E55D7C">
      <w:pPr>
        <w:jc w:val="both"/>
      </w:pPr>
      <w:r w:rsidRPr="00B22685">
        <w:rPr>
          <w:b/>
        </w:rPr>
        <w:t xml:space="preserve">Cel. </w:t>
      </w:r>
      <w:r w:rsidR="00E55D7C" w:rsidRPr="00B22685">
        <w:rPr>
          <w:b/>
        </w:rPr>
        <w:t xml:space="preserve">Emanuel </w:t>
      </w:r>
      <w:r w:rsidRPr="00B22685">
        <w:rPr>
          <w:b/>
        </w:rPr>
        <w:t>– CB</w:t>
      </w:r>
      <w:r>
        <w:t xml:space="preserve">: </w:t>
      </w:r>
      <w:r w:rsidR="00E55D7C">
        <w:t xml:space="preserve"> voltar a discutir</w:t>
      </w:r>
      <w:r>
        <w:t>;</w:t>
      </w:r>
    </w:p>
    <w:p w:rsidR="00E55D7C" w:rsidRDefault="00B22685" w:rsidP="00E55D7C">
      <w:pPr>
        <w:jc w:val="both"/>
      </w:pPr>
      <w:r w:rsidRPr="00B22685">
        <w:rPr>
          <w:b/>
        </w:rPr>
        <w:t xml:space="preserve">Sr. </w:t>
      </w:r>
      <w:r w:rsidR="00E55D7C" w:rsidRPr="00B22685">
        <w:rPr>
          <w:b/>
        </w:rPr>
        <w:t xml:space="preserve">Adailton </w:t>
      </w:r>
      <w:r w:rsidRPr="00B22685">
        <w:rPr>
          <w:b/>
        </w:rPr>
        <w:t>– IAT</w:t>
      </w:r>
      <w:r>
        <w:t xml:space="preserve">: </w:t>
      </w:r>
      <w:r w:rsidR="00E55D7C">
        <w:t>c</w:t>
      </w:r>
      <w:r>
        <w:t xml:space="preserve">eleridade do retorno do valor, </w:t>
      </w:r>
      <w:r w:rsidR="00E55D7C">
        <w:t>visto fases recursais</w:t>
      </w:r>
      <w:r>
        <w:t xml:space="preserve"> para as a</w:t>
      </w:r>
      <w:r w:rsidR="00E55D7C">
        <w:t>utuações</w:t>
      </w:r>
      <w:r>
        <w:t>;</w:t>
      </w:r>
    </w:p>
    <w:p w:rsidR="00E55D7C" w:rsidRDefault="00B22685" w:rsidP="00E55D7C">
      <w:pPr>
        <w:jc w:val="both"/>
      </w:pPr>
      <w:r w:rsidRPr="00B22685">
        <w:rPr>
          <w:b/>
        </w:rPr>
        <w:t>Cel. Emanuel – CB</w:t>
      </w:r>
      <w:r>
        <w:t>: Tempo para adequação a lei;</w:t>
      </w:r>
    </w:p>
    <w:p w:rsidR="00E55D7C" w:rsidRDefault="00B22685" w:rsidP="00E55D7C">
      <w:pPr>
        <w:jc w:val="both"/>
      </w:pPr>
      <w:r w:rsidRPr="00B22685">
        <w:rPr>
          <w:b/>
        </w:rPr>
        <w:t xml:space="preserve">Cap. Malheiros - </w:t>
      </w:r>
      <w:proofErr w:type="spellStart"/>
      <w:r w:rsidRPr="00B22685">
        <w:rPr>
          <w:b/>
        </w:rPr>
        <w:t>BPRv</w:t>
      </w:r>
      <w:proofErr w:type="spellEnd"/>
      <w:r>
        <w:t>: Manifesta que o texto da lei deve estar em consonância com resolução sobre o assunto. Ainda, pontua sobre a nomenclatura utilizada no documento fiscal e na ficha de emergência, o que possibilita questionamentos e possíveis recursos. Questiona sobre a competência dos agentes policiais para a fiscalização;</w:t>
      </w:r>
    </w:p>
    <w:p w:rsidR="00E55D7C" w:rsidRDefault="00E55D7C" w:rsidP="00E55D7C">
      <w:pPr>
        <w:jc w:val="both"/>
      </w:pPr>
      <w:r w:rsidRPr="00B22685">
        <w:rPr>
          <w:b/>
        </w:rPr>
        <w:t>Cel</w:t>
      </w:r>
      <w:r w:rsidR="00B22685" w:rsidRPr="00B22685">
        <w:rPr>
          <w:b/>
        </w:rPr>
        <w:t>.</w:t>
      </w:r>
      <w:r w:rsidRPr="00B22685">
        <w:rPr>
          <w:b/>
        </w:rPr>
        <w:t xml:space="preserve"> Emanuel </w:t>
      </w:r>
      <w:r w:rsidR="00B22685" w:rsidRPr="00B22685">
        <w:rPr>
          <w:b/>
        </w:rPr>
        <w:t>– CB:</w:t>
      </w:r>
      <w:r w:rsidR="00B22685">
        <w:t xml:space="preserve"> </w:t>
      </w:r>
      <w:r>
        <w:t xml:space="preserve"> </w:t>
      </w:r>
      <w:r w:rsidR="00B22685">
        <w:t>esclarece que a fiscalização ocorre em</w:t>
      </w:r>
      <w:r>
        <w:t xml:space="preserve"> dois momentos </w:t>
      </w:r>
      <w:r w:rsidR="00B22685">
        <w:t>–</w:t>
      </w:r>
      <w:r>
        <w:t xml:space="preserve"> </w:t>
      </w:r>
      <w:r w:rsidR="00B22685">
        <w:t xml:space="preserve">na </w:t>
      </w:r>
      <w:r>
        <w:t>fiscalização sem o acidente</w:t>
      </w:r>
      <w:r w:rsidR="00B22685">
        <w:t xml:space="preserve">, verifica-se a </w:t>
      </w:r>
      <w:r>
        <w:t>regularidade da documentação</w:t>
      </w:r>
      <w:r w:rsidR="00B22685">
        <w:t xml:space="preserve">, já na </w:t>
      </w:r>
      <w:r>
        <w:t>anormalidade - a não obser</w:t>
      </w:r>
      <w:r w:rsidR="00B22685">
        <w:t>vância da lei - gera a autuação;</w:t>
      </w:r>
    </w:p>
    <w:p w:rsidR="00B22685" w:rsidRDefault="00B22685" w:rsidP="00E55D7C">
      <w:pPr>
        <w:jc w:val="both"/>
      </w:pPr>
      <w:r w:rsidRPr="00BD62B4">
        <w:rPr>
          <w:b/>
        </w:rPr>
        <w:t xml:space="preserve">Cap. Malheiros – </w:t>
      </w:r>
      <w:proofErr w:type="spellStart"/>
      <w:r w:rsidRPr="00BD62B4">
        <w:rPr>
          <w:b/>
        </w:rPr>
        <w:t>BPRv</w:t>
      </w:r>
      <w:proofErr w:type="spellEnd"/>
      <w:r w:rsidRPr="00BD62B4">
        <w:rPr>
          <w:b/>
        </w:rPr>
        <w:t>:</w:t>
      </w:r>
      <w:r>
        <w:t xml:space="preserve"> 1. Questiona sobre a delegação de competência através de convênio. 2. Sobre legislar acerca da responsabilidade solidária mencionada anteriormente e a possibilidade de ação de regresso, que seria competência privativa da União – inconstitucionalidade. 3. Com relação aos veículos do Mercosul, que </w:t>
      </w:r>
      <w:r w:rsidR="00BD62B4">
        <w:t>são submetidos a lei mais branda, qual seria a conduta? 4. Sobre a possibilidade de lavrar um Termo de Encerramento da Fase de Emergência, e a necessidade de envolvimento de todos os órgãos até o final da ocorrência;</w:t>
      </w:r>
    </w:p>
    <w:p w:rsidR="00E55D7C" w:rsidRDefault="00BD62B4" w:rsidP="00E55D7C">
      <w:pPr>
        <w:jc w:val="both"/>
      </w:pPr>
      <w:r w:rsidRPr="00BD62B4">
        <w:rPr>
          <w:b/>
        </w:rPr>
        <w:t xml:space="preserve">Cel. </w:t>
      </w:r>
      <w:r w:rsidR="00E55D7C" w:rsidRPr="00BD62B4">
        <w:rPr>
          <w:b/>
        </w:rPr>
        <w:t xml:space="preserve"> Emanuel</w:t>
      </w:r>
      <w:r w:rsidRPr="00BD62B4">
        <w:rPr>
          <w:b/>
        </w:rPr>
        <w:t xml:space="preserve"> – CB</w:t>
      </w:r>
      <w:r>
        <w:t xml:space="preserve">: </w:t>
      </w:r>
      <w:r w:rsidR="00E55D7C">
        <w:t xml:space="preserve"> pediu que faça as anotações no documento</w:t>
      </w:r>
      <w:r>
        <w:t>;</w:t>
      </w:r>
      <w:r w:rsidR="00E55D7C">
        <w:t xml:space="preserve"> </w:t>
      </w:r>
    </w:p>
    <w:p w:rsidR="00BD62B4" w:rsidRDefault="00BD62B4" w:rsidP="00E55D7C">
      <w:pPr>
        <w:jc w:val="both"/>
      </w:pPr>
      <w:r w:rsidRPr="00BD62B4">
        <w:rPr>
          <w:b/>
        </w:rPr>
        <w:t xml:space="preserve">Sr. </w:t>
      </w:r>
      <w:r w:rsidR="00E55D7C" w:rsidRPr="00BD62B4">
        <w:rPr>
          <w:b/>
        </w:rPr>
        <w:t>Jo</w:t>
      </w:r>
      <w:r w:rsidRPr="00BD62B4">
        <w:rPr>
          <w:b/>
        </w:rPr>
        <w:t>ão – CREA</w:t>
      </w:r>
      <w:r>
        <w:t xml:space="preserve">: sugeriu que o </w:t>
      </w:r>
      <w:r w:rsidR="00E55D7C">
        <w:t xml:space="preserve">Sindicato Patronal das seguradoras </w:t>
      </w:r>
      <w:r>
        <w:t>componha o grupo de discussão;</w:t>
      </w:r>
    </w:p>
    <w:p w:rsidR="00E55D7C" w:rsidRDefault="00E55D7C" w:rsidP="00E55D7C">
      <w:pPr>
        <w:jc w:val="both"/>
      </w:pPr>
      <w:r w:rsidRPr="00BD62B4">
        <w:rPr>
          <w:b/>
        </w:rPr>
        <w:t>Cel</w:t>
      </w:r>
      <w:r w:rsidR="00BD62B4" w:rsidRPr="00BD62B4">
        <w:rPr>
          <w:b/>
        </w:rPr>
        <w:t>. Emanuel – CB</w:t>
      </w:r>
      <w:r w:rsidR="00BD62B4">
        <w:t xml:space="preserve">: </w:t>
      </w:r>
      <w:r>
        <w:t xml:space="preserve"> pediu ao Major Daniel para p</w:t>
      </w:r>
      <w:r w:rsidR="00BD62B4">
        <w:t>rovidenciar no momento oportuno;</w:t>
      </w:r>
    </w:p>
    <w:p w:rsidR="00E55D7C" w:rsidRDefault="00BD62B4" w:rsidP="00E55D7C">
      <w:pPr>
        <w:jc w:val="both"/>
      </w:pPr>
      <w:r w:rsidRPr="00BD62B4">
        <w:rPr>
          <w:b/>
        </w:rPr>
        <w:t xml:space="preserve">Sr. </w:t>
      </w:r>
      <w:proofErr w:type="spellStart"/>
      <w:r w:rsidR="00E55D7C" w:rsidRPr="00BD62B4">
        <w:rPr>
          <w:b/>
        </w:rPr>
        <w:t>Brumer</w:t>
      </w:r>
      <w:proofErr w:type="spellEnd"/>
      <w:r w:rsidR="00E55D7C" w:rsidRPr="00BD62B4">
        <w:rPr>
          <w:b/>
        </w:rPr>
        <w:t xml:space="preserve"> </w:t>
      </w:r>
      <w:r w:rsidRPr="00BD62B4">
        <w:rPr>
          <w:b/>
        </w:rPr>
        <w:t>– PRF</w:t>
      </w:r>
      <w:r>
        <w:t>: sobre o questionamento do Cap. Malheiros, quanto aos veículos Mercosul,</w:t>
      </w:r>
      <w:r w:rsidR="00E55D7C">
        <w:t xml:space="preserve"> a fiscalização pode ser feita pela auto</w:t>
      </w:r>
      <w:r>
        <w:t>ridade com jurisdi</w:t>
      </w:r>
      <w:r w:rsidR="00E55D7C">
        <w:t>ção sob a</w:t>
      </w:r>
      <w:r>
        <w:t xml:space="preserve"> via - competência – convênio. Os veículos do Mercosul devem atender a legislação.</w:t>
      </w:r>
    </w:p>
    <w:p w:rsidR="00E55D7C" w:rsidRDefault="00AB684E" w:rsidP="00E55D7C">
      <w:pPr>
        <w:jc w:val="both"/>
      </w:pPr>
      <w:r w:rsidRPr="00AB684E">
        <w:rPr>
          <w:b/>
        </w:rPr>
        <w:t xml:space="preserve">Cel. </w:t>
      </w:r>
      <w:r w:rsidR="00E55D7C" w:rsidRPr="00AB684E">
        <w:rPr>
          <w:b/>
        </w:rPr>
        <w:t>Emanuel</w:t>
      </w:r>
      <w:r w:rsidRPr="00AB684E">
        <w:rPr>
          <w:b/>
        </w:rPr>
        <w:t xml:space="preserve"> – CB</w:t>
      </w:r>
      <w:r>
        <w:t xml:space="preserve">: </w:t>
      </w:r>
      <w:r w:rsidR="00E55D7C">
        <w:t xml:space="preserve"> pediu que PRF e PRE troquem informações sobre</w:t>
      </w:r>
      <w:r>
        <w:t>. Seu entendimento é</w:t>
      </w:r>
      <w:r w:rsidR="00E55D7C">
        <w:t xml:space="preserve"> de que a a</w:t>
      </w:r>
      <w:r w:rsidR="00E55D7C">
        <w:t>utuação ambiental é feita pelos</w:t>
      </w:r>
      <w:r w:rsidR="00E55D7C">
        <w:t xml:space="preserve"> órgãos ambientais e as policias atuariam sobre a sua competência</w:t>
      </w:r>
      <w:r>
        <w:t>;</w:t>
      </w:r>
      <w:bookmarkStart w:id="0" w:name="_GoBack"/>
      <w:bookmarkEnd w:id="0"/>
    </w:p>
    <w:sectPr w:rsidR="00E55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7C"/>
    <w:rsid w:val="00203027"/>
    <w:rsid w:val="00215F8F"/>
    <w:rsid w:val="003546C9"/>
    <w:rsid w:val="004C0B4B"/>
    <w:rsid w:val="005E1B4A"/>
    <w:rsid w:val="006A0615"/>
    <w:rsid w:val="00864650"/>
    <w:rsid w:val="00997691"/>
    <w:rsid w:val="009F46BB"/>
    <w:rsid w:val="00AB684E"/>
    <w:rsid w:val="00AF1AB4"/>
    <w:rsid w:val="00B22685"/>
    <w:rsid w:val="00B361E8"/>
    <w:rsid w:val="00B76F3B"/>
    <w:rsid w:val="00BD62B4"/>
    <w:rsid w:val="00D92B8C"/>
    <w:rsid w:val="00E37DBF"/>
    <w:rsid w:val="00E55D7C"/>
    <w:rsid w:val="00F15628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0B66"/>
  <w15:chartTrackingRefBased/>
  <w15:docId w15:val="{505CD739-6A01-477B-ABDE-F9AB5651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latório"/>
    <w:qFormat/>
    <w:rsid w:val="005E1B4A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aliases w:val="Oficios"/>
    <w:basedOn w:val="Normal"/>
    <w:next w:val="Corpodetexto"/>
    <w:qFormat/>
    <w:rsid w:val="00864650"/>
    <w:pPr>
      <w:suppressLineNumbers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Mangal"/>
      <w:iCs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46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465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1651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ELIZ GIACOMOZZI</dc:creator>
  <cp:keywords/>
  <dc:description/>
  <cp:lastModifiedBy>LORENA ELIZ GIACOMOZZI</cp:lastModifiedBy>
  <cp:revision>6</cp:revision>
  <dcterms:created xsi:type="dcterms:W3CDTF">2023-06-12T14:15:00Z</dcterms:created>
  <dcterms:modified xsi:type="dcterms:W3CDTF">2023-06-12T18:33:00Z</dcterms:modified>
</cp:coreProperties>
</file>