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A74AE5" wp14:editId="2CF0E432">
                <wp:simplePos x="0" y="0"/>
                <wp:positionH relativeFrom="column">
                  <wp:posOffset>-746125</wp:posOffset>
                </wp:positionH>
                <wp:positionV relativeFrom="paragraph">
                  <wp:posOffset>261146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F326F5" w:rsidRDefault="002B74C1" w:rsidP="00F326F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C44CF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11356" w:rsidRPr="00F326F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F326F5">
                              <w:rPr>
                                <w:b/>
                                <w:sz w:val="28"/>
                                <w:szCs w:val="28"/>
                              </w:rPr>
                              <w:t>O QUE A MINHA CIDADE PRECISA PARA SE TORNAR RESILIENTE?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4A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20.55pt;width:544.15pt;height:3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" fillcolor="#e5dfec [663]">
                <v:textbox>
                  <w:txbxContent>
                    <w:p w:rsidR="00411356" w:rsidRPr="00F326F5" w:rsidRDefault="002B74C1" w:rsidP="00F326F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26F5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C44CF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F326F5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411356" w:rsidRPr="00F326F5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F326F5">
                        <w:rPr>
                          <w:b/>
                          <w:sz w:val="28"/>
                          <w:szCs w:val="28"/>
                        </w:rPr>
                        <w:t>O QUE A MINHA CIDADE PRECISA PARA SE TORNAR RESILIENTE?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A0EA3E" wp14:editId="1446F164">
                <wp:simplePos x="0" y="0"/>
                <wp:positionH relativeFrom="column">
                  <wp:posOffset>-749935</wp:posOffset>
                </wp:positionH>
                <wp:positionV relativeFrom="paragraph">
                  <wp:posOffset>-142553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2205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EA3E" id="_x0000_s1027" type="#_x0000_t202" style="position:absolute;left:0;text-align:left;margin-left:-59.05pt;margin-top:-11.2pt;width:544.15pt;height:3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" fillcolor="#ccc0d9 [1303]">
                <v:textbox>
                  <w:txbxContent>
                    <w:p w:rsidR="00411356" w:rsidRPr="00411356" w:rsidRDefault="00411356" w:rsidP="002205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7C5814" w:rsidRPr="00F326F5" w:rsidRDefault="007C5814" w:rsidP="00F326F5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:rsidR="00F326F5" w:rsidRPr="00F326F5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580ED31" wp14:editId="2E1838BC">
                <wp:simplePos x="0" y="0"/>
                <wp:positionH relativeFrom="column">
                  <wp:posOffset>-752475</wp:posOffset>
                </wp:positionH>
                <wp:positionV relativeFrom="paragraph">
                  <wp:posOffset>136970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6F5" w:rsidRDefault="00F326F5" w:rsidP="00F326F5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455B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 que é a </w:t>
                            </w:r>
                            <w:r w:rsidR="0005444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CCCR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0ED31" id="Retângulo 1" o:spid="_x0000_s1028" style="position:absolute;left:0;text-align:left;margin-left:-59.25pt;margin-top:10.8pt;width:543.95pt;height:25.7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" fillcolor="#d8d8d8 [2732]" stroked="f" strokeweight="2pt">
                <v:textbox>
                  <w:txbxContent>
                    <w:p w:rsidR="00F326F5" w:rsidRDefault="00F326F5" w:rsidP="00F326F5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455BB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 que é a </w:t>
                      </w:r>
                      <w:r w:rsidR="0005444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CCCR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  <w:r w:rsidRPr="00F326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C5814" w:rsidRDefault="007C5814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8653B4" w:rsidRPr="008653B4" w:rsidRDefault="009A086B" w:rsidP="009A086B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vimos na primeira aula, c</w:t>
      </w:r>
      <w:r w:rsidR="008653B4" w:rsidRPr="008653B4">
        <w:rPr>
          <w:rFonts w:ascii="Arial" w:hAnsi="Arial" w:cs="Arial"/>
          <w:sz w:val="24"/>
          <w:szCs w:val="24"/>
        </w:rPr>
        <w:t>om a tendência do aumento d</w:t>
      </w:r>
      <w:r>
        <w:rPr>
          <w:rFonts w:ascii="Arial" w:hAnsi="Arial" w:cs="Arial"/>
          <w:sz w:val="24"/>
          <w:szCs w:val="24"/>
        </w:rPr>
        <w:t>a intensidade e frequência da ocorrência de</w:t>
      </w:r>
      <w:r w:rsidR="008653B4" w:rsidRPr="008653B4">
        <w:rPr>
          <w:rFonts w:ascii="Arial" w:hAnsi="Arial" w:cs="Arial"/>
          <w:sz w:val="24"/>
          <w:szCs w:val="24"/>
        </w:rPr>
        <w:t xml:space="preserve"> desastres ao redor do mundo, a ONU criou a </w:t>
      </w:r>
      <w:r w:rsidR="008653B4" w:rsidRPr="004B287E">
        <w:rPr>
          <w:rFonts w:ascii="Arial" w:hAnsi="Arial" w:cs="Arial"/>
          <w:sz w:val="24"/>
          <w:szCs w:val="24"/>
        </w:rPr>
        <w:t>CCCR</w:t>
      </w:r>
      <w:r w:rsidR="008653B4" w:rsidRPr="008653B4">
        <w:rPr>
          <w:rFonts w:ascii="Arial" w:hAnsi="Arial" w:cs="Arial"/>
          <w:sz w:val="24"/>
          <w:szCs w:val="24"/>
        </w:rPr>
        <w:t xml:space="preserve"> para que os riscos de desastres nas cidades diminuam bem como as ações voltadas à promoção da resiliência aumentem.</w:t>
      </w:r>
    </w:p>
    <w:p w:rsidR="008653B4" w:rsidRPr="008653B4" w:rsidRDefault="008653B4" w:rsidP="009A086B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53B4">
        <w:rPr>
          <w:rFonts w:ascii="Arial" w:hAnsi="Arial" w:cs="Arial"/>
          <w:sz w:val="24"/>
          <w:szCs w:val="24"/>
        </w:rPr>
        <w:t xml:space="preserve">A proposta para </w:t>
      </w:r>
      <w:r w:rsidR="00C822FF">
        <w:rPr>
          <w:rFonts w:ascii="Arial" w:hAnsi="Arial" w:cs="Arial"/>
          <w:sz w:val="24"/>
          <w:szCs w:val="24"/>
        </w:rPr>
        <w:t>se tornar</w:t>
      </w:r>
      <w:r w:rsidRPr="008653B4">
        <w:rPr>
          <w:rFonts w:ascii="Arial" w:hAnsi="Arial" w:cs="Arial"/>
          <w:sz w:val="24"/>
          <w:szCs w:val="24"/>
        </w:rPr>
        <w:t xml:space="preserve"> um município resiliente, ou para aprimorar a resiliência naqueles onde as ações de proteção e defesa civil já são há algum tempo implantadas, contém dez passos.</w:t>
      </w:r>
    </w:p>
    <w:p w:rsidR="00455BB8" w:rsidRPr="008653B4" w:rsidRDefault="00455BB8" w:rsidP="009A086B">
      <w:pPr>
        <w:spacing w:before="240" w:after="0"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8653B4">
        <w:rPr>
          <w:rFonts w:ascii="Arial" w:hAnsi="Arial" w:cs="Arial"/>
          <w:sz w:val="24"/>
          <w:szCs w:val="24"/>
        </w:rPr>
        <w:t xml:space="preserve">A Campanha da </w:t>
      </w:r>
      <w:r w:rsidR="009A086B" w:rsidRPr="00FA336F">
        <w:rPr>
          <w:rFonts w:ascii="Arial" w:hAnsi="Arial" w:cs="Arial"/>
          <w:sz w:val="24"/>
          <w:szCs w:val="24"/>
        </w:rPr>
        <w:t>UNISDR</w:t>
      </w:r>
      <w:r w:rsidRPr="008653B4">
        <w:rPr>
          <w:rFonts w:ascii="Arial" w:hAnsi="Arial" w:cs="Arial"/>
          <w:sz w:val="24"/>
          <w:szCs w:val="24"/>
        </w:rPr>
        <w:t xml:space="preserve"> tem o objetivo de garantir que os importantes princípios do Marco de Ação de </w:t>
      </w:r>
      <w:r w:rsidR="00870A01" w:rsidRPr="008653B4">
        <w:rPr>
          <w:rFonts w:ascii="Arial" w:hAnsi="Arial" w:cs="Arial"/>
          <w:sz w:val="24"/>
          <w:szCs w:val="24"/>
        </w:rPr>
        <w:t xml:space="preserve">Sendai </w:t>
      </w:r>
      <w:r w:rsidRPr="008653B4">
        <w:rPr>
          <w:rFonts w:ascii="Arial" w:hAnsi="Arial" w:cs="Arial"/>
          <w:sz w:val="24"/>
          <w:szCs w:val="24"/>
        </w:rPr>
        <w:t>estejam integrados ao des</w:t>
      </w:r>
      <w:r w:rsidR="009A086B">
        <w:rPr>
          <w:rFonts w:ascii="Arial" w:hAnsi="Arial" w:cs="Arial"/>
          <w:sz w:val="24"/>
          <w:szCs w:val="24"/>
        </w:rPr>
        <w:t xml:space="preserve">envolvimento e ambiente local; a próxima etapa é </w:t>
      </w:r>
      <w:r w:rsidRPr="008653B4">
        <w:rPr>
          <w:rFonts w:ascii="Arial" w:hAnsi="Arial" w:cs="Arial"/>
          <w:sz w:val="24"/>
          <w:szCs w:val="24"/>
        </w:rPr>
        <w:t>transformar palavras em ação.</w:t>
      </w:r>
    </w:p>
    <w:p w:rsidR="00870A01" w:rsidRDefault="00870A01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5FCE60E" wp14:editId="62128F9C">
                <wp:simplePos x="0" y="0"/>
                <wp:positionH relativeFrom="column">
                  <wp:posOffset>-742950</wp:posOffset>
                </wp:positionH>
                <wp:positionV relativeFrom="paragraph">
                  <wp:posOffset>231775</wp:posOffset>
                </wp:positionV>
                <wp:extent cx="6908165" cy="327025"/>
                <wp:effectExtent l="0" t="0" r="6985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0A01" w:rsidRDefault="00870A01" w:rsidP="00870A01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455BB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 que 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uma cidade resiliente a desastres?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CE60E" id="Retângulo 3" o:spid="_x0000_s1029" style="position:absolute;left:0;text-align:left;margin-left:-58.5pt;margin-top:18.25pt;width:543.95pt;height:25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" fillcolor="#d8d8d8 [2732]" stroked="f" strokeweight="2pt">
                <v:textbox>
                  <w:txbxContent>
                    <w:p w:rsidR="00870A01" w:rsidRDefault="00870A01" w:rsidP="00870A01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455BB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O que é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uma cidade resiliente a desastres?</w:t>
                      </w:r>
                    </w:p>
                  </w:txbxContent>
                </v:textbox>
              </v:rect>
            </w:pict>
          </mc:Fallback>
        </mc:AlternateContent>
      </w:r>
    </w:p>
    <w:p w:rsidR="00870A01" w:rsidRPr="00870A01" w:rsidRDefault="00870A01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color w:val="FF0000"/>
          <w:sz w:val="4"/>
          <w:szCs w:val="4"/>
        </w:rPr>
      </w:pPr>
    </w:p>
    <w:p w:rsidR="00455BB8" w:rsidRPr="008653B4" w:rsidRDefault="00455BB8" w:rsidP="00455BB8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653B4">
        <w:rPr>
          <w:rFonts w:ascii="Arial" w:hAnsi="Arial" w:cs="Arial"/>
          <w:sz w:val="24"/>
          <w:szCs w:val="24"/>
        </w:rPr>
        <w:t xml:space="preserve">Há muitas ações que governos locais, cidadãos e o setor privado podem promover para tornar uma cidade mais resiliente. Ameaças </w:t>
      </w:r>
      <w:r w:rsidR="009B22B5" w:rsidRPr="008653B4">
        <w:rPr>
          <w:rFonts w:ascii="Arial" w:hAnsi="Arial" w:cs="Arial"/>
          <w:sz w:val="24"/>
          <w:szCs w:val="24"/>
        </w:rPr>
        <w:t>e processos perig</w:t>
      </w:r>
      <w:r w:rsidR="00FE65F1">
        <w:rPr>
          <w:rFonts w:ascii="Arial" w:hAnsi="Arial" w:cs="Arial"/>
          <w:sz w:val="24"/>
          <w:szCs w:val="24"/>
        </w:rPr>
        <w:t>osos, naturais e/ou tecnológicos</w:t>
      </w:r>
      <w:r w:rsidR="009B22B5" w:rsidRPr="008653B4">
        <w:rPr>
          <w:rFonts w:ascii="Arial" w:hAnsi="Arial" w:cs="Arial"/>
          <w:sz w:val="24"/>
          <w:szCs w:val="24"/>
        </w:rPr>
        <w:t>,</w:t>
      </w:r>
      <w:r w:rsidRPr="008653B4">
        <w:rPr>
          <w:rFonts w:ascii="Arial" w:hAnsi="Arial" w:cs="Arial"/>
          <w:sz w:val="24"/>
          <w:szCs w:val="24"/>
        </w:rPr>
        <w:t xml:space="preserve"> sempre irão ocorrer em diferentes magnitudes e </w:t>
      </w:r>
      <w:r w:rsidR="00BC2AF8">
        <w:rPr>
          <w:rFonts w:ascii="Arial" w:hAnsi="Arial" w:cs="Arial"/>
          <w:sz w:val="24"/>
          <w:szCs w:val="24"/>
        </w:rPr>
        <w:t>frequência</w:t>
      </w:r>
      <w:r w:rsidR="009B22B5" w:rsidRPr="008653B4">
        <w:rPr>
          <w:rFonts w:ascii="Arial" w:hAnsi="Arial" w:cs="Arial"/>
          <w:sz w:val="24"/>
          <w:szCs w:val="24"/>
        </w:rPr>
        <w:t>, entretanto</w:t>
      </w:r>
      <w:r w:rsidR="00BC2AF8">
        <w:rPr>
          <w:rFonts w:ascii="Arial" w:hAnsi="Arial" w:cs="Arial"/>
          <w:sz w:val="24"/>
          <w:szCs w:val="24"/>
        </w:rPr>
        <w:t>,</w:t>
      </w:r>
      <w:r w:rsidR="009B22B5" w:rsidRPr="008653B4">
        <w:rPr>
          <w:rFonts w:ascii="Arial" w:hAnsi="Arial" w:cs="Arial"/>
          <w:sz w:val="24"/>
          <w:szCs w:val="24"/>
        </w:rPr>
        <w:t xml:space="preserve"> ao adotarmos medidas de RRD podemos reduzir as consequências adversas do</w:t>
      </w:r>
      <w:r w:rsidR="009A086B">
        <w:rPr>
          <w:rFonts w:ascii="Arial" w:hAnsi="Arial" w:cs="Arial"/>
          <w:sz w:val="24"/>
          <w:szCs w:val="24"/>
        </w:rPr>
        <w:t>s desastres ou mesmo extingui-lo</w:t>
      </w:r>
      <w:r w:rsidR="009B22B5" w:rsidRPr="008653B4">
        <w:rPr>
          <w:rFonts w:ascii="Arial" w:hAnsi="Arial" w:cs="Arial"/>
          <w:sz w:val="24"/>
          <w:szCs w:val="24"/>
        </w:rPr>
        <w:t xml:space="preserve">s. </w:t>
      </w:r>
      <w:r w:rsidR="009A086B">
        <w:rPr>
          <w:rFonts w:ascii="Arial" w:hAnsi="Arial" w:cs="Arial"/>
          <w:sz w:val="24"/>
          <w:szCs w:val="24"/>
        </w:rPr>
        <w:t>Mas afinal, s</w:t>
      </w:r>
      <w:r w:rsidRPr="008653B4">
        <w:rPr>
          <w:rFonts w:ascii="Arial" w:hAnsi="Arial" w:cs="Arial"/>
          <w:sz w:val="24"/>
          <w:szCs w:val="24"/>
        </w:rPr>
        <w:t xml:space="preserve">ua cidade está preparada? </w:t>
      </w:r>
    </w:p>
    <w:p w:rsidR="00455BB8" w:rsidRPr="008653B4" w:rsidRDefault="00455BB8" w:rsidP="003648CF">
      <w:pPr>
        <w:pStyle w:val="PargrafodaLista"/>
        <w:numPr>
          <w:ilvl w:val="0"/>
          <w:numId w:val="10"/>
        </w:numPr>
        <w:spacing w:before="240" w:after="0" w:line="360" w:lineRule="auto"/>
        <w:ind w:left="-284" w:right="-427" w:hanging="283"/>
        <w:jc w:val="both"/>
        <w:rPr>
          <w:rFonts w:ascii="Arial" w:hAnsi="Arial" w:cs="Arial"/>
          <w:b/>
          <w:sz w:val="24"/>
          <w:szCs w:val="24"/>
        </w:rPr>
      </w:pPr>
      <w:r w:rsidRPr="008653B4">
        <w:rPr>
          <w:rFonts w:ascii="Arial" w:hAnsi="Arial" w:cs="Arial"/>
          <w:b/>
          <w:sz w:val="24"/>
          <w:szCs w:val="24"/>
        </w:rPr>
        <w:t xml:space="preserve">Uma cidade </w:t>
      </w:r>
      <w:proofErr w:type="spellStart"/>
      <w:r w:rsidRPr="008653B4">
        <w:rPr>
          <w:rFonts w:ascii="Arial" w:hAnsi="Arial" w:cs="Arial"/>
          <w:b/>
          <w:sz w:val="24"/>
          <w:szCs w:val="24"/>
        </w:rPr>
        <w:t>resiliente</w:t>
      </w:r>
      <w:proofErr w:type="spellEnd"/>
      <w:r w:rsidR="009B22B5" w:rsidRPr="008653B4">
        <w:rPr>
          <w:rFonts w:ascii="Arial" w:hAnsi="Arial" w:cs="Arial"/>
          <w:b/>
          <w:sz w:val="24"/>
          <w:szCs w:val="24"/>
        </w:rPr>
        <w:t xml:space="preserve"> é aquela</w:t>
      </w:r>
      <w:r w:rsidR="00E52FC1">
        <w:rPr>
          <w:rFonts w:ascii="Arial" w:hAnsi="Arial" w:cs="Arial"/>
          <w:b/>
          <w:sz w:val="24"/>
          <w:szCs w:val="24"/>
        </w:rPr>
        <w:t xml:space="preserve"> (</w:t>
      </w:r>
      <w:bookmarkStart w:id="0" w:name="_GoBack"/>
      <w:r w:rsidR="00E52FC1">
        <w:rPr>
          <w:rFonts w:ascii="Arial" w:hAnsi="Arial" w:cs="Arial"/>
          <w:b/>
          <w:sz w:val="24"/>
          <w:szCs w:val="24"/>
        </w:rPr>
        <w:t>CEPED</w:t>
      </w:r>
      <w:bookmarkEnd w:id="0"/>
      <w:r w:rsidR="00E52FC1">
        <w:rPr>
          <w:rFonts w:ascii="Arial" w:hAnsi="Arial" w:cs="Arial"/>
          <w:b/>
          <w:sz w:val="24"/>
          <w:szCs w:val="24"/>
        </w:rPr>
        <w:t>-</w:t>
      </w:r>
      <w:r w:rsidR="00372BD3">
        <w:rPr>
          <w:rFonts w:ascii="Arial" w:hAnsi="Arial" w:cs="Arial"/>
          <w:b/>
          <w:sz w:val="24"/>
          <w:szCs w:val="24"/>
        </w:rPr>
        <w:t>UF</w:t>
      </w:r>
      <w:r w:rsidR="00E52FC1">
        <w:rPr>
          <w:rFonts w:ascii="Arial" w:hAnsi="Arial" w:cs="Arial"/>
          <w:b/>
          <w:sz w:val="24"/>
          <w:szCs w:val="24"/>
        </w:rPr>
        <w:t>SC, s.d.)</w:t>
      </w:r>
      <w:r w:rsidRPr="008653B4">
        <w:rPr>
          <w:rFonts w:ascii="Arial" w:hAnsi="Arial" w:cs="Arial"/>
          <w:b/>
          <w:sz w:val="24"/>
          <w:szCs w:val="24"/>
        </w:rPr>
        <w:t>:</w:t>
      </w:r>
    </w:p>
    <w:p w:rsidR="00455BB8" w:rsidRPr="003648CF" w:rsidRDefault="009B22B5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Em que a</w:t>
      </w:r>
      <w:r w:rsidR="00455BB8" w:rsidRPr="003648CF">
        <w:rPr>
          <w:rFonts w:ascii="Arial" w:hAnsi="Arial" w:cs="Arial"/>
          <w:sz w:val="24"/>
          <w:szCs w:val="24"/>
        </w:rPr>
        <w:t xml:space="preserve"> população participa, decide e planeja sua cidade junto com as autoridades locais, </w:t>
      </w:r>
      <w:r w:rsidRPr="003648CF">
        <w:rPr>
          <w:rFonts w:ascii="Arial" w:hAnsi="Arial" w:cs="Arial"/>
          <w:sz w:val="24"/>
          <w:szCs w:val="24"/>
        </w:rPr>
        <w:t>levando em consideração suas capacidades e recursos;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Possui um administrador público competente e responsável que garante uma urbanização sustentável com a participação de todos os grupos populares</w:t>
      </w:r>
      <w:r w:rsidR="009A086B">
        <w:rPr>
          <w:rFonts w:ascii="Arial" w:hAnsi="Arial" w:cs="Arial"/>
          <w:sz w:val="24"/>
          <w:szCs w:val="24"/>
        </w:rPr>
        <w:t>;</w:t>
      </w:r>
      <w:r w:rsidRPr="003648CF">
        <w:rPr>
          <w:rFonts w:ascii="Arial" w:hAnsi="Arial" w:cs="Arial"/>
          <w:sz w:val="24"/>
          <w:szCs w:val="24"/>
        </w:rPr>
        <w:t xml:space="preserve"> 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É onde muitos desastres são evitados</w:t>
      </w:r>
      <w:r w:rsidR="009B22B5" w:rsidRPr="003648CF">
        <w:rPr>
          <w:rFonts w:ascii="Arial" w:hAnsi="Arial" w:cs="Arial"/>
          <w:sz w:val="24"/>
          <w:szCs w:val="24"/>
        </w:rPr>
        <w:t xml:space="preserve">, pois </w:t>
      </w:r>
      <w:r w:rsidRPr="003648CF">
        <w:rPr>
          <w:rFonts w:ascii="Arial" w:hAnsi="Arial" w:cs="Arial"/>
          <w:sz w:val="24"/>
          <w:szCs w:val="24"/>
        </w:rPr>
        <w:t>sua população vive em residências e bairros providos de infraestrutura adequada (abastecimento de água, saneamento básico, eletricidade, drenagem e estradas em boas condições) e serviços básicos (escolas, coleta de lixo, serviços de emergência). Suas estruturas atendem aos p</w:t>
      </w:r>
      <w:r w:rsidR="009B22B5" w:rsidRPr="003648CF">
        <w:rPr>
          <w:rFonts w:ascii="Arial" w:hAnsi="Arial" w:cs="Arial"/>
          <w:sz w:val="24"/>
          <w:szCs w:val="24"/>
        </w:rPr>
        <w:t>adrões de construção e não geram</w:t>
      </w:r>
      <w:r w:rsidRPr="003648CF">
        <w:rPr>
          <w:rFonts w:ascii="Arial" w:hAnsi="Arial" w:cs="Arial"/>
          <w:sz w:val="24"/>
          <w:szCs w:val="24"/>
        </w:rPr>
        <w:t xml:space="preserve"> a necessidade de ocupação desordenada e</w:t>
      </w:r>
      <w:r w:rsidR="009A086B">
        <w:rPr>
          <w:rFonts w:ascii="Arial" w:hAnsi="Arial" w:cs="Arial"/>
          <w:sz w:val="24"/>
          <w:szCs w:val="24"/>
        </w:rPr>
        <w:t>m áreas de encosta ou sujeitas à inundação;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Entende seus riscos e desenvolve um forte trabalho de educação com base nas ameaças</w:t>
      </w:r>
      <w:r w:rsidR="009B22B5" w:rsidRPr="003648CF">
        <w:rPr>
          <w:rFonts w:ascii="Arial" w:hAnsi="Arial" w:cs="Arial"/>
          <w:sz w:val="24"/>
          <w:szCs w:val="24"/>
        </w:rPr>
        <w:t>/perigos</w:t>
      </w:r>
      <w:r w:rsidRPr="003648CF">
        <w:rPr>
          <w:rFonts w:ascii="Arial" w:hAnsi="Arial" w:cs="Arial"/>
          <w:sz w:val="24"/>
          <w:szCs w:val="24"/>
        </w:rPr>
        <w:t xml:space="preserve"> e vulnerabilidades a qu</w:t>
      </w:r>
      <w:r w:rsidR="009A086B">
        <w:rPr>
          <w:rFonts w:ascii="Arial" w:hAnsi="Arial" w:cs="Arial"/>
          <w:sz w:val="24"/>
          <w:szCs w:val="24"/>
        </w:rPr>
        <w:t>e seus cidadãos estão expostos;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lastRenderedPageBreak/>
        <w:t xml:space="preserve">Toma medidas de prevenção e preparação a desastres com </w:t>
      </w:r>
      <w:r w:rsidR="009B22B5" w:rsidRPr="003648CF">
        <w:rPr>
          <w:rFonts w:ascii="Arial" w:hAnsi="Arial" w:cs="Arial"/>
          <w:sz w:val="24"/>
          <w:szCs w:val="24"/>
        </w:rPr>
        <w:t>objetivo de proteger seus bens -</w:t>
      </w:r>
      <w:r w:rsidRPr="003648CF">
        <w:rPr>
          <w:rFonts w:ascii="Arial" w:hAnsi="Arial" w:cs="Arial"/>
          <w:sz w:val="24"/>
          <w:szCs w:val="24"/>
        </w:rPr>
        <w:t xml:space="preserve"> pessoas, residências, mobiliários, herança cultural e </w:t>
      </w:r>
      <w:r w:rsidR="009B22B5" w:rsidRPr="003648CF">
        <w:rPr>
          <w:rFonts w:ascii="Arial" w:hAnsi="Arial" w:cs="Arial"/>
          <w:sz w:val="24"/>
          <w:szCs w:val="24"/>
        </w:rPr>
        <w:t>capital econômico -</w:t>
      </w:r>
      <w:r w:rsidRPr="003648CF">
        <w:rPr>
          <w:rFonts w:ascii="Arial" w:hAnsi="Arial" w:cs="Arial"/>
          <w:sz w:val="24"/>
          <w:szCs w:val="24"/>
        </w:rPr>
        <w:t xml:space="preserve"> e está preparada para minimizar perdas físicas e sociais decorrentes </w:t>
      </w:r>
      <w:r w:rsidR="009A086B">
        <w:rPr>
          <w:rFonts w:ascii="Arial" w:hAnsi="Arial" w:cs="Arial"/>
          <w:sz w:val="24"/>
          <w:szCs w:val="24"/>
        </w:rPr>
        <w:t>de eventos climáticos extremos;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 xml:space="preserve">Realiza investimentos necessários em </w:t>
      </w:r>
      <w:r w:rsidR="009B22B5" w:rsidRPr="003648CF">
        <w:rPr>
          <w:rFonts w:ascii="Arial" w:hAnsi="Arial" w:cs="Arial"/>
          <w:sz w:val="24"/>
          <w:szCs w:val="24"/>
        </w:rPr>
        <w:t>RRD</w:t>
      </w:r>
      <w:r w:rsidRPr="003648CF">
        <w:rPr>
          <w:rFonts w:ascii="Arial" w:hAnsi="Arial" w:cs="Arial"/>
          <w:sz w:val="24"/>
          <w:szCs w:val="24"/>
        </w:rPr>
        <w:t xml:space="preserve"> e é capaz de se organizar antes, d</w:t>
      </w:r>
      <w:r w:rsidR="009A086B">
        <w:rPr>
          <w:rFonts w:ascii="Arial" w:hAnsi="Arial" w:cs="Arial"/>
          <w:sz w:val="24"/>
          <w:szCs w:val="24"/>
        </w:rPr>
        <w:t>urante e após um desastre;</w:t>
      </w:r>
    </w:p>
    <w:p w:rsidR="00455BB8" w:rsidRPr="003648CF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 xml:space="preserve">Está apta a restabelecer rapidamente seus serviços básicos, bem como retomar sua atividade social, institucional e econômica </w:t>
      </w:r>
      <w:r w:rsidR="009A086B">
        <w:rPr>
          <w:rFonts w:ascii="Arial" w:hAnsi="Arial" w:cs="Arial"/>
          <w:sz w:val="24"/>
          <w:szCs w:val="24"/>
        </w:rPr>
        <w:t>depois de um desastre;</w:t>
      </w:r>
      <w:r w:rsidRPr="003648CF">
        <w:rPr>
          <w:rFonts w:ascii="Arial" w:hAnsi="Arial" w:cs="Arial"/>
          <w:sz w:val="24"/>
          <w:szCs w:val="24"/>
        </w:rPr>
        <w:t xml:space="preserve"> </w:t>
      </w:r>
    </w:p>
    <w:p w:rsidR="00455BB8" w:rsidRDefault="00455BB8" w:rsidP="003648CF">
      <w:pPr>
        <w:pStyle w:val="PargrafodaLista"/>
        <w:numPr>
          <w:ilvl w:val="0"/>
          <w:numId w:val="11"/>
        </w:numPr>
        <w:spacing w:before="180" w:after="0"/>
        <w:ind w:right="-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 xml:space="preserve">Entende que as mudanças climáticas </w:t>
      </w:r>
      <w:r w:rsidR="009B22B5" w:rsidRPr="003648CF">
        <w:rPr>
          <w:rFonts w:ascii="Arial" w:hAnsi="Arial" w:cs="Arial"/>
          <w:sz w:val="24"/>
          <w:szCs w:val="24"/>
        </w:rPr>
        <w:t xml:space="preserve">e as políticas voltadas à RRD </w:t>
      </w:r>
      <w:r w:rsidRPr="003648CF">
        <w:rPr>
          <w:rFonts w:ascii="Arial" w:hAnsi="Arial" w:cs="Arial"/>
          <w:sz w:val="24"/>
          <w:szCs w:val="24"/>
        </w:rPr>
        <w:t xml:space="preserve">também devem ser consideradas em seu planejamento urbano.   </w:t>
      </w:r>
    </w:p>
    <w:p w:rsidR="00CB5505" w:rsidRPr="00F21808" w:rsidRDefault="00CB5505" w:rsidP="008F4EA2">
      <w:pPr>
        <w:spacing w:before="180" w:after="0" w:line="360" w:lineRule="auto"/>
        <w:ind w:left="-567" w:right="-425" w:firstLine="5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Investir na resiliência é a melhor destinação para o recurso público, afinal, quando há a necessidade de gastar para recuperar ou reconstruir</w:t>
      </w:r>
      <w:r w:rsidR="00AF68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deixa-se de conhecer àquele recurso a finalidade que deveria, porque em algum momento do passado faltou a visão resiliente aplicada. Quantas vezes pensamos que gostaríamos de poder voltar no tempo para evitar que algo ruim acontecesse</w:t>
      </w:r>
      <w:r w:rsidR="00D66F89">
        <w:rPr>
          <w:rFonts w:ascii="Arial" w:hAnsi="Arial" w:cs="Arial"/>
          <w:sz w:val="24"/>
          <w:szCs w:val="24"/>
        </w:rPr>
        <w:t>, pois bem, hoje é a oportunidade que temos para mudar o futuro daquilo que não queremos para algo melhor, evitando ou reduzindo os impactos de desastres.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5BB8" w:rsidRDefault="008653B4" w:rsidP="00455BB8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4690321" wp14:editId="3BA9E500">
                <wp:simplePos x="0" y="0"/>
                <wp:positionH relativeFrom="column">
                  <wp:posOffset>-751205</wp:posOffset>
                </wp:positionH>
                <wp:positionV relativeFrom="paragraph">
                  <wp:posOffset>169990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BB8" w:rsidRDefault="00455BB8" w:rsidP="00455BB8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O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municípios brasileiros estão aderindo a </w:t>
                            </w:r>
                            <w:r w:rsidR="009A08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CCCR</w:t>
                            </w:r>
                            <w:r w:rsidRPr="00F326F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90321" id="Retângulo 2" o:spid="_x0000_s1030" style="position:absolute;left:0;text-align:left;margin-left:-59.15pt;margin-top:13.4pt;width:543.95pt;height:25.7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" fillcolor="#d8d8d8 [2732]" stroked="f" strokeweight="2pt">
                <v:textbox>
                  <w:txbxContent>
                    <w:p w:rsidR="00455BB8" w:rsidRDefault="00455BB8" w:rsidP="00455BB8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O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 municípios brasileiros estão aderindo a </w:t>
                      </w:r>
                      <w:r w:rsidR="009A086B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CCCR</w:t>
                      </w:r>
                      <w:r w:rsidRPr="00F326F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8653B4" w:rsidRDefault="008653B4" w:rsidP="00455BB8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</w:p>
    <w:p w:rsidR="00455BB8" w:rsidRPr="00F326F5" w:rsidRDefault="009A086B" w:rsidP="00455BB8">
      <w:pPr>
        <w:spacing w:before="240" w:line="360" w:lineRule="auto"/>
        <w:ind w:left="-709" w:right="-427" w:firstLine="709"/>
        <w:jc w:val="both"/>
        <w:rPr>
          <w:rFonts w:ascii="Arial" w:hAnsi="Arial" w:cs="Arial"/>
          <w:sz w:val="4"/>
          <w:szCs w:val="4"/>
        </w:rPr>
      </w:pPr>
      <w:r w:rsidRPr="00B309D6">
        <w:rPr>
          <w:noProof/>
          <w:lang w:eastAsia="pt-BR"/>
        </w:rPr>
        <w:drawing>
          <wp:anchor distT="0" distB="0" distL="114300" distR="114300" simplePos="0" relativeHeight="251654656" behindDoc="0" locked="0" layoutInCell="1" allowOverlap="1" wp14:anchorId="0DBF6489" wp14:editId="0280935F">
            <wp:simplePos x="0" y="0"/>
            <wp:positionH relativeFrom="column">
              <wp:posOffset>-279400</wp:posOffset>
            </wp:positionH>
            <wp:positionV relativeFrom="paragraph">
              <wp:posOffset>173355</wp:posOffset>
            </wp:positionV>
            <wp:extent cx="304800" cy="315665"/>
            <wp:effectExtent l="0" t="0" r="0" b="8255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6C5AC8" wp14:editId="0DE37570">
                <wp:simplePos x="0" y="0"/>
                <wp:positionH relativeFrom="column">
                  <wp:posOffset>-489585</wp:posOffset>
                </wp:positionH>
                <wp:positionV relativeFrom="paragraph">
                  <wp:posOffset>139065</wp:posOffset>
                </wp:positionV>
                <wp:extent cx="6267450" cy="847725"/>
                <wp:effectExtent l="95250" t="38100" r="57150" b="12382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47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E7D87" id="Retângulo 22" o:spid="_x0000_s1026" style="position:absolute;margin-left:-38.55pt;margin-top:10.95pt;width:493.5pt;height:6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" fillcolor="#e5dfec [663]" strokecolor="#8064a2 [3207]" strokeweight="2pt">
                <v:shadow on="t" color="black" opacity="26214f" origin=".5,-.5" offset="-.74836mm,.74836mm"/>
              </v:rect>
            </w:pict>
          </mc:Fallback>
        </mc:AlternateContent>
      </w:r>
    </w:p>
    <w:p w:rsidR="00455BB8" w:rsidRPr="003648CF" w:rsidRDefault="008653B4" w:rsidP="008653B4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>O Brasil é o país que lidera a quantidade de municípios engajados na campanha,</w:t>
      </w:r>
      <w:r w:rsidR="009A086B">
        <w:rPr>
          <w:rFonts w:ascii="Arial" w:hAnsi="Arial" w:cs="Arial"/>
          <w:sz w:val="24"/>
          <w:szCs w:val="24"/>
        </w:rPr>
        <w:t xml:space="preserve"> são 980 ao todo,</w:t>
      </w:r>
      <w:r w:rsidRPr="003648CF">
        <w:rPr>
          <w:rFonts w:ascii="Arial" w:hAnsi="Arial" w:cs="Arial"/>
          <w:sz w:val="24"/>
          <w:szCs w:val="24"/>
        </w:rPr>
        <w:t xml:space="preserve"> mas, para a resiliência se tornar realidade, é preciso trabalho sério e dedicado para o seguimento dos passos </w:t>
      </w:r>
      <w:r w:rsidR="003648CF" w:rsidRPr="003648CF">
        <w:rPr>
          <w:rFonts w:ascii="Arial" w:hAnsi="Arial" w:cs="Arial"/>
          <w:sz w:val="24"/>
          <w:szCs w:val="24"/>
        </w:rPr>
        <w:t>que serão apresentados ao longo deste curso</w:t>
      </w:r>
      <w:r w:rsidRPr="003648CF">
        <w:rPr>
          <w:rFonts w:ascii="Arial" w:hAnsi="Arial" w:cs="Arial"/>
          <w:sz w:val="24"/>
          <w:szCs w:val="24"/>
        </w:rPr>
        <w:t xml:space="preserve">. </w:t>
      </w:r>
    </w:p>
    <w:p w:rsidR="00455BB8" w:rsidRDefault="00455BB8" w:rsidP="00455BB8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3648CF">
        <w:rPr>
          <w:rFonts w:ascii="Arial" w:hAnsi="Arial" w:cs="Arial"/>
          <w:sz w:val="24"/>
          <w:szCs w:val="24"/>
        </w:rPr>
        <w:t xml:space="preserve">A adesão à campanha não é obrigatória, mas desenvolver a resiliência e trabalhar para a </w:t>
      </w:r>
      <w:r w:rsidR="003648CF" w:rsidRPr="003648CF">
        <w:rPr>
          <w:rFonts w:ascii="Arial" w:hAnsi="Arial" w:cs="Arial"/>
          <w:sz w:val="24"/>
          <w:szCs w:val="24"/>
        </w:rPr>
        <w:t>RRD</w:t>
      </w:r>
      <w:r w:rsidRPr="003648CF">
        <w:rPr>
          <w:rFonts w:ascii="Arial" w:hAnsi="Arial" w:cs="Arial"/>
          <w:sz w:val="24"/>
          <w:szCs w:val="24"/>
        </w:rPr>
        <w:t xml:space="preserve"> nos municípios </w:t>
      </w:r>
      <w:r w:rsidR="008F4EA2">
        <w:rPr>
          <w:rFonts w:ascii="Arial" w:hAnsi="Arial" w:cs="Arial"/>
          <w:sz w:val="24"/>
          <w:szCs w:val="24"/>
        </w:rPr>
        <w:t>é um</w:t>
      </w:r>
      <w:r w:rsidRPr="003648CF">
        <w:rPr>
          <w:rFonts w:ascii="Arial" w:hAnsi="Arial" w:cs="Arial"/>
          <w:sz w:val="24"/>
          <w:szCs w:val="24"/>
        </w:rPr>
        <w:t xml:space="preserve"> dever previsto na legislação brasileira. Dessa forma, muitos prefeitos aderiram formalmente à </w:t>
      </w:r>
      <w:r w:rsidRPr="003648CF">
        <w:rPr>
          <w:rFonts w:ascii="Arial" w:hAnsi="Arial" w:cs="Arial"/>
          <w:i/>
          <w:sz w:val="24"/>
          <w:szCs w:val="24"/>
        </w:rPr>
        <w:t>Campanha Construindo Cidades Resilientes: m</w:t>
      </w:r>
      <w:r w:rsidR="008653B4" w:rsidRPr="003648CF">
        <w:rPr>
          <w:rFonts w:ascii="Arial" w:hAnsi="Arial" w:cs="Arial"/>
          <w:i/>
          <w:sz w:val="24"/>
          <w:szCs w:val="24"/>
        </w:rPr>
        <w:t>inha cidade está se preparando! Com</w:t>
      </w:r>
      <w:r w:rsidRPr="003648CF">
        <w:rPr>
          <w:rFonts w:ascii="Arial" w:hAnsi="Arial" w:cs="Arial"/>
          <w:sz w:val="24"/>
          <w:szCs w:val="24"/>
        </w:rPr>
        <w:t xml:space="preserve"> isso, tornou-se público o compromisso assumido junto às Nações Unidas para que se plane</w:t>
      </w:r>
      <w:r w:rsidR="009A086B">
        <w:rPr>
          <w:rFonts w:ascii="Arial" w:hAnsi="Arial" w:cs="Arial"/>
          <w:sz w:val="24"/>
          <w:szCs w:val="24"/>
        </w:rPr>
        <w:t>je a resiliência no nível local e</w:t>
      </w:r>
      <w:r w:rsidRPr="003648CF">
        <w:rPr>
          <w:rFonts w:ascii="Arial" w:hAnsi="Arial" w:cs="Arial"/>
          <w:sz w:val="24"/>
          <w:szCs w:val="24"/>
        </w:rPr>
        <w:t xml:space="preserve"> os passos </w:t>
      </w:r>
      <w:r w:rsidR="009A086B">
        <w:rPr>
          <w:rFonts w:ascii="Arial" w:hAnsi="Arial" w:cs="Arial"/>
          <w:sz w:val="24"/>
          <w:szCs w:val="24"/>
        </w:rPr>
        <w:t xml:space="preserve">sugeridos </w:t>
      </w:r>
      <w:r w:rsidR="003648CF">
        <w:rPr>
          <w:rFonts w:ascii="Arial" w:hAnsi="Arial" w:cs="Arial"/>
          <w:sz w:val="24"/>
          <w:szCs w:val="24"/>
        </w:rPr>
        <w:t>sejam implantados</w:t>
      </w:r>
      <w:r w:rsidRPr="003648CF">
        <w:rPr>
          <w:rFonts w:ascii="Arial" w:hAnsi="Arial" w:cs="Arial"/>
          <w:sz w:val="24"/>
          <w:szCs w:val="24"/>
        </w:rPr>
        <w:t xml:space="preserve">, monitorados e avaliados. </w:t>
      </w:r>
    </w:p>
    <w:p w:rsidR="0084608B" w:rsidRPr="003648CF" w:rsidRDefault="0084608B" w:rsidP="00455BB8">
      <w:pPr>
        <w:spacing w:before="24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 seja, a campanha pode te ajudar a mobilizar todos aqueles que precisam participar </w:t>
      </w:r>
      <w:r w:rsidR="00423175">
        <w:rPr>
          <w:rFonts w:ascii="Arial" w:hAnsi="Arial" w:cs="Arial"/>
          <w:sz w:val="24"/>
          <w:szCs w:val="24"/>
        </w:rPr>
        <w:t>para construírem a gestão integrada de risco na sua cidade. Todos podem ser protagonistas e liderar, nas suas áreas, esse processo sem o qual não há sustentabilidade, tampouco, desenvolvimento.</w:t>
      </w:r>
    </w:p>
    <w:p w:rsidR="00455BB8" w:rsidRDefault="00455BB8" w:rsidP="009479E2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:rsidR="00EE60FE" w:rsidRDefault="00EE60FE" w:rsidP="00EE60FE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8F4EA2" w:rsidRPr="008F4EA2" w:rsidRDefault="008F4EA2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4"/>
          <w:szCs w:val="4"/>
        </w:rPr>
      </w:pPr>
    </w:p>
    <w:p w:rsidR="000007EF" w:rsidRPr="002000DB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2000DB">
        <w:rPr>
          <w:rFonts w:ascii="Arial" w:hAnsi="Arial" w:cs="Arial"/>
          <w:b/>
          <w:sz w:val="24"/>
          <w:szCs w:val="24"/>
        </w:rPr>
        <w:t>REFERÊNCIAS</w:t>
      </w:r>
    </w:p>
    <w:p w:rsidR="003F0BB8" w:rsidRPr="00D73DC1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2B74C1" w:rsidRPr="00670EDA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6F0DD8">
        <w:rPr>
          <w:rFonts w:ascii="Arial" w:hAnsi="Arial" w:cs="Arial"/>
        </w:rPr>
        <w:t xml:space="preserve">BRASIL. </w:t>
      </w:r>
      <w:r w:rsidRPr="006F0DD8">
        <w:rPr>
          <w:rFonts w:ascii="Arial" w:hAnsi="Arial" w:cs="Arial"/>
          <w:b/>
        </w:rPr>
        <w:t>Construindo cidades resilientes.</w:t>
      </w:r>
      <w:r w:rsidRPr="006F0DD8">
        <w:rPr>
          <w:rFonts w:ascii="Arial" w:hAnsi="Arial" w:cs="Arial"/>
        </w:rPr>
        <w:t xml:space="preserve"> Disponível em: &lt;http://www.mi.gov.br/web/ guest/cidades-resilientes&gt;. </w:t>
      </w:r>
      <w:r w:rsidRPr="00670EDA">
        <w:rPr>
          <w:rFonts w:ascii="Arial" w:hAnsi="Arial" w:cs="Arial"/>
        </w:rPr>
        <w:t xml:space="preserve">Acesso em: 17 </w:t>
      </w:r>
      <w:proofErr w:type="spellStart"/>
      <w:r w:rsidRPr="00670EDA">
        <w:rPr>
          <w:rFonts w:ascii="Arial" w:hAnsi="Arial" w:cs="Arial"/>
        </w:rPr>
        <w:t>jul</w:t>
      </w:r>
      <w:proofErr w:type="spellEnd"/>
      <w:r w:rsidRPr="00670EDA">
        <w:rPr>
          <w:rFonts w:ascii="Arial" w:hAnsi="Arial" w:cs="Arial"/>
        </w:rPr>
        <w:t xml:space="preserve"> 2017.</w:t>
      </w:r>
    </w:p>
    <w:p w:rsidR="00E52FC1" w:rsidRPr="00F124CB" w:rsidRDefault="00E52FC1" w:rsidP="00E52FC1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t>CEPED-</w:t>
      </w:r>
      <w:r w:rsidR="00372BD3">
        <w:rPr>
          <w:rFonts w:ascii="Arial" w:eastAsia="Times New Roman" w:hAnsi="Arial" w:cs="Arial"/>
          <w:noProof/>
          <w:lang w:eastAsia="pt-BR"/>
        </w:rPr>
        <w:t>UF</w:t>
      </w:r>
      <w:r>
        <w:rPr>
          <w:rFonts w:ascii="Arial" w:eastAsia="Times New Roman" w:hAnsi="Arial" w:cs="Arial"/>
          <w:noProof/>
          <w:lang w:eastAsia="pt-BR"/>
        </w:rPr>
        <w:t>SC</w:t>
      </w:r>
      <w:r w:rsidRPr="00F124CB">
        <w:rPr>
          <w:rFonts w:ascii="Arial" w:eastAsia="Times New Roman" w:hAnsi="Arial" w:cs="Arial"/>
          <w:noProof/>
          <w:lang w:eastAsia="pt-BR"/>
        </w:rPr>
        <w:t xml:space="preserve">. </w:t>
      </w:r>
      <w:r w:rsidRPr="005C6C83">
        <w:rPr>
          <w:rFonts w:ascii="Arial" w:eastAsia="Times New Roman" w:hAnsi="Arial" w:cs="Arial"/>
          <w:b/>
          <w:noProof/>
          <w:lang w:eastAsia="pt-BR"/>
        </w:rPr>
        <w:t>Construindo Cidades Resilientes</w:t>
      </w:r>
      <w:r>
        <w:rPr>
          <w:rFonts w:ascii="Arial" w:eastAsia="Times New Roman" w:hAnsi="Arial" w:cs="Arial"/>
          <w:noProof/>
          <w:lang w:eastAsia="pt-BR"/>
        </w:rPr>
        <w:t xml:space="preserve"> - Minha cidade está</w:t>
      </w:r>
      <w:r w:rsidRPr="005C6C83">
        <w:rPr>
          <w:rFonts w:ascii="Arial" w:eastAsia="Times New Roman" w:hAnsi="Arial" w:cs="Arial"/>
          <w:noProof/>
          <w:lang w:eastAsia="pt-BR"/>
        </w:rPr>
        <w:t xml:space="preserve"> se preparando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5C6C83">
        <w:rPr>
          <w:rFonts w:ascii="Arial" w:eastAsia="Times New Roman" w:hAnsi="Arial" w:cs="Arial"/>
          <w:noProof/>
          <w:lang w:eastAsia="pt-BR"/>
        </w:rPr>
        <w:t>Campanha Mundial de Redução de Desastres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F124CB">
        <w:rPr>
          <w:rFonts w:ascii="Arial" w:eastAsia="Times New Roman" w:hAnsi="Arial" w:cs="Arial"/>
          <w:noProof/>
          <w:lang w:eastAsia="pt-BR"/>
        </w:rPr>
        <w:t>(s.d.)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F124CB">
        <w:rPr>
          <w:rFonts w:ascii="Arial" w:eastAsia="Times New Roman" w:hAnsi="Arial" w:cs="Arial"/>
          <w:noProof/>
          <w:lang w:eastAsia="pt-BR"/>
        </w:rPr>
        <w:t xml:space="preserve">Disponível em: </w:t>
      </w:r>
      <w:r w:rsidR="00372BD3">
        <w:rPr>
          <w:rFonts w:ascii="Arial" w:eastAsia="Times New Roman" w:hAnsi="Arial" w:cs="Arial"/>
          <w:noProof/>
          <w:lang w:eastAsia="pt-BR"/>
        </w:rPr>
        <w:t>&lt;</w:t>
      </w:r>
      <w:r w:rsidRPr="00F124CB">
        <w:rPr>
          <w:rFonts w:ascii="Arial" w:eastAsia="Times New Roman" w:hAnsi="Arial" w:cs="Arial"/>
          <w:noProof/>
          <w:lang w:eastAsia="pt-BR"/>
        </w:rPr>
        <w:t>http://eird.org/curso-brasil/docs/modulo7/4.SEDEC-Cidades-Resilientes.pdf</w:t>
      </w:r>
      <w:r w:rsidR="00372BD3">
        <w:rPr>
          <w:rFonts w:ascii="Arial" w:eastAsia="Times New Roman" w:hAnsi="Arial" w:cs="Arial"/>
          <w:noProof/>
          <w:lang w:eastAsia="pt-BR"/>
        </w:rPr>
        <w:t>&gt;</w:t>
      </w:r>
      <w:r w:rsidRPr="00F124CB">
        <w:rPr>
          <w:rFonts w:ascii="Arial" w:eastAsia="Times New Roman" w:hAnsi="Arial" w:cs="Arial"/>
          <w:noProof/>
          <w:lang w:eastAsia="pt-BR"/>
        </w:rPr>
        <w:t>. Acesso em: 8 set. 2017.</w:t>
      </w:r>
    </w:p>
    <w:p w:rsidR="00DB027C" w:rsidRPr="006F0DD8" w:rsidRDefault="00306D0A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UNISDR. </w:t>
      </w:r>
      <w:r w:rsidRPr="006F0DD8">
        <w:rPr>
          <w:rFonts w:ascii="Arial" w:hAnsi="Arial" w:cs="Arial"/>
          <w:b/>
          <w:lang w:val="en-US"/>
        </w:rPr>
        <w:t>Terminology on disaster risk reduction.</w:t>
      </w:r>
      <w:r w:rsidRPr="006F0DD8">
        <w:rPr>
          <w:rFonts w:ascii="Arial" w:hAnsi="Arial" w:cs="Arial"/>
          <w:lang w:val="en-US"/>
        </w:rPr>
        <w:t xml:space="preserve"> </w:t>
      </w:r>
      <w:proofErr w:type="spellStart"/>
      <w:r w:rsidRPr="00670EDA">
        <w:rPr>
          <w:rFonts w:ascii="Arial" w:hAnsi="Arial" w:cs="Arial"/>
        </w:rPr>
        <w:t>Geneva</w:t>
      </w:r>
      <w:proofErr w:type="spellEnd"/>
      <w:r w:rsidRPr="00670EDA">
        <w:rPr>
          <w:rFonts w:ascii="Arial" w:hAnsi="Arial" w:cs="Arial"/>
        </w:rPr>
        <w:t xml:space="preserve">, 2009. </w:t>
      </w:r>
      <w:r w:rsidRPr="006F0DD8">
        <w:rPr>
          <w:rFonts w:ascii="Arial" w:hAnsi="Arial" w:cs="Arial"/>
        </w:rPr>
        <w:t>Disponível em: &lt;</w:t>
      </w:r>
      <w:r w:rsidR="00DB027C" w:rsidRPr="006F0DD8">
        <w:rPr>
          <w:rFonts w:ascii="Arial" w:hAnsi="Arial" w:cs="Arial"/>
        </w:rPr>
        <w:t xml:space="preserve">https://www.unisdr.org/we/inform/terminology&gt;. </w:t>
      </w:r>
      <w:r w:rsidR="00DB027C" w:rsidRPr="006F0DD8">
        <w:rPr>
          <w:rFonts w:ascii="Arial" w:hAnsi="Arial" w:cs="Arial"/>
          <w:lang w:val="en-US"/>
        </w:rPr>
        <w:t>Acesso: 26 jul 2017.</w:t>
      </w:r>
    </w:p>
    <w:p w:rsidR="002B74C1" w:rsidRPr="006F0DD8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6F0DD8">
        <w:rPr>
          <w:rFonts w:ascii="Arial" w:hAnsi="Arial" w:cs="Arial"/>
          <w:lang w:val="en-US"/>
        </w:rPr>
        <w:t xml:space="preserve">UNITED NATIONS. </w:t>
      </w:r>
      <w:r w:rsidRPr="006F0DD8">
        <w:rPr>
          <w:rFonts w:ascii="Arial" w:hAnsi="Arial" w:cs="Arial"/>
          <w:b/>
          <w:lang w:val="en-US"/>
        </w:rPr>
        <w:t>How to make cities more resilient a handbook for local government leaders,</w:t>
      </w:r>
      <w:r w:rsidRPr="006F0DD8">
        <w:rPr>
          <w:rFonts w:ascii="Arial" w:hAnsi="Arial" w:cs="Arial"/>
          <w:lang w:val="en-US"/>
        </w:rPr>
        <w:t xml:space="preserve"> Geneva, 2017.</w:t>
      </w:r>
    </w:p>
    <w:p w:rsidR="002B74C1" w:rsidRPr="00670EDA" w:rsidRDefault="002B74C1" w:rsidP="002B74C1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sectPr w:rsidR="002B74C1" w:rsidRPr="00670EDA" w:rsidSect="007C5814">
      <w:pgSz w:w="11906" w:h="16838"/>
      <w:pgMar w:top="709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2E"/>
    <w:multiLevelType w:val="hybridMultilevel"/>
    <w:tmpl w:val="5DF287F0"/>
    <w:lvl w:ilvl="0" w:tplc="CD5614AC">
      <w:numFmt w:val="bullet"/>
      <w:lvlText w:val="•"/>
      <w:lvlJc w:val="left"/>
      <w:pPr>
        <w:ind w:left="-65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 w15:restartNumberingAfterBreak="0">
    <w:nsid w:val="08BA6E22"/>
    <w:multiLevelType w:val="hybridMultilevel"/>
    <w:tmpl w:val="A014BE2E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44E7F59"/>
    <w:multiLevelType w:val="hybridMultilevel"/>
    <w:tmpl w:val="88FA69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275494"/>
    <w:multiLevelType w:val="hybridMultilevel"/>
    <w:tmpl w:val="E02A67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39C550C"/>
    <w:multiLevelType w:val="hybridMultilevel"/>
    <w:tmpl w:val="EE4220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C41068D"/>
    <w:multiLevelType w:val="hybridMultilevel"/>
    <w:tmpl w:val="EBD0451A"/>
    <w:lvl w:ilvl="0" w:tplc="0416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B9F7167"/>
    <w:multiLevelType w:val="hybridMultilevel"/>
    <w:tmpl w:val="BBDEB8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54576"/>
    <w:multiLevelType w:val="hybridMultilevel"/>
    <w:tmpl w:val="E84EB3E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F1538AC"/>
    <w:multiLevelType w:val="hybridMultilevel"/>
    <w:tmpl w:val="A2307B3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31D66"/>
    <w:rsid w:val="0004172D"/>
    <w:rsid w:val="0005444F"/>
    <w:rsid w:val="00073544"/>
    <w:rsid w:val="000A101B"/>
    <w:rsid w:val="000B24EB"/>
    <w:rsid w:val="001514C6"/>
    <w:rsid w:val="00190B3E"/>
    <w:rsid w:val="002000DB"/>
    <w:rsid w:val="00220535"/>
    <w:rsid w:val="002532D2"/>
    <w:rsid w:val="002922FE"/>
    <w:rsid w:val="00294F41"/>
    <w:rsid w:val="002B74C1"/>
    <w:rsid w:val="00306D0A"/>
    <w:rsid w:val="003302D8"/>
    <w:rsid w:val="003337B9"/>
    <w:rsid w:val="003648CF"/>
    <w:rsid w:val="00372BD3"/>
    <w:rsid w:val="003F0BB8"/>
    <w:rsid w:val="00411356"/>
    <w:rsid w:val="00411E0F"/>
    <w:rsid w:val="00423175"/>
    <w:rsid w:val="00427710"/>
    <w:rsid w:val="004356EF"/>
    <w:rsid w:val="00435CD9"/>
    <w:rsid w:val="00455BB8"/>
    <w:rsid w:val="004A3ED4"/>
    <w:rsid w:val="004B287E"/>
    <w:rsid w:val="004B62FA"/>
    <w:rsid w:val="00542B39"/>
    <w:rsid w:val="00560A51"/>
    <w:rsid w:val="006416A9"/>
    <w:rsid w:val="00670EDA"/>
    <w:rsid w:val="006828B2"/>
    <w:rsid w:val="006942AE"/>
    <w:rsid w:val="006945AF"/>
    <w:rsid w:val="006A36B7"/>
    <w:rsid w:val="006B1041"/>
    <w:rsid w:val="006D1315"/>
    <w:rsid w:val="006D5119"/>
    <w:rsid w:val="006F0DD8"/>
    <w:rsid w:val="00713360"/>
    <w:rsid w:val="0073676D"/>
    <w:rsid w:val="007828CA"/>
    <w:rsid w:val="007C5814"/>
    <w:rsid w:val="007E2076"/>
    <w:rsid w:val="0084608B"/>
    <w:rsid w:val="00846C80"/>
    <w:rsid w:val="008653B4"/>
    <w:rsid w:val="00870A01"/>
    <w:rsid w:val="008A3385"/>
    <w:rsid w:val="008D5C11"/>
    <w:rsid w:val="008F106B"/>
    <w:rsid w:val="008F4EA2"/>
    <w:rsid w:val="0092008A"/>
    <w:rsid w:val="00941193"/>
    <w:rsid w:val="009479E2"/>
    <w:rsid w:val="009737E3"/>
    <w:rsid w:val="0098660D"/>
    <w:rsid w:val="00993917"/>
    <w:rsid w:val="009A086B"/>
    <w:rsid w:val="009B22B5"/>
    <w:rsid w:val="00A23F98"/>
    <w:rsid w:val="00AA611A"/>
    <w:rsid w:val="00AD50CF"/>
    <w:rsid w:val="00AE4C8C"/>
    <w:rsid w:val="00AF61A9"/>
    <w:rsid w:val="00AF68F4"/>
    <w:rsid w:val="00B12B17"/>
    <w:rsid w:val="00B22D48"/>
    <w:rsid w:val="00B309D6"/>
    <w:rsid w:val="00B55203"/>
    <w:rsid w:val="00B87D23"/>
    <w:rsid w:val="00BC2AF8"/>
    <w:rsid w:val="00C162F1"/>
    <w:rsid w:val="00C44CF5"/>
    <w:rsid w:val="00C73196"/>
    <w:rsid w:val="00C822FF"/>
    <w:rsid w:val="00C83E2B"/>
    <w:rsid w:val="00C93898"/>
    <w:rsid w:val="00CB5505"/>
    <w:rsid w:val="00CC1E26"/>
    <w:rsid w:val="00CF1AFC"/>
    <w:rsid w:val="00D11787"/>
    <w:rsid w:val="00D26330"/>
    <w:rsid w:val="00D345FC"/>
    <w:rsid w:val="00D410F9"/>
    <w:rsid w:val="00D66F89"/>
    <w:rsid w:val="00D73DC1"/>
    <w:rsid w:val="00DB027C"/>
    <w:rsid w:val="00DF1ED4"/>
    <w:rsid w:val="00E005F6"/>
    <w:rsid w:val="00E52FC1"/>
    <w:rsid w:val="00E65216"/>
    <w:rsid w:val="00E75E6B"/>
    <w:rsid w:val="00EE60FE"/>
    <w:rsid w:val="00F130F7"/>
    <w:rsid w:val="00F21808"/>
    <w:rsid w:val="00F326F5"/>
    <w:rsid w:val="00F52B38"/>
    <w:rsid w:val="00FA336F"/>
    <w:rsid w:val="00FA5B70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86F4"/>
  <w15:docId w15:val="{B8E2F940-5C19-4680-BD4F-C30FD7BA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3840-8400-43DD-9046-C0762CB6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18</cp:revision>
  <cp:lastPrinted>2017-11-27T16:57:00Z</cp:lastPrinted>
  <dcterms:created xsi:type="dcterms:W3CDTF">2017-10-02T03:58:00Z</dcterms:created>
  <dcterms:modified xsi:type="dcterms:W3CDTF">2018-03-22T13:18:00Z</dcterms:modified>
</cp:coreProperties>
</file>