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D4" w:rsidRDefault="005C65D4" w:rsidP="00C218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3398E" wp14:editId="59A3F1D9">
                <wp:simplePos x="0" y="0"/>
                <wp:positionH relativeFrom="column">
                  <wp:posOffset>-771525</wp:posOffset>
                </wp:positionH>
                <wp:positionV relativeFrom="paragraph">
                  <wp:posOffset>253365</wp:posOffset>
                </wp:positionV>
                <wp:extent cx="6935470" cy="318770"/>
                <wp:effectExtent l="0" t="0" r="17780" b="2413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5470" cy="3187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3F" w:rsidRPr="005C65D4" w:rsidRDefault="005C65D4" w:rsidP="00C218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C65D4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AULA 04</w:t>
                            </w:r>
                            <w:r w:rsidRPr="005C65D4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 w:rsidRPr="005C65D4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  <w:t xml:space="preserve"> - PASSO </w:t>
                            </w:r>
                            <w:proofErr w:type="gramStart"/>
                            <w:r w:rsidRPr="005C65D4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  <w:proofErr w:type="gramEnd"/>
                            <w:r w:rsidRPr="005C65D4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: AUMENTAR A RESILIÊNCIA DA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r w:rsidRPr="005C65D4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INFRAESTRUTURA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-60.75pt;margin-top:19.95pt;width:546.1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" fillcolor="#fde9d9 [665]" strokecolor="#e36c0a [2409]">
                <v:textbox>
                  <w:txbxContent>
                    <w:p w:rsidR="00C2183F" w:rsidRPr="005C65D4" w:rsidRDefault="005C65D4" w:rsidP="00C2183F">
                      <w:pPr>
                        <w:spacing w:after="0" w:line="240" w:lineRule="auto"/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5C65D4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>AULA 04</w:t>
                      </w:r>
                      <w:r w:rsidRPr="005C65D4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 w:rsidRPr="005C65D4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  <w:t xml:space="preserve"> - PASSO </w:t>
                      </w:r>
                      <w:proofErr w:type="gramStart"/>
                      <w:r w:rsidRPr="005C65D4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  <w:proofErr w:type="gramEnd"/>
                      <w:r w:rsidRPr="005C65D4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>: AUMENTAR A RESILIÊNCIA DA</w:t>
                      </w:r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r w:rsidRPr="005C65D4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INFRAESTRUTURA</w:t>
                      </w:r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35E68" wp14:editId="7CC9AF9E">
                <wp:simplePos x="0" y="0"/>
                <wp:positionH relativeFrom="column">
                  <wp:posOffset>-748030</wp:posOffset>
                </wp:positionH>
                <wp:positionV relativeFrom="paragraph">
                  <wp:posOffset>-123352</wp:posOffset>
                </wp:positionV>
                <wp:extent cx="6914515" cy="370840"/>
                <wp:effectExtent l="0" t="0" r="19685" b="1016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4515" cy="370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3F" w:rsidRPr="005C65D4" w:rsidRDefault="009B2B13" w:rsidP="005C65D4">
                            <w:pPr>
                              <w:spacing w:after="0"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70C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MÓDULO 3</w:t>
                            </w:r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7" style="position:absolute;left:0;text-align:left;margin-left:-58.9pt;margin-top:-9.7pt;width:544.45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" fillcolor="#fabf8f [1945]" strokecolor="#e36c0a [2409]">
                <v:textbox>
                  <w:txbxContent>
                    <w:p w:rsidR="00C2183F" w:rsidRPr="005C65D4" w:rsidRDefault="009B2B13" w:rsidP="005C65D4">
                      <w:pPr>
                        <w:spacing w:after="0" w:line="360" w:lineRule="auto"/>
                        <w:jc w:val="center"/>
                        <w:rPr>
                          <w:rFonts w:ascii="Calibri" w:hAnsi="Calibri" w:cs="Arial"/>
                          <w:b/>
                          <w:color w:val="0070C0"/>
                          <w:sz w:val="32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MÓDULO </w:t>
                      </w:r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  <w:t>3</w:t>
                      </w:r>
                      <w:bookmarkStart w:id="1" w:name="_GoBack"/>
                      <w:bookmarkEnd w:id="1"/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C65D4" w:rsidRDefault="00991CF8" w:rsidP="00C218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0" locked="0" layoutInCell="1" allowOverlap="1" wp14:anchorId="5655C21B" wp14:editId="330468DD">
            <wp:simplePos x="0" y="0"/>
            <wp:positionH relativeFrom="column">
              <wp:posOffset>-325120</wp:posOffset>
            </wp:positionH>
            <wp:positionV relativeFrom="paragraph">
              <wp:posOffset>346548</wp:posOffset>
            </wp:positionV>
            <wp:extent cx="307975" cy="297180"/>
            <wp:effectExtent l="0" t="0" r="0" b="762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B3E2B49" wp14:editId="3B0F55A7">
                <wp:simplePos x="0" y="0"/>
                <wp:positionH relativeFrom="column">
                  <wp:posOffset>-775970</wp:posOffset>
                </wp:positionH>
                <wp:positionV relativeFrom="paragraph">
                  <wp:posOffset>364963</wp:posOffset>
                </wp:positionV>
                <wp:extent cx="6908165" cy="327025"/>
                <wp:effectExtent l="0" t="0" r="6985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3F" w:rsidRPr="00BD5215" w:rsidRDefault="00C2183F" w:rsidP="00C2183F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Pr="00C2183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Definição do passo</w:t>
                            </w:r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" o:spid="_x0000_s1028" style="position:absolute;left:0;text-align:left;margin-left:-61.1pt;margin-top:28.75pt;width:543.95pt;height:2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" fillcolor="#d8d8d8 [2732]" stroked="f" strokeweight="2pt">
                <v:textbox>
                  <w:txbxContent>
                    <w:p w:rsidR="00C2183F" w:rsidRPr="00BD5215" w:rsidRDefault="00C2183F" w:rsidP="00C2183F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</w:t>
                      </w:r>
                      <w:r w:rsidRPr="00C2183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Definição do passo</w:t>
                      </w:r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C65D4" w:rsidRDefault="005C65D4" w:rsidP="00527E48">
      <w:pPr>
        <w:spacing w:line="360" w:lineRule="auto"/>
        <w:ind w:left="-567" w:right="-425" w:firstLine="851"/>
        <w:contextualSpacing/>
        <w:jc w:val="both"/>
        <w:rPr>
          <w:rFonts w:ascii="Arial" w:hAnsi="Arial" w:cs="Arial"/>
          <w:sz w:val="24"/>
          <w:szCs w:val="24"/>
        </w:rPr>
      </w:pPr>
    </w:p>
    <w:p w:rsidR="00991CF8" w:rsidRPr="00991CF8" w:rsidRDefault="00991CF8" w:rsidP="00991CF8">
      <w:pPr>
        <w:spacing w:before="240" w:line="360" w:lineRule="auto"/>
        <w:ind w:left="-567" w:right="-425" w:firstLine="567"/>
        <w:jc w:val="both"/>
        <w:rPr>
          <w:rFonts w:ascii="Arial" w:hAnsi="Arial" w:cs="Arial"/>
          <w:sz w:val="2"/>
          <w:szCs w:val="2"/>
        </w:rPr>
      </w:pPr>
    </w:p>
    <w:p w:rsidR="00527E48" w:rsidRDefault="00527E48" w:rsidP="00991CF8">
      <w:pPr>
        <w:spacing w:before="240"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527E48">
        <w:rPr>
          <w:rFonts w:ascii="Arial" w:hAnsi="Arial" w:cs="Arial"/>
          <w:sz w:val="24"/>
          <w:szCs w:val="24"/>
        </w:rPr>
        <w:t xml:space="preserve">O passo </w:t>
      </w:r>
      <w:proofErr w:type="gramStart"/>
      <w:r w:rsidRPr="00527E48">
        <w:rPr>
          <w:rFonts w:ascii="Arial" w:hAnsi="Arial" w:cs="Arial"/>
          <w:sz w:val="24"/>
          <w:szCs w:val="24"/>
        </w:rPr>
        <w:t>8</w:t>
      </w:r>
      <w:proofErr w:type="gramEnd"/>
      <w:r w:rsidRPr="00527E48">
        <w:rPr>
          <w:rFonts w:ascii="Arial" w:hAnsi="Arial" w:cs="Arial"/>
          <w:sz w:val="24"/>
          <w:szCs w:val="24"/>
        </w:rPr>
        <w:t xml:space="preserve">, intitulado </w:t>
      </w:r>
      <w:r w:rsidRPr="00996F74">
        <w:rPr>
          <w:rFonts w:ascii="Arial" w:hAnsi="Arial" w:cs="Arial"/>
          <w:i/>
          <w:sz w:val="24"/>
          <w:szCs w:val="24"/>
        </w:rPr>
        <w:t>aumentar a resiliência da infraestrutura</w:t>
      </w:r>
      <w:r w:rsidRPr="00527E48">
        <w:rPr>
          <w:rFonts w:ascii="Arial" w:hAnsi="Arial" w:cs="Arial"/>
          <w:sz w:val="24"/>
          <w:szCs w:val="24"/>
        </w:rPr>
        <w:t>, propõe que a infraestrutura municipal seja compreendida para a prestação de serviços e que as oportunidades para melhorar o desempenho sejam identificadas.</w:t>
      </w:r>
    </w:p>
    <w:p w:rsidR="00E563C9" w:rsidRDefault="00E563C9" w:rsidP="00991CF8">
      <w:pPr>
        <w:spacing w:before="240"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Campanha Construindo Cidades </w:t>
      </w:r>
      <w:proofErr w:type="spellStart"/>
      <w:r>
        <w:rPr>
          <w:rFonts w:ascii="Arial" w:hAnsi="Arial" w:cs="Arial"/>
          <w:sz w:val="24"/>
          <w:szCs w:val="24"/>
        </w:rPr>
        <w:t>Resilientes</w:t>
      </w:r>
      <w:proofErr w:type="spellEnd"/>
      <w:r>
        <w:rPr>
          <w:rFonts w:ascii="Arial" w:hAnsi="Arial" w:cs="Arial"/>
          <w:sz w:val="24"/>
          <w:szCs w:val="24"/>
        </w:rPr>
        <w:t>, instituída pela UNISDR (2017) sugere como cada passo pode ser impl</w:t>
      </w:r>
      <w:r w:rsidR="00FD179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ntado na cidade, quais os atores envolvidos e os dados necessários para a efetivação das ações propostas. Essas informações serão detalhadas logo abaixo.</w:t>
      </w:r>
    </w:p>
    <w:p w:rsidR="00F6076F" w:rsidRPr="00F6076F" w:rsidRDefault="00F6076F" w:rsidP="005C65D4">
      <w:pPr>
        <w:spacing w:line="360" w:lineRule="auto"/>
        <w:ind w:left="-567" w:right="-425" w:firstLine="567"/>
        <w:contextualSpacing/>
        <w:jc w:val="both"/>
        <w:rPr>
          <w:rFonts w:ascii="Arial" w:hAnsi="Arial" w:cs="Arial"/>
          <w:sz w:val="4"/>
          <w:szCs w:val="4"/>
        </w:rPr>
      </w:pPr>
    </w:p>
    <w:p w:rsidR="005C65D4" w:rsidRPr="005C65D4" w:rsidRDefault="00991CF8" w:rsidP="005C65D4">
      <w:pPr>
        <w:spacing w:line="360" w:lineRule="auto"/>
        <w:ind w:left="-567" w:right="-425" w:firstLine="567"/>
        <w:contextualSpacing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52B2F73" wp14:editId="74C8307B">
                <wp:simplePos x="0" y="0"/>
                <wp:positionH relativeFrom="column">
                  <wp:posOffset>-752475</wp:posOffset>
                </wp:positionH>
                <wp:positionV relativeFrom="paragraph">
                  <wp:posOffset>16983</wp:posOffset>
                </wp:positionV>
                <wp:extent cx="6908165" cy="327025"/>
                <wp:effectExtent l="0" t="0" r="6985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63C9" w:rsidRPr="00E563C9" w:rsidRDefault="005C65D4" w:rsidP="00E563C9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E563C9" w:rsidRPr="00E563C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Como colocar esse passo em prática?</w:t>
                            </w:r>
                          </w:p>
                          <w:p w:rsidR="00E563C9" w:rsidRDefault="00E563C9" w:rsidP="00E563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5" o:spid="_x0000_s1029" style="position:absolute;left:0;text-align:left;margin-left:-59.25pt;margin-top:1.35pt;width:543.95pt;height:25.7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" fillcolor="#d8d8d8 [2732]" stroked="f" strokeweight="2pt">
                <v:textbox>
                  <w:txbxContent>
                    <w:p w:rsidR="00E563C9" w:rsidRPr="00E563C9" w:rsidRDefault="005C65D4" w:rsidP="00E563C9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 </w:t>
                      </w:r>
                      <w:r w:rsidR="00E563C9" w:rsidRPr="00E563C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Como colocar esse passo em prática?</w:t>
                      </w:r>
                    </w:p>
                    <w:p w:rsidR="00E563C9" w:rsidRDefault="00E563C9" w:rsidP="00E563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65C03" w:rsidRPr="008325F4" w:rsidRDefault="00865C03" w:rsidP="005C65D4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5C65D4" w:rsidRPr="005C65D4" w:rsidRDefault="005C65D4" w:rsidP="005C65D4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8"/>
          <w:szCs w:val="8"/>
        </w:rPr>
      </w:pPr>
    </w:p>
    <w:p w:rsidR="008325F4" w:rsidRPr="008325F4" w:rsidRDefault="008325F4" w:rsidP="008325F4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8325F4">
        <w:rPr>
          <w:rFonts w:ascii="Arial" w:hAnsi="Arial" w:cs="Arial"/>
          <w:sz w:val="24"/>
          <w:szCs w:val="24"/>
        </w:rPr>
        <w:t>Elaborar e impl</w:t>
      </w:r>
      <w:r w:rsidR="00FD1799">
        <w:rPr>
          <w:rFonts w:ascii="Arial" w:hAnsi="Arial" w:cs="Arial"/>
          <w:sz w:val="24"/>
          <w:szCs w:val="24"/>
        </w:rPr>
        <w:t>a</w:t>
      </w:r>
      <w:r w:rsidRPr="008325F4">
        <w:rPr>
          <w:rFonts w:ascii="Arial" w:hAnsi="Arial" w:cs="Arial"/>
          <w:sz w:val="24"/>
          <w:szCs w:val="24"/>
        </w:rPr>
        <w:t xml:space="preserve">ntar um plano </w:t>
      </w:r>
      <w:r w:rsidR="00991CF8" w:rsidRPr="008325F4">
        <w:rPr>
          <w:rFonts w:ascii="Arial" w:hAnsi="Arial" w:cs="Arial"/>
          <w:sz w:val="24"/>
          <w:szCs w:val="24"/>
        </w:rPr>
        <w:t xml:space="preserve">ou estratégia </w:t>
      </w:r>
      <w:r w:rsidR="00991CF8">
        <w:rPr>
          <w:rFonts w:ascii="Arial" w:hAnsi="Arial" w:cs="Arial"/>
          <w:sz w:val="24"/>
          <w:szCs w:val="24"/>
        </w:rPr>
        <w:t>para proteger a</w:t>
      </w:r>
      <w:r w:rsidR="00991CF8" w:rsidRPr="008325F4">
        <w:rPr>
          <w:rFonts w:ascii="Arial" w:hAnsi="Arial" w:cs="Arial"/>
          <w:sz w:val="24"/>
          <w:szCs w:val="24"/>
        </w:rPr>
        <w:t xml:space="preserve"> infraestrutura </w:t>
      </w:r>
      <w:r w:rsidR="00950CC1">
        <w:rPr>
          <w:rFonts w:ascii="Arial" w:hAnsi="Arial" w:cs="Arial"/>
          <w:sz w:val="24"/>
          <w:szCs w:val="24"/>
        </w:rPr>
        <w:t xml:space="preserve">crítica, </w:t>
      </w:r>
      <w:r w:rsidR="00991CF8">
        <w:rPr>
          <w:rFonts w:ascii="Arial" w:hAnsi="Arial" w:cs="Arial"/>
          <w:sz w:val="24"/>
          <w:szCs w:val="24"/>
        </w:rPr>
        <w:t>utilidades e serviços</w:t>
      </w:r>
      <w:r w:rsidR="00991CF8" w:rsidRPr="00991CF8">
        <w:rPr>
          <w:rFonts w:ascii="Arial" w:hAnsi="Arial" w:cs="Arial"/>
          <w:sz w:val="24"/>
          <w:szCs w:val="24"/>
        </w:rPr>
        <w:t xml:space="preserve"> </w:t>
      </w:r>
      <w:r w:rsidR="00991CF8">
        <w:rPr>
          <w:rFonts w:ascii="Arial" w:hAnsi="Arial" w:cs="Arial"/>
          <w:sz w:val="24"/>
          <w:szCs w:val="24"/>
        </w:rPr>
        <w:t>críticos;</w:t>
      </w:r>
    </w:p>
    <w:p w:rsidR="008325F4" w:rsidRPr="008325F4" w:rsidRDefault="008325F4" w:rsidP="008325F4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8325F4">
        <w:rPr>
          <w:rFonts w:ascii="Arial" w:hAnsi="Arial" w:cs="Arial"/>
          <w:sz w:val="24"/>
          <w:szCs w:val="24"/>
        </w:rPr>
        <w:t>Promover a conscientização dos riscos presentes na cidade, bem como dos pontos de tensã</w:t>
      </w:r>
      <w:r w:rsidR="00991CF8">
        <w:rPr>
          <w:rFonts w:ascii="Arial" w:hAnsi="Arial" w:cs="Arial"/>
          <w:sz w:val="24"/>
          <w:szCs w:val="24"/>
        </w:rPr>
        <w:t>o em sistemas de infraestrutura;</w:t>
      </w:r>
    </w:p>
    <w:p w:rsidR="008325F4" w:rsidRPr="008325F4" w:rsidRDefault="008325F4" w:rsidP="008325F4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8325F4">
        <w:rPr>
          <w:rFonts w:ascii="Arial" w:hAnsi="Arial" w:cs="Arial"/>
          <w:sz w:val="24"/>
          <w:szCs w:val="24"/>
        </w:rPr>
        <w:t xml:space="preserve">Manter os códigos de construção, regulamentos e acordos que auxiliam na construção de infraestrutura </w:t>
      </w:r>
      <w:r w:rsidR="00991CF8">
        <w:rPr>
          <w:rFonts w:ascii="Arial" w:hAnsi="Arial" w:cs="Arial"/>
          <w:sz w:val="24"/>
          <w:szCs w:val="24"/>
        </w:rPr>
        <w:t>crítica em áreas de risco;</w:t>
      </w:r>
    </w:p>
    <w:p w:rsidR="008325F4" w:rsidRPr="008325F4" w:rsidRDefault="008325F4" w:rsidP="008325F4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8325F4">
        <w:rPr>
          <w:rFonts w:ascii="Arial" w:hAnsi="Arial" w:cs="Arial"/>
          <w:sz w:val="24"/>
          <w:szCs w:val="24"/>
        </w:rPr>
        <w:t xml:space="preserve">Estabelecer planos de médio </w:t>
      </w:r>
      <w:r w:rsidR="00996F74" w:rsidRPr="008325F4">
        <w:rPr>
          <w:rFonts w:ascii="Arial" w:hAnsi="Arial" w:cs="Arial"/>
          <w:sz w:val="24"/>
          <w:szCs w:val="24"/>
        </w:rPr>
        <w:t>em longo prazo</w:t>
      </w:r>
      <w:r w:rsidRPr="008325F4">
        <w:rPr>
          <w:rFonts w:ascii="Arial" w:hAnsi="Arial" w:cs="Arial"/>
          <w:sz w:val="24"/>
          <w:szCs w:val="24"/>
        </w:rPr>
        <w:t xml:space="preserve"> para prestação de serviços críticos</w:t>
      </w:r>
      <w:r w:rsidR="00991CF8">
        <w:rPr>
          <w:rFonts w:ascii="Arial" w:hAnsi="Arial" w:cs="Arial"/>
          <w:sz w:val="24"/>
          <w:szCs w:val="24"/>
        </w:rPr>
        <w:t>;</w:t>
      </w:r>
    </w:p>
    <w:p w:rsidR="008325F4" w:rsidRPr="008325F4" w:rsidRDefault="008325F4" w:rsidP="008325F4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8325F4">
        <w:rPr>
          <w:rFonts w:ascii="Arial" w:hAnsi="Arial" w:cs="Arial"/>
          <w:sz w:val="24"/>
          <w:szCs w:val="24"/>
        </w:rPr>
        <w:t>Investir suficientemente na manutenção e moderni</w:t>
      </w:r>
      <w:r w:rsidR="00991CF8">
        <w:rPr>
          <w:rFonts w:ascii="Arial" w:hAnsi="Arial" w:cs="Arial"/>
          <w:sz w:val="24"/>
          <w:szCs w:val="24"/>
        </w:rPr>
        <w:t>zação de infraestrutura crítica;</w:t>
      </w:r>
    </w:p>
    <w:p w:rsidR="008325F4" w:rsidRPr="008325F4" w:rsidRDefault="008325F4" w:rsidP="008325F4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8325F4">
        <w:rPr>
          <w:rFonts w:ascii="Arial" w:hAnsi="Arial" w:cs="Arial"/>
          <w:sz w:val="24"/>
          <w:szCs w:val="24"/>
        </w:rPr>
        <w:t>Verificar se existem infraestruturas de proteção e</w:t>
      </w:r>
      <w:r w:rsidR="00996F74">
        <w:rPr>
          <w:rFonts w:ascii="Arial" w:hAnsi="Arial" w:cs="Arial"/>
          <w:sz w:val="24"/>
          <w:szCs w:val="24"/>
        </w:rPr>
        <w:t>,</w:t>
      </w:r>
      <w:r w:rsidRPr="008325F4">
        <w:rPr>
          <w:rFonts w:ascii="Arial" w:hAnsi="Arial" w:cs="Arial"/>
          <w:sz w:val="24"/>
          <w:szCs w:val="24"/>
        </w:rPr>
        <w:t xml:space="preserve"> caso existam, constatar se essas infraestruturas foram construídas baseadas nas informações de</w:t>
      </w:r>
      <w:r w:rsidR="00991CF8">
        <w:rPr>
          <w:rFonts w:ascii="Arial" w:hAnsi="Arial" w:cs="Arial"/>
          <w:sz w:val="24"/>
          <w:szCs w:val="24"/>
        </w:rPr>
        <w:t xml:space="preserve"> risco, bem como gerenciá-las;</w:t>
      </w:r>
    </w:p>
    <w:p w:rsidR="008325F4" w:rsidRPr="008325F4" w:rsidRDefault="008325F4" w:rsidP="008325F4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8325F4">
        <w:rPr>
          <w:rFonts w:ascii="Arial" w:hAnsi="Arial" w:cs="Arial"/>
          <w:sz w:val="24"/>
          <w:szCs w:val="24"/>
        </w:rPr>
        <w:t>Criar um inventário completo ou mapa das infraestruturas crític</w:t>
      </w:r>
      <w:r w:rsidR="00991CF8">
        <w:rPr>
          <w:rFonts w:ascii="Arial" w:hAnsi="Arial" w:cs="Arial"/>
          <w:sz w:val="24"/>
          <w:szCs w:val="24"/>
        </w:rPr>
        <w:t>as que estão situadas na cidade;</w:t>
      </w:r>
    </w:p>
    <w:p w:rsidR="008325F4" w:rsidRDefault="008325F4" w:rsidP="008325F4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8325F4">
        <w:rPr>
          <w:rFonts w:ascii="Arial" w:hAnsi="Arial" w:cs="Arial"/>
          <w:sz w:val="24"/>
          <w:szCs w:val="24"/>
        </w:rPr>
        <w:t>Desenvolver políticas ou atualizá-las pra garantir o acompanhamento, a manutenção e a atualização das infraestruturas de drenagem.</w:t>
      </w:r>
    </w:p>
    <w:p w:rsidR="00F6076F" w:rsidRPr="00F6076F" w:rsidRDefault="00F6076F" w:rsidP="00F6076F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8325F4" w:rsidRDefault="005C65D4" w:rsidP="008325F4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A28A25B" wp14:editId="73E942D0">
                <wp:simplePos x="0" y="0"/>
                <wp:positionH relativeFrom="column">
                  <wp:posOffset>-755015</wp:posOffset>
                </wp:positionH>
                <wp:positionV relativeFrom="paragraph">
                  <wp:posOffset>53178</wp:posOffset>
                </wp:positionV>
                <wp:extent cx="6908165" cy="327025"/>
                <wp:effectExtent l="0" t="0" r="6985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F7F" w:rsidRPr="00BD5215" w:rsidRDefault="005C65D4" w:rsidP="004C4F7F">
                            <w:pPr>
                              <w:spacing w:line="360" w:lineRule="auto"/>
                              <w:ind w:right="-427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4C4F7F" w:rsidRPr="004C4F7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Atores relevantes</w:t>
                            </w:r>
                          </w:p>
                          <w:p w:rsidR="004C4F7F" w:rsidRDefault="004C4F7F" w:rsidP="004C4F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6" o:spid="_x0000_s1030" style="position:absolute;left:0;text-align:left;margin-left:-59.45pt;margin-top:4.2pt;width:543.95pt;height:25.7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" fillcolor="#d8d8d8 [2732]" stroked="f" strokeweight="2pt">
                <v:textbox>
                  <w:txbxContent>
                    <w:p w:rsidR="004C4F7F" w:rsidRPr="00BD5215" w:rsidRDefault="005C65D4" w:rsidP="004C4F7F">
                      <w:pPr>
                        <w:spacing w:line="360" w:lineRule="auto"/>
                        <w:ind w:right="-427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="004C4F7F" w:rsidRPr="004C4F7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Atores relevantes</w:t>
                      </w:r>
                    </w:p>
                    <w:p w:rsidR="004C4F7F" w:rsidRDefault="004C4F7F" w:rsidP="004C4F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C65D4" w:rsidRDefault="005C65D4" w:rsidP="005C65D4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</w:p>
    <w:p w:rsidR="008325F4" w:rsidRPr="008325F4" w:rsidRDefault="008325F4" w:rsidP="008325F4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8325F4">
        <w:rPr>
          <w:rFonts w:ascii="Arial" w:hAnsi="Arial" w:cs="Arial"/>
          <w:sz w:val="24"/>
          <w:szCs w:val="24"/>
        </w:rPr>
        <w:t>Departamentos das autoridades locais, municipais</w:t>
      </w:r>
      <w:r w:rsidR="00996F74">
        <w:rPr>
          <w:rFonts w:ascii="Arial" w:hAnsi="Arial" w:cs="Arial"/>
          <w:sz w:val="24"/>
          <w:szCs w:val="24"/>
        </w:rPr>
        <w:t xml:space="preserve"> e/ou</w:t>
      </w:r>
      <w:r w:rsidRPr="008325F4">
        <w:rPr>
          <w:rFonts w:ascii="Arial" w:hAnsi="Arial" w:cs="Arial"/>
          <w:sz w:val="24"/>
          <w:szCs w:val="24"/>
        </w:rPr>
        <w:t xml:space="preserve"> nacionais relacionados com o desenvolvimento urbano, a energia, o transporte, a saúde, a educação, a segurança</w:t>
      </w:r>
      <w:r w:rsidR="00991CF8">
        <w:rPr>
          <w:rFonts w:ascii="Arial" w:hAnsi="Arial" w:cs="Arial"/>
          <w:sz w:val="24"/>
          <w:szCs w:val="24"/>
        </w:rPr>
        <w:t xml:space="preserve"> e</w:t>
      </w:r>
      <w:r w:rsidRPr="008325F4">
        <w:rPr>
          <w:rFonts w:ascii="Arial" w:hAnsi="Arial" w:cs="Arial"/>
          <w:sz w:val="24"/>
          <w:szCs w:val="24"/>
        </w:rPr>
        <w:t xml:space="preserve"> a </w:t>
      </w:r>
      <w:r w:rsidR="00991CF8">
        <w:rPr>
          <w:rFonts w:ascii="Arial" w:hAnsi="Arial" w:cs="Arial"/>
          <w:sz w:val="24"/>
          <w:szCs w:val="24"/>
        </w:rPr>
        <w:t>cultura e a gestão de desastres;</w:t>
      </w:r>
    </w:p>
    <w:p w:rsidR="008325F4" w:rsidRPr="008325F4" w:rsidRDefault="00991CF8" w:rsidP="008325F4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9AA506A" wp14:editId="65DB9905">
                <wp:simplePos x="0" y="0"/>
                <wp:positionH relativeFrom="column">
                  <wp:posOffset>-749935</wp:posOffset>
                </wp:positionH>
                <wp:positionV relativeFrom="paragraph">
                  <wp:posOffset>891702</wp:posOffset>
                </wp:positionV>
                <wp:extent cx="6908165" cy="327025"/>
                <wp:effectExtent l="0" t="0" r="6985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59AA" w:rsidRPr="00BD5215" w:rsidRDefault="005C65D4" w:rsidP="009F59AA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9F59AA" w:rsidRPr="009F59A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Dados </w:t>
                            </w:r>
                            <w:r w:rsidR="00D10AE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necessários</w:t>
                            </w:r>
                          </w:p>
                          <w:p w:rsidR="009F59AA" w:rsidRDefault="009F59AA" w:rsidP="009F59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7" o:spid="_x0000_s1031" style="position:absolute;left:0;text-align:left;margin-left:-59.05pt;margin-top:70.2pt;width:543.95pt;height:25.7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" fillcolor="#d8d8d8 [2732]" stroked="f" strokeweight="2pt">
                <v:textbox>
                  <w:txbxContent>
                    <w:p w:rsidR="009F59AA" w:rsidRPr="00BD5215" w:rsidRDefault="005C65D4" w:rsidP="009F59AA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</w:t>
                      </w:r>
                      <w:r w:rsidR="009F59AA" w:rsidRPr="009F59A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Dados </w:t>
                      </w:r>
                      <w:r w:rsidR="00D10AE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necessários</w:t>
                      </w:r>
                    </w:p>
                    <w:p w:rsidR="009F59AA" w:rsidRDefault="009F59AA" w:rsidP="009F59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325F4" w:rsidRPr="008325F4">
        <w:rPr>
          <w:rFonts w:ascii="Arial" w:hAnsi="Arial" w:cs="Arial"/>
          <w:sz w:val="24"/>
          <w:szCs w:val="24"/>
        </w:rPr>
        <w:t>Engenheiros civis e estruturais do setor privado e das autoridades locais. Outros atores que participam na pres</w:t>
      </w:r>
      <w:r>
        <w:rPr>
          <w:rFonts w:ascii="Arial" w:hAnsi="Arial" w:cs="Arial"/>
          <w:sz w:val="24"/>
          <w:szCs w:val="24"/>
        </w:rPr>
        <w:t>tação de serviços, como as ONGs e</w:t>
      </w:r>
      <w:r w:rsidR="008325F4" w:rsidRPr="008325F4">
        <w:rPr>
          <w:rFonts w:ascii="Arial" w:hAnsi="Arial" w:cs="Arial"/>
          <w:sz w:val="24"/>
          <w:szCs w:val="24"/>
        </w:rPr>
        <w:t xml:space="preserve"> o setor privado (por exemplo, centros de formação ou provedores de alimentos).</w:t>
      </w:r>
    </w:p>
    <w:p w:rsidR="008E3E70" w:rsidRDefault="008E3E70" w:rsidP="00C2183F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8325F4" w:rsidRPr="008325F4" w:rsidRDefault="008325F4" w:rsidP="008325F4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8325F4">
        <w:rPr>
          <w:rFonts w:ascii="Arial" w:hAnsi="Arial" w:cs="Arial"/>
          <w:sz w:val="24"/>
          <w:szCs w:val="24"/>
        </w:rPr>
        <w:t xml:space="preserve">Estratégia de resiliência aos desastres. Por exemplo: planos específicos do setor e dados sobre sua </w:t>
      </w:r>
      <w:r w:rsidR="00991CF8">
        <w:rPr>
          <w:rFonts w:ascii="Arial" w:hAnsi="Arial" w:cs="Arial"/>
          <w:sz w:val="24"/>
          <w:szCs w:val="24"/>
        </w:rPr>
        <w:t>execução;</w:t>
      </w:r>
    </w:p>
    <w:p w:rsidR="008325F4" w:rsidRPr="008325F4" w:rsidRDefault="008325F4" w:rsidP="008325F4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8325F4">
        <w:rPr>
          <w:rFonts w:ascii="Arial" w:hAnsi="Arial" w:cs="Arial"/>
          <w:sz w:val="24"/>
          <w:szCs w:val="24"/>
        </w:rPr>
        <w:t xml:space="preserve">Lista de </w:t>
      </w:r>
      <w:r w:rsidR="00991CF8">
        <w:rPr>
          <w:rFonts w:ascii="Arial" w:hAnsi="Arial" w:cs="Arial"/>
          <w:sz w:val="24"/>
          <w:szCs w:val="24"/>
        </w:rPr>
        <w:t>ativos de infraestrutura crítica</w:t>
      </w:r>
      <w:r w:rsidRPr="008325F4">
        <w:rPr>
          <w:rFonts w:ascii="Arial" w:hAnsi="Arial" w:cs="Arial"/>
          <w:sz w:val="24"/>
          <w:szCs w:val="24"/>
        </w:rPr>
        <w:t>s, incluindo a localização e a área de captação e qualquer relação</w:t>
      </w:r>
      <w:r w:rsidR="00991CF8">
        <w:rPr>
          <w:rFonts w:ascii="Arial" w:hAnsi="Arial" w:cs="Arial"/>
          <w:sz w:val="24"/>
          <w:szCs w:val="24"/>
        </w:rPr>
        <w:t xml:space="preserve"> de interdependência entre eles;</w:t>
      </w:r>
    </w:p>
    <w:p w:rsidR="008325F4" w:rsidRDefault="008325F4" w:rsidP="008325F4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8325F4">
        <w:rPr>
          <w:rFonts w:ascii="Arial" w:hAnsi="Arial" w:cs="Arial"/>
          <w:sz w:val="24"/>
          <w:szCs w:val="24"/>
        </w:rPr>
        <w:t xml:space="preserve">Avaliações de infraestrutura e </w:t>
      </w:r>
      <w:r w:rsidR="00996F74">
        <w:rPr>
          <w:rFonts w:ascii="Arial" w:hAnsi="Arial" w:cs="Arial"/>
          <w:sz w:val="24"/>
          <w:szCs w:val="24"/>
        </w:rPr>
        <w:t xml:space="preserve">de </w:t>
      </w:r>
      <w:r w:rsidRPr="008325F4">
        <w:rPr>
          <w:rFonts w:ascii="Arial" w:hAnsi="Arial" w:cs="Arial"/>
          <w:sz w:val="24"/>
          <w:szCs w:val="24"/>
        </w:rPr>
        <w:t xml:space="preserve">danos e </w:t>
      </w:r>
      <w:r w:rsidR="00996F74" w:rsidRPr="008325F4">
        <w:rPr>
          <w:rFonts w:ascii="Arial" w:hAnsi="Arial" w:cs="Arial"/>
          <w:sz w:val="24"/>
          <w:szCs w:val="24"/>
        </w:rPr>
        <w:t>perdas históricas</w:t>
      </w:r>
      <w:r w:rsidRPr="008325F4">
        <w:rPr>
          <w:rFonts w:ascii="Arial" w:hAnsi="Arial" w:cs="Arial"/>
          <w:sz w:val="24"/>
          <w:szCs w:val="24"/>
        </w:rPr>
        <w:t>, sendo que essas avaliações devem estar</w:t>
      </w:r>
      <w:r w:rsidR="00996F74" w:rsidRPr="008325F4">
        <w:rPr>
          <w:rFonts w:ascii="Arial" w:hAnsi="Arial" w:cs="Arial"/>
          <w:sz w:val="24"/>
          <w:szCs w:val="24"/>
        </w:rPr>
        <w:t xml:space="preserve"> </w:t>
      </w:r>
      <w:r w:rsidRPr="008325F4">
        <w:rPr>
          <w:rFonts w:ascii="Arial" w:hAnsi="Arial" w:cs="Arial"/>
          <w:sz w:val="24"/>
          <w:szCs w:val="24"/>
        </w:rPr>
        <w:t xml:space="preserve">coordenadas com os dados e informações </w:t>
      </w:r>
      <w:r w:rsidR="00996F74">
        <w:rPr>
          <w:rFonts w:ascii="Arial" w:hAnsi="Arial" w:cs="Arial"/>
          <w:sz w:val="24"/>
          <w:szCs w:val="24"/>
        </w:rPr>
        <w:t>obtidos n</w:t>
      </w:r>
      <w:r w:rsidRPr="008325F4">
        <w:rPr>
          <w:rFonts w:ascii="Arial" w:hAnsi="Arial" w:cs="Arial"/>
          <w:sz w:val="24"/>
          <w:szCs w:val="24"/>
        </w:rPr>
        <w:t xml:space="preserve">o passo </w:t>
      </w:r>
      <w:proofErr w:type="gramStart"/>
      <w:r w:rsidRPr="008325F4">
        <w:rPr>
          <w:rFonts w:ascii="Arial" w:hAnsi="Arial" w:cs="Arial"/>
          <w:sz w:val="24"/>
          <w:szCs w:val="24"/>
        </w:rPr>
        <w:t>2</w:t>
      </w:r>
      <w:proofErr w:type="gramEnd"/>
      <w:r w:rsidRPr="008325F4">
        <w:rPr>
          <w:rFonts w:ascii="Arial" w:hAnsi="Arial" w:cs="Arial"/>
          <w:sz w:val="24"/>
          <w:szCs w:val="24"/>
        </w:rPr>
        <w:t>.</w:t>
      </w:r>
    </w:p>
    <w:p w:rsidR="008E3E70" w:rsidRDefault="00F6076F" w:rsidP="005C65D4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5648" behindDoc="0" locked="0" layoutInCell="1" allowOverlap="1" wp14:anchorId="2EA2A52F" wp14:editId="30A7C176">
            <wp:simplePos x="0" y="0"/>
            <wp:positionH relativeFrom="column">
              <wp:posOffset>-386715</wp:posOffset>
            </wp:positionH>
            <wp:positionV relativeFrom="paragraph">
              <wp:posOffset>112868</wp:posOffset>
            </wp:positionV>
            <wp:extent cx="367030" cy="34290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7CB2BE7" wp14:editId="48603A1F">
                <wp:simplePos x="0" y="0"/>
                <wp:positionH relativeFrom="column">
                  <wp:posOffset>-753110</wp:posOffset>
                </wp:positionH>
                <wp:positionV relativeFrom="paragraph">
                  <wp:posOffset>129378</wp:posOffset>
                </wp:positionV>
                <wp:extent cx="6908165" cy="327025"/>
                <wp:effectExtent l="0" t="0" r="6985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59AA" w:rsidRDefault="009F59AA" w:rsidP="009F59AA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9F59A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Exemplos</w:t>
                            </w:r>
                          </w:p>
                          <w:p w:rsidR="009F59AA" w:rsidRDefault="009F59AA" w:rsidP="009F59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32" style="position:absolute;left:0;text-align:left;margin-left:-59.3pt;margin-top:10.2pt;width:543.95pt;height:25.7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" fillcolor="#d8d8d8 [2732]" stroked="f" strokeweight="2pt">
                <v:textbox>
                  <w:txbxContent>
                    <w:p w:rsidR="009F59AA" w:rsidRDefault="009F59AA" w:rsidP="009F59AA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</w:t>
                      </w:r>
                      <w:r w:rsidRPr="009F59A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Exemplos</w:t>
                      </w:r>
                    </w:p>
                    <w:p w:rsidR="009F59AA" w:rsidRDefault="009F59AA" w:rsidP="009F59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C65D4" w:rsidRPr="005C65D4" w:rsidRDefault="005C65D4" w:rsidP="009010CB">
      <w:pPr>
        <w:spacing w:line="360" w:lineRule="auto"/>
        <w:ind w:left="-567" w:right="-427" w:firstLine="851"/>
        <w:jc w:val="both"/>
        <w:rPr>
          <w:rFonts w:ascii="Arial" w:hAnsi="Arial" w:cs="Arial"/>
          <w:sz w:val="8"/>
          <w:szCs w:val="8"/>
        </w:rPr>
      </w:pPr>
    </w:p>
    <w:p w:rsidR="00B11329" w:rsidRDefault="009010CB" w:rsidP="00996F74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9010CB">
        <w:rPr>
          <w:rFonts w:ascii="Arial" w:hAnsi="Arial" w:cs="Arial"/>
          <w:sz w:val="24"/>
          <w:szCs w:val="24"/>
        </w:rPr>
        <w:t>Um exemplo da iniciativa desse passo é a utilização de pavimento permeável para evitar acúmu</w:t>
      </w:r>
      <w:r w:rsidR="00950CC1">
        <w:rPr>
          <w:rFonts w:ascii="Arial" w:hAnsi="Arial" w:cs="Arial"/>
          <w:sz w:val="24"/>
          <w:szCs w:val="24"/>
        </w:rPr>
        <w:t>lo de água no piso</w:t>
      </w:r>
      <w:r w:rsidR="005B5805">
        <w:rPr>
          <w:rFonts w:ascii="Arial" w:hAnsi="Arial" w:cs="Arial"/>
          <w:sz w:val="24"/>
          <w:szCs w:val="24"/>
        </w:rPr>
        <w:t xml:space="preserve"> pela </w:t>
      </w:r>
      <w:r w:rsidR="005B5805" w:rsidRPr="009010CB">
        <w:rPr>
          <w:rFonts w:ascii="Arial" w:hAnsi="Arial" w:cs="Arial"/>
          <w:sz w:val="24"/>
          <w:szCs w:val="24"/>
        </w:rPr>
        <w:t xml:space="preserve">prefeitura de São Paulo e </w:t>
      </w:r>
      <w:r w:rsidR="005B5805">
        <w:rPr>
          <w:rFonts w:ascii="Arial" w:hAnsi="Arial" w:cs="Arial"/>
          <w:sz w:val="24"/>
          <w:szCs w:val="24"/>
        </w:rPr>
        <w:t>pel</w:t>
      </w:r>
      <w:r w:rsidR="005B5805" w:rsidRPr="009010CB">
        <w:rPr>
          <w:rFonts w:ascii="Arial" w:hAnsi="Arial" w:cs="Arial"/>
          <w:sz w:val="24"/>
          <w:szCs w:val="24"/>
        </w:rPr>
        <w:t>o Centro Te</w:t>
      </w:r>
      <w:r w:rsidR="005B5805">
        <w:rPr>
          <w:rFonts w:ascii="Arial" w:hAnsi="Arial" w:cs="Arial"/>
          <w:sz w:val="24"/>
          <w:szCs w:val="24"/>
        </w:rPr>
        <w:t xml:space="preserve">cnológico de Hidráulica da </w:t>
      </w:r>
      <w:r w:rsidR="005B5805" w:rsidRPr="009010CB">
        <w:rPr>
          <w:rFonts w:ascii="Arial" w:hAnsi="Arial" w:cs="Arial"/>
          <w:sz w:val="24"/>
          <w:szCs w:val="24"/>
        </w:rPr>
        <w:t>Universidade de São Paulo</w:t>
      </w:r>
      <w:r w:rsidR="005B5805">
        <w:rPr>
          <w:rFonts w:ascii="Arial" w:hAnsi="Arial" w:cs="Arial"/>
          <w:sz w:val="24"/>
          <w:szCs w:val="24"/>
        </w:rPr>
        <w:t xml:space="preserve"> (USP</w:t>
      </w:r>
      <w:r w:rsidR="005B5805" w:rsidRPr="009010CB">
        <w:rPr>
          <w:rFonts w:ascii="Arial" w:hAnsi="Arial" w:cs="Arial"/>
          <w:sz w:val="24"/>
          <w:szCs w:val="24"/>
        </w:rPr>
        <w:t xml:space="preserve">) </w:t>
      </w:r>
      <w:r w:rsidR="005B5805">
        <w:rPr>
          <w:rFonts w:ascii="Arial" w:hAnsi="Arial" w:cs="Arial"/>
          <w:sz w:val="24"/>
          <w:szCs w:val="24"/>
        </w:rPr>
        <w:t>na construção de</w:t>
      </w:r>
      <w:r w:rsidR="005B5805" w:rsidRPr="009010CB">
        <w:rPr>
          <w:rFonts w:ascii="Arial" w:hAnsi="Arial" w:cs="Arial"/>
          <w:sz w:val="24"/>
          <w:szCs w:val="24"/>
        </w:rPr>
        <w:t xml:space="preserve"> um sistema de captação e </w:t>
      </w:r>
      <w:r w:rsidR="005B5805">
        <w:rPr>
          <w:rFonts w:ascii="Arial" w:hAnsi="Arial" w:cs="Arial"/>
          <w:sz w:val="24"/>
          <w:szCs w:val="24"/>
        </w:rPr>
        <w:t xml:space="preserve">de </w:t>
      </w:r>
      <w:r w:rsidR="005B5805" w:rsidRPr="009010CB">
        <w:rPr>
          <w:rFonts w:ascii="Arial" w:hAnsi="Arial" w:cs="Arial"/>
          <w:sz w:val="24"/>
          <w:szCs w:val="24"/>
        </w:rPr>
        <w:t>reserva de água em um estacionamento de 1.600 m² da universidade em 2010</w:t>
      </w:r>
      <w:r w:rsidR="00950CC1">
        <w:rPr>
          <w:rFonts w:ascii="Arial" w:hAnsi="Arial" w:cs="Arial"/>
          <w:sz w:val="24"/>
          <w:szCs w:val="24"/>
        </w:rPr>
        <w:t xml:space="preserve">. </w:t>
      </w:r>
      <w:r w:rsidR="00991CF8">
        <w:rPr>
          <w:rFonts w:ascii="Arial" w:hAnsi="Arial" w:cs="Arial"/>
          <w:sz w:val="24"/>
          <w:szCs w:val="24"/>
        </w:rPr>
        <w:t>Além de</w:t>
      </w:r>
      <w:r w:rsidRPr="009010CB">
        <w:rPr>
          <w:rFonts w:ascii="Arial" w:hAnsi="Arial" w:cs="Arial"/>
          <w:sz w:val="24"/>
          <w:szCs w:val="24"/>
        </w:rPr>
        <w:t xml:space="preserve"> proporciona</w:t>
      </w:r>
      <w:r w:rsidR="00991CF8">
        <w:rPr>
          <w:rFonts w:ascii="Arial" w:hAnsi="Arial" w:cs="Arial"/>
          <w:sz w:val="24"/>
          <w:szCs w:val="24"/>
        </w:rPr>
        <w:t>r</w:t>
      </w:r>
      <w:r w:rsidRPr="009010CB">
        <w:rPr>
          <w:rFonts w:ascii="Arial" w:hAnsi="Arial" w:cs="Arial"/>
          <w:sz w:val="24"/>
          <w:szCs w:val="24"/>
        </w:rPr>
        <w:t xml:space="preserve"> a prevenção de alagamentos</w:t>
      </w:r>
      <w:r w:rsidR="00991CF8">
        <w:rPr>
          <w:rFonts w:ascii="Arial" w:hAnsi="Arial" w:cs="Arial"/>
          <w:sz w:val="24"/>
          <w:szCs w:val="24"/>
        </w:rPr>
        <w:t>, esse tipo de estrutura contribui para manter os</w:t>
      </w:r>
      <w:r w:rsidRPr="009010CB">
        <w:rPr>
          <w:rFonts w:ascii="Arial" w:hAnsi="Arial" w:cs="Arial"/>
          <w:sz w:val="24"/>
          <w:szCs w:val="24"/>
        </w:rPr>
        <w:t xml:space="preserve"> aquíferos subterrâneos</w:t>
      </w:r>
      <w:r w:rsidR="005B5805">
        <w:rPr>
          <w:rFonts w:ascii="Arial" w:hAnsi="Arial" w:cs="Arial"/>
          <w:sz w:val="24"/>
          <w:szCs w:val="24"/>
        </w:rPr>
        <w:t xml:space="preserve"> </w:t>
      </w:r>
      <w:r w:rsidR="005B5805" w:rsidRPr="009010CB">
        <w:rPr>
          <w:rFonts w:ascii="Arial" w:hAnsi="Arial" w:cs="Arial"/>
          <w:sz w:val="24"/>
          <w:szCs w:val="24"/>
        </w:rPr>
        <w:t>(AECWEB, 2017)</w:t>
      </w:r>
      <w:r w:rsidRPr="009010CB">
        <w:rPr>
          <w:rFonts w:ascii="Arial" w:hAnsi="Arial" w:cs="Arial"/>
          <w:sz w:val="24"/>
          <w:szCs w:val="24"/>
        </w:rPr>
        <w:t xml:space="preserve">. </w:t>
      </w:r>
    </w:p>
    <w:p w:rsidR="004A26D5" w:rsidRPr="004A26D5" w:rsidRDefault="00996F74" w:rsidP="00996F74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r w:rsidR="004A26D5" w:rsidRPr="004A26D5">
        <w:rPr>
          <w:rFonts w:ascii="Arial" w:hAnsi="Arial" w:cs="Arial"/>
          <w:sz w:val="24"/>
          <w:szCs w:val="24"/>
        </w:rPr>
        <w:t xml:space="preserve"> nível</w:t>
      </w:r>
      <w:proofErr w:type="gramEnd"/>
      <w:r w:rsidR="004A26D5" w:rsidRPr="004A26D5">
        <w:rPr>
          <w:rFonts w:ascii="Arial" w:hAnsi="Arial" w:cs="Arial"/>
          <w:sz w:val="24"/>
          <w:szCs w:val="24"/>
        </w:rPr>
        <w:t xml:space="preserve"> internacional</w:t>
      </w:r>
      <w:r>
        <w:rPr>
          <w:rFonts w:ascii="Arial" w:hAnsi="Arial" w:cs="Arial"/>
          <w:sz w:val="24"/>
          <w:szCs w:val="24"/>
        </w:rPr>
        <w:t>,</w:t>
      </w:r>
      <w:r w:rsidR="004A26D5" w:rsidRPr="004A26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podemos citar </w:t>
      </w:r>
      <w:r w:rsidR="004A26D5" w:rsidRPr="004A26D5">
        <w:rPr>
          <w:rFonts w:ascii="Arial" w:hAnsi="Arial" w:cs="Arial"/>
          <w:sz w:val="24"/>
          <w:szCs w:val="24"/>
        </w:rPr>
        <w:t xml:space="preserve">as ações </w:t>
      </w:r>
      <w:r w:rsidR="00991CF8">
        <w:rPr>
          <w:rFonts w:ascii="Arial" w:hAnsi="Arial" w:cs="Arial"/>
          <w:sz w:val="24"/>
          <w:szCs w:val="24"/>
        </w:rPr>
        <w:t>desenvolvidas em</w:t>
      </w:r>
      <w:r w:rsidR="004A26D5" w:rsidRPr="004A26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26D5" w:rsidRPr="004A26D5">
        <w:rPr>
          <w:rFonts w:ascii="Arial" w:hAnsi="Arial" w:cs="Arial"/>
          <w:sz w:val="24"/>
          <w:szCs w:val="24"/>
        </w:rPr>
        <w:t>Hoboken</w:t>
      </w:r>
      <w:proofErr w:type="spellEnd"/>
      <w:r w:rsidR="004A26D5" w:rsidRPr="004A26D5">
        <w:rPr>
          <w:rFonts w:ascii="Arial" w:hAnsi="Arial" w:cs="Arial"/>
          <w:sz w:val="24"/>
          <w:szCs w:val="24"/>
        </w:rPr>
        <w:t>,</w:t>
      </w:r>
      <w:r w:rsidR="00991CF8">
        <w:rPr>
          <w:rFonts w:ascii="Arial" w:hAnsi="Arial" w:cs="Arial"/>
          <w:sz w:val="24"/>
          <w:szCs w:val="24"/>
        </w:rPr>
        <w:t xml:space="preserve"> no estado de </w:t>
      </w:r>
      <w:r>
        <w:rPr>
          <w:rFonts w:ascii="Arial" w:hAnsi="Arial" w:cs="Arial"/>
          <w:sz w:val="24"/>
          <w:szCs w:val="24"/>
        </w:rPr>
        <w:t>New Jersey</w:t>
      </w:r>
      <w:r w:rsidR="00991CF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nos </w:t>
      </w:r>
      <w:r w:rsidR="004A26D5" w:rsidRPr="004A26D5">
        <w:rPr>
          <w:rFonts w:ascii="Arial" w:hAnsi="Arial" w:cs="Arial"/>
          <w:sz w:val="24"/>
          <w:szCs w:val="24"/>
        </w:rPr>
        <w:t>EUA. Em função dos danos acarretados pelo furacão Sandy, a cidade investiu em planos de redu</w:t>
      </w:r>
      <w:r>
        <w:rPr>
          <w:rFonts w:ascii="Arial" w:hAnsi="Arial" w:cs="Arial"/>
          <w:sz w:val="24"/>
          <w:szCs w:val="24"/>
        </w:rPr>
        <w:t>ção de inundação, o qual inclui</w:t>
      </w:r>
      <w:r w:rsidR="004A26D5" w:rsidRPr="004A26D5">
        <w:rPr>
          <w:rFonts w:ascii="Arial" w:hAnsi="Arial" w:cs="Arial"/>
          <w:sz w:val="24"/>
          <w:szCs w:val="24"/>
        </w:rPr>
        <w:t xml:space="preserve"> </w:t>
      </w:r>
      <w:r w:rsidR="00991CF8">
        <w:rPr>
          <w:rFonts w:ascii="Arial" w:hAnsi="Arial" w:cs="Arial"/>
          <w:sz w:val="24"/>
          <w:szCs w:val="24"/>
        </w:rPr>
        <w:t xml:space="preserve">a criação de </w:t>
      </w:r>
      <w:r w:rsidR="004A26D5" w:rsidRPr="004A26D5">
        <w:rPr>
          <w:rFonts w:ascii="Arial" w:hAnsi="Arial" w:cs="Arial"/>
          <w:sz w:val="24"/>
          <w:szCs w:val="24"/>
        </w:rPr>
        <w:t xml:space="preserve">infraestruturas verdes e </w:t>
      </w:r>
      <w:r w:rsidR="00991CF8">
        <w:rPr>
          <w:rFonts w:ascii="Arial" w:hAnsi="Arial" w:cs="Arial"/>
          <w:sz w:val="24"/>
          <w:szCs w:val="24"/>
        </w:rPr>
        <w:t xml:space="preserve">a </w:t>
      </w:r>
      <w:r w:rsidR="004A26D5" w:rsidRPr="004A26D5">
        <w:rPr>
          <w:rFonts w:ascii="Arial" w:hAnsi="Arial" w:cs="Arial"/>
          <w:sz w:val="24"/>
          <w:szCs w:val="24"/>
        </w:rPr>
        <w:t>proteção da orla costeira em relação à elevação das marés e tempestades. Ademais, a cidade está estudando a compra de três extensões de terra em área de risco de inundação para serem usadas como parques. Esse projeto também incluirá a implantação de infraestrutura verde para gerenciamento de planícies de inundação com o propósito de reduzir os efeitos de tempestades extremas (UNISDR, 2017).</w:t>
      </w:r>
    </w:p>
    <w:p w:rsidR="00D23270" w:rsidRDefault="00D23270" w:rsidP="00E51929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900F76" w:rsidRDefault="00900F76" w:rsidP="00E51929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900F76" w:rsidRDefault="00900F76" w:rsidP="00E51929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991CF8" w:rsidRDefault="00991CF8" w:rsidP="00E51929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900F76" w:rsidRDefault="00900F76" w:rsidP="00E51929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900F76" w:rsidRPr="00991CF8" w:rsidRDefault="00900F76" w:rsidP="00E51929">
      <w:pPr>
        <w:spacing w:line="360" w:lineRule="auto"/>
        <w:ind w:left="-567" w:right="-427" w:firstLine="851"/>
        <w:jc w:val="both"/>
        <w:rPr>
          <w:rFonts w:ascii="Arial" w:hAnsi="Arial" w:cs="Arial"/>
          <w:sz w:val="2"/>
          <w:szCs w:val="2"/>
        </w:rPr>
      </w:pPr>
    </w:p>
    <w:p w:rsidR="008D02EF" w:rsidRPr="00996F74" w:rsidRDefault="008D02EF" w:rsidP="008D02EF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996F74">
        <w:rPr>
          <w:rFonts w:ascii="Arial" w:hAnsi="Arial" w:cs="Arial"/>
          <w:b/>
          <w:sz w:val="24"/>
          <w:szCs w:val="24"/>
          <w:lang w:val="en-US"/>
        </w:rPr>
        <w:t>REFERÊNCIAS</w:t>
      </w:r>
    </w:p>
    <w:p w:rsidR="005C65D4" w:rsidRPr="005B5805" w:rsidRDefault="005C65D4" w:rsidP="008D02EF">
      <w:pPr>
        <w:spacing w:line="360" w:lineRule="auto"/>
        <w:ind w:left="-567" w:right="-427"/>
        <w:jc w:val="both"/>
        <w:rPr>
          <w:rFonts w:ascii="Arial" w:hAnsi="Arial" w:cs="Arial"/>
          <w:b/>
          <w:sz w:val="12"/>
          <w:szCs w:val="12"/>
          <w:lang w:val="en-US"/>
        </w:rPr>
      </w:pPr>
    </w:p>
    <w:p w:rsidR="00E563C9" w:rsidRPr="005B5805" w:rsidRDefault="00E563C9" w:rsidP="00E563C9">
      <w:pPr>
        <w:spacing w:line="240" w:lineRule="auto"/>
        <w:ind w:left="-567" w:right="-427"/>
        <w:jc w:val="both"/>
        <w:rPr>
          <w:rFonts w:ascii="Arial" w:hAnsi="Arial" w:cs="Arial"/>
          <w:lang w:val="en-US"/>
        </w:rPr>
      </w:pPr>
      <w:proofErr w:type="gramStart"/>
      <w:r w:rsidRPr="005B5805">
        <w:rPr>
          <w:rFonts w:ascii="Arial" w:hAnsi="Arial" w:cs="Arial"/>
          <w:lang w:val="en-US"/>
        </w:rPr>
        <w:t>UNISDR.</w:t>
      </w:r>
      <w:proofErr w:type="gramEnd"/>
      <w:r w:rsidRPr="005B5805">
        <w:rPr>
          <w:rFonts w:ascii="Arial" w:hAnsi="Arial" w:cs="Arial"/>
          <w:lang w:val="en-US"/>
        </w:rPr>
        <w:t xml:space="preserve"> </w:t>
      </w:r>
      <w:proofErr w:type="gramStart"/>
      <w:r w:rsidRPr="005B5805">
        <w:rPr>
          <w:rFonts w:ascii="Arial" w:hAnsi="Arial" w:cs="Arial"/>
          <w:b/>
          <w:lang w:val="en-US"/>
        </w:rPr>
        <w:t>How to make cities more resilient a handbook for local government leaders</w:t>
      </w:r>
      <w:r w:rsidRPr="005B5805">
        <w:rPr>
          <w:rFonts w:ascii="Arial" w:hAnsi="Arial" w:cs="Arial"/>
          <w:lang w:val="en-US"/>
        </w:rPr>
        <w:t>, Geneva, 2017.</w:t>
      </w:r>
      <w:proofErr w:type="gramEnd"/>
    </w:p>
    <w:p w:rsidR="004249EB" w:rsidRPr="005B5805" w:rsidRDefault="005B5805" w:rsidP="004249EB">
      <w:pPr>
        <w:spacing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5B5805">
        <w:rPr>
          <w:rFonts w:ascii="Arial" w:hAnsi="Arial" w:cs="Arial"/>
        </w:rPr>
        <w:t>AECWEB</w:t>
      </w:r>
      <w:r w:rsidR="004249EB" w:rsidRPr="005B5805">
        <w:rPr>
          <w:rFonts w:ascii="Arial" w:hAnsi="Arial" w:cs="Arial"/>
        </w:rPr>
        <w:t xml:space="preserve">. </w:t>
      </w:r>
      <w:r w:rsidR="004249EB" w:rsidRPr="005B5805">
        <w:rPr>
          <w:rFonts w:ascii="Arial" w:hAnsi="Arial" w:cs="Arial"/>
          <w:b/>
        </w:rPr>
        <w:t>Pavimentos permeáveis evitam acúmulo de água no piso.</w:t>
      </w:r>
      <w:r w:rsidR="004249EB" w:rsidRPr="005B5805">
        <w:rPr>
          <w:rFonts w:ascii="Arial" w:hAnsi="Arial" w:cs="Arial"/>
        </w:rPr>
        <w:t xml:space="preserve"> Disponível em: &lt;</w:t>
      </w:r>
      <w:hyperlink r:id="rId8" w:history="1">
        <w:r w:rsidR="004249EB" w:rsidRPr="005B5805">
          <w:rPr>
            <w:rFonts w:ascii="Arial" w:hAnsi="Arial" w:cs="Arial"/>
          </w:rPr>
          <w:t>https://www.aecweb.com.br/cont/m/rev/pavimentos-permeaveis-evitam-acumulo-de-agua-no-piso_10955_0_1</w:t>
        </w:r>
      </w:hyperlink>
      <w:r w:rsidR="004249EB" w:rsidRPr="005B5805">
        <w:rPr>
          <w:rFonts w:ascii="Arial" w:hAnsi="Arial" w:cs="Arial"/>
        </w:rPr>
        <w:t xml:space="preserve">&gt;. </w:t>
      </w:r>
      <w:proofErr w:type="spellStart"/>
      <w:r w:rsidR="004249EB" w:rsidRPr="005B5805">
        <w:rPr>
          <w:rFonts w:ascii="Arial" w:hAnsi="Arial" w:cs="Arial"/>
          <w:lang w:val="en-US"/>
        </w:rPr>
        <w:t>Acesso</w:t>
      </w:r>
      <w:proofErr w:type="spellEnd"/>
      <w:r w:rsidR="004249EB" w:rsidRPr="005B5805">
        <w:rPr>
          <w:rFonts w:ascii="Arial" w:hAnsi="Arial" w:cs="Arial"/>
          <w:lang w:val="en-US"/>
        </w:rPr>
        <w:t xml:space="preserve"> </w:t>
      </w:r>
      <w:proofErr w:type="spellStart"/>
      <w:r w:rsidR="004249EB" w:rsidRPr="005B5805">
        <w:rPr>
          <w:rFonts w:ascii="Arial" w:hAnsi="Arial" w:cs="Arial"/>
          <w:lang w:val="en-US"/>
        </w:rPr>
        <w:t>em</w:t>
      </w:r>
      <w:proofErr w:type="spellEnd"/>
      <w:r w:rsidR="004249EB" w:rsidRPr="005B5805">
        <w:rPr>
          <w:rFonts w:ascii="Arial" w:hAnsi="Arial" w:cs="Arial"/>
          <w:lang w:val="en-US"/>
        </w:rPr>
        <w:t>: 10 ago 2017.</w:t>
      </w:r>
    </w:p>
    <w:p w:rsidR="004249EB" w:rsidRPr="00EE4CAD" w:rsidRDefault="004249EB" w:rsidP="004249EB">
      <w:bookmarkStart w:id="0" w:name="_GoBack"/>
      <w:bookmarkEnd w:id="0"/>
    </w:p>
    <w:p w:rsidR="00E51929" w:rsidRDefault="00E51929" w:rsidP="00E51929">
      <w:pPr>
        <w:spacing w:line="240" w:lineRule="auto"/>
        <w:ind w:left="-567" w:right="-427"/>
        <w:jc w:val="both"/>
        <w:rPr>
          <w:rFonts w:ascii="Arial" w:hAnsi="Arial" w:cs="Arial"/>
          <w:lang w:val="en-US"/>
        </w:rPr>
      </w:pPr>
    </w:p>
    <w:p w:rsidR="00991CF8" w:rsidRPr="00E51929" w:rsidRDefault="00991CF8" w:rsidP="00E51929">
      <w:pPr>
        <w:spacing w:line="240" w:lineRule="auto"/>
        <w:ind w:left="-567" w:right="-427"/>
        <w:jc w:val="both"/>
        <w:rPr>
          <w:rFonts w:ascii="Arial" w:hAnsi="Arial" w:cs="Arial"/>
          <w:lang w:val="en-US"/>
        </w:rPr>
      </w:pPr>
    </w:p>
    <w:sectPr w:rsidR="00991CF8" w:rsidRPr="00E51929" w:rsidSect="005C65D4">
      <w:pgSz w:w="11906" w:h="16838"/>
      <w:pgMar w:top="709" w:right="1701" w:bottom="709" w:left="1701" w:header="708" w:footer="708" w:gutter="0"/>
      <w:pgBorders w:offsetFrom="page">
        <w:top w:val="single" w:sz="24" w:space="24" w:color="E36C0A" w:themeColor="accent6" w:themeShade="BF"/>
        <w:left w:val="single" w:sz="24" w:space="24" w:color="E36C0A" w:themeColor="accent6" w:themeShade="BF"/>
        <w:bottom w:val="single" w:sz="24" w:space="24" w:color="E36C0A" w:themeColor="accent6" w:themeShade="BF"/>
        <w:right w:val="single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71E9"/>
    <w:multiLevelType w:val="hybridMultilevel"/>
    <w:tmpl w:val="B39AB69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A416267"/>
    <w:multiLevelType w:val="hybridMultilevel"/>
    <w:tmpl w:val="E23EE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3F"/>
    <w:rsid w:val="000438D4"/>
    <w:rsid w:val="004249EB"/>
    <w:rsid w:val="004A26D5"/>
    <w:rsid w:val="004C4F7F"/>
    <w:rsid w:val="00527E48"/>
    <w:rsid w:val="005B5805"/>
    <w:rsid w:val="005C65D4"/>
    <w:rsid w:val="00704F38"/>
    <w:rsid w:val="007B1D5C"/>
    <w:rsid w:val="007E6A44"/>
    <w:rsid w:val="008325F4"/>
    <w:rsid w:val="00860281"/>
    <w:rsid w:val="00865C03"/>
    <w:rsid w:val="008D02EF"/>
    <w:rsid w:val="008E3E70"/>
    <w:rsid w:val="008F2D2F"/>
    <w:rsid w:val="00900F76"/>
    <w:rsid w:val="009010CB"/>
    <w:rsid w:val="00927A5F"/>
    <w:rsid w:val="00950CC1"/>
    <w:rsid w:val="00991CF8"/>
    <w:rsid w:val="00996F74"/>
    <w:rsid w:val="009B2B13"/>
    <w:rsid w:val="009F59AA"/>
    <w:rsid w:val="00B11329"/>
    <w:rsid w:val="00C2183F"/>
    <w:rsid w:val="00D10AEF"/>
    <w:rsid w:val="00D23270"/>
    <w:rsid w:val="00DC6FD3"/>
    <w:rsid w:val="00DE2047"/>
    <w:rsid w:val="00E51929"/>
    <w:rsid w:val="00E563C9"/>
    <w:rsid w:val="00F32D3D"/>
    <w:rsid w:val="00F6076F"/>
    <w:rsid w:val="00FD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3F"/>
  </w:style>
  <w:style w:type="paragraph" w:styleId="Ttulo1">
    <w:name w:val="heading 1"/>
    <w:basedOn w:val="Normal"/>
    <w:next w:val="Normal"/>
    <w:link w:val="Ttulo1Char"/>
    <w:uiPriority w:val="9"/>
    <w:qFormat/>
    <w:rsid w:val="009010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901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3F"/>
  </w:style>
  <w:style w:type="paragraph" w:styleId="Ttulo1">
    <w:name w:val="heading 1"/>
    <w:basedOn w:val="Normal"/>
    <w:next w:val="Normal"/>
    <w:link w:val="Ttulo1Char"/>
    <w:uiPriority w:val="9"/>
    <w:qFormat/>
    <w:rsid w:val="009010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901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cweb.com.br/cont/m/rev/pavimentos-permeaveis-evitam-acumulo-de-agua-no-piso_10955_0_1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600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Franciela Manzolli</cp:lastModifiedBy>
  <cp:revision>17</cp:revision>
  <dcterms:created xsi:type="dcterms:W3CDTF">2017-08-10T17:10:00Z</dcterms:created>
  <dcterms:modified xsi:type="dcterms:W3CDTF">2017-09-05T19:55:00Z</dcterms:modified>
</cp:coreProperties>
</file>