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58" w:rsidRDefault="00733B58" w:rsidP="0018612B">
      <w:pPr>
        <w:rPr>
          <w:b/>
        </w:rPr>
      </w:pPr>
      <w:r w:rsidRPr="00733B58">
        <w:rPr>
          <w:b/>
          <w:highlight w:val="yellow"/>
        </w:rPr>
        <w:t>SLIDE 1 – CAPA</w:t>
      </w:r>
    </w:p>
    <w:p w:rsidR="0018612B" w:rsidRPr="00BC7F04" w:rsidRDefault="0018612B" w:rsidP="0018612B">
      <w:pPr>
        <w:rPr>
          <w:b/>
        </w:rPr>
      </w:pPr>
      <w:r w:rsidRPr="00BC7F04">
        <w:rPr>
          <w:b/>
        </w:rPr>
        <w:t>AULA 1</w:t>
      </w:r>
      <w:r w:rsidR="00BC7F04">
        <w:rPr>
          <w:b/>
        </w:rPr>
        <w:t xml:space="preserve">: </w:t>
      </w:r>
      <w:r w:rsidRPr="00BC7F04">
        <w:rPr>
          <w:b/>
        </w:rPr>
        <w:t>Proteger as zonas naturais de amortização para melhorar as funções protetoras dos ecossistemas</w:t>
      </w:r>
    </w:p>
    <w:p w:rsidR="0018612B" w:rsidRDefault="0018612B" w:rsidP="0018612B"/>
    <w:p w:rsidR="0018612B" w:rsidRDefault="0018612B" w:rsidP="0018612B">
      <w:r>
        <w:t>Os nossos objetivos são:</w:t>
      </w:r>
    </w:p>
    <w:p w:rsidR="00733B58" w:rsidRDefault="00733B58" w:rsidP="0018612B">
      <w:r>
        <w:t>SLIDE 2</w:t>
      </w:r>
    </w:p>
    <w:p w:rsidR="0018612B" w:rsidRDefault="0018612B" w:rsidP="0018612B">
      <w:pPr>
        <w:pStyle w:val="PargrafodaLista"/>
        <w:numPr>
          <w:ilvl w:val="0"/>
          <w:numId w:val="1"/>
        </w:numPr>
      </w:pPr>
      <w:r>
        <w:t>Compreender o que o passo 5 institui na CCCR;</w:t>
      </w:r>
    </w:p>
    <w:p w:rsidR="0018612B" w:rsidRDefault="0018612B" w:rsidP="0018612B">
      <w:pPr>
        <w:pStyle w:val="PargrafodaLista"/>
        <w:numPr>
          <w:ilvl w:val="0"/>
          <w:numId w:val="1"/>
        </w:numPr>
      </w:pPr>
      <w:r>
        <w:t>Entender como colocar as diretrizes do passo em prática na sua cidade;</w:t>
      </w:r>
    </w:p>
    <w:p w:rsidR="0018612B" w:rsidRDefault="0018612B" w:rsidP="0018612B">
      <w:pPr>
        <w:pStyle w:val="PargrafodaLista"/>
        <w:numPr>
          <w:ilvl w:val="0"/>
          <w:numId w:val="1"/>
        </w:numPr>
      </w:pPr>
      <w:r>
        <w:t>Observar exemplos de cidades que já implantaram ações relativas ao passo 5 para desenvolvimento da resiliência local.</w:t>
      </w:r>
    </w:p>
    <w:p w:rsidR="0018612B" w:rsidRDefault="0018612B" w:rsidP="0018612B"/>
    <w:p w:rsidR="0018612B" w:rsidRDefault="0018612B" w:rsidP="0018612B">
      <w:r>
        <w:t xml:space="preserve">Mas afinal, o que significa </w:t>
      </w:r>
      <w:r>
        <w:rPr>
          <w:b/>
          <w:u w:val="single"/>
        </w:rPr>
        <w:t>p</w:t>
      </w:r>
      <w:r w:rsidRPr="0018612B">
        <w:rPr>
          <w:b/>
          <w:u w:val="single"/>
        </w:rPr>
        <w:t>roteger as zonas naturais de amortização para melhorar as funções protetoras dos ecossistemas</w:t>
      </w:r>
      <w:r>
        <w:t>?</w:t>
      </w:r>
    </w:p>
    <w:p w:rsidR="00733B58" w:rsidRDefault="00733B58" w:rsidP="0018612B">
      <w:r w:rsidRPr="00733B58">
        <w:rPr>
          <w:highlight w:val="yellow"/>
        </w:rPr>
        <w:t>SLIDE 3</w:t>
      </w:r>
    </w:p>
    <w:p w:rsidR="0095553F" w:rsidRDefault="0018612B" w:rsidP="0018612B">
      <w:r>
        <w:t xml:space="preserve">A ideia principal deste passo é entender como os ecossistemas naturais contribuem para a mitigação de desastres e, com isto, investir esforço e recursos para estes ecossistemas sejam preservados e até mesmo recuperados. </w:t>
      </w:r>
    </w:p>
    <w:p w:rsidR="0095553F" w:rsidRDefault="0018612B" w:rsidP="0018612B">
      <w:r>
        <w:t>Um exemplo simples</w:t>
      </w:r>
      <w:r w:rsidR="0095553F">
        <w:t xml:space="preserve"> é a restinga, que auxilia na diminuição da erosão causada pelo mar e ajuda a diminuir danos em caso de ressacas. </w:t>
      </w:r>
    </w:p>
    <w:p w:rsidR="0095553F" w:rsidRDefault="0095553F" w:rsidP="0018612B">
      <w:r>
        <w:t>Agora você deve pensar em como trazer essa ideia para o campo dos desastres na sua cidade.</w:t>
      </w:r>
    </w:p>
    <w:p w:rsidR="0018612B" w:rsidRDefault="0095553F" w:rsidP="0018612B">
      <w:r>
        <w:t>Ou seja, você deve p</w:t>
      </w:r>
      <w:r w:rsidR="0018612B">
        <w:t>rote</w:t>
      </w:r>
      <w:r>
        <w:t>ger</w:t>
      </w:r>
      <w:r w:rsidR="0018612B">
        <w:t xml:space="preserve"> os ecossistemas e barreiras naturais para mitigar inundações, tempestades e outros perigos a que sua cidade seja vulnerável. Adapte-se à mudança climática por meio </w:t>
      </w:r>
      <w:proofErr w:type="gramStart"/>
      <w:r w:rsidR="0018612B">
        <w:t>da  construção</w:t>
      </w:r>
      <w:proofErr w:type="gramEnd"/>
      <w:r w:rsidR="0018612B">
        <w:t xml:space="preserve"> de boas práticas de redução de risco.</w:t>
      </w:r>
    </w:p>
    <w:p w:rsidR="0095553F" w:rsidRDefault="0095553F" w:rsidP="0018612B"/>
    <w:p w:rsidR="00965BE7" w:rsidRDefault="00965BE7" w:rsidP="00965BE7">
      <w:pPr>
        <w:rPr>
          <w:b/>
        </w:rPr>
      </w:pPr>
      <w:r w:rsidRPr="00965BE7">
        <w:rPr>
          <w:b/>
        </w:rPr>
        <w:t>O QUE VOCÊ PRECISA PARA COLOCÁ-LO EM PRÁTICA:</w:t>
      </w:r>
    </w:p>
    <w:p w:rsidR="00733B58" w:rsidRPr="00965BE7" w:rsidRDefault="00733B58" w:rsidP="00965BE7">
      <w:pPr>
        <w:rPr>
          <w:b/>
        </w:rPr>
      </w:pPr>
      <w:r w:rsidRPr="00733B58">
        <w:rPr>
          <w:b/>
          <w:highlight w:val="yellow"/>
        </w:rPr>
        <w:t>SLIDE 4</w:t>
      </w:r>
    </w:p>
    <w:p w:rsidR="00537FC8" w:rsidRPr="00965BE7" w:rsidRDefault="0008763B" w:rsidP="00965BE7">
      <w:r w:rsidRPr="00965BE7">
        <w:t>Ambiente natural existente e saúde do ecossistema</w:t>
      </w:r>
    </w:p>
    <w:p w:rsidR="00537FC8" w:rsidRPr="00965BE7" w:rsidRDefault="0008763B" w:rsidP="0008763B">
      <w:pPr>
        <w:numPr>
          <w:ilvl w:val="0"/>
          <w:numId w:val="9"/>
        </w:numPr>
      </w:pPr>
      <w:r w:rsidRPr="00965BE7">
        <w:t>Conscientizar o papel que os serviços ecossistêmicos podem desempenhar na resiliência de desastres da cidade.</w:t>
      </w:r>
    </w:p>
    <w:p w:rsidR="00537FC8" w:rsidRDefault="0008763B" w:rsidP="0008763B">
      <w:pPr>
        <w:numPr>
          <w:ilvl w:val="0"/>
          <w:numId w:val="9"/>
        </w:numPr>
      </w:pPr>
      <w:r w:rsidRPr="00965BE7">
        <w:t>Saúde do ecossistema.</w:t>
      </w:r>
    </w:p>
    <w:p w:rsidR="00965BE7" w:rsidRDefault="00965BE7" w:rsidP="00965BE7">
      <w:r w:rsidRPr="00965BE7">
        <w:t>Integração de infraestrutura verde e azul na política e projetos da cidade</w:t>
      </w:r>
    </w:p>
    <w:p w:rsidR="00537FC8" w:rsidRPr="00965BE7" w:rsidRDefault="0008763B" w:rsidP="0008763B">
      <w:pPr>
        <w:numPr>
          <w:ilvl w:val="0"/>
          <w:numId w:val="10"/>
        </w:numPr>
      </w:pPr>
      <w:r w:rsidRPr="00965BE7">
        <w:t>Impacto do uso do solo e outras políticas em serviços ecossistêmicos</w:t>
      </w:r>
    </w:p>
    <w:p w:rsidR="00537FC8" w:rsidRPr="00965BE7" w:rsidRDefault="0008763B" w:rsidP="0008763B">
      <w:pPr>
        <w:numPr>
          <w:ilvl w:val="0"/>
          <w:numId w:val="10"/>
        </w:numPr>
      </w:pPr>
      <w:r w:rsidRPr="00965BE7">
        <w:t>A infraestrutura verde e azul é rotineiramente integrada em projetos de cidades.</w:t>
      </w:r>
    </w:p>
    <w:p w:rsidR="00965BE7" w:rsidRDefault="00965BE7" w:rsidP="00965BE7">
      <w:r w:rsidRPr="00965BE7">
        <w:t xml:space="preserve">Questões ambientais </w:t>
      </w:r>
      <w:proofErr w:type="spellStart"/>
      <w:r w:rsidRPr="00965BE7">
        <w:t>transfronteiriças</w:t>
      </w:r>
      <w:proofErr w:type="spellEnd"/>
    </w:p>
    <w:p w:rsidR="00537FC8" w:rsidRPr="00965BE7" w:rsidRDefault="0008763B" w:rsidP="0008763B">
      <w:pPr>
        <w:numPr>
          <w:ilvl w:val="0"/>
          <w:numId w:val="11"/>
        </w:numPr>
      </w:pPr>
      <w:r w:rsidRPr="00965BE7">
        <w:t>Identificação de ativos ambientais críticos.</w:t>
      </w:r>
    </w:p>
    <w:p w:rsidR="00537FC8" w:rsidRPr="00965BE7" w:rsidRDefault="0008763B" w:rsidP="0008763B">
      <w:pPr>
        <w:numPr>
          <w:ilvl w:val="0"/>
          <w:numId w:val="11"/>
        </w:numPr>
      </w:pPr>
      <w:r w:rsidRPr="00965BE7">
        <w:lastRenderedPageBreak/>
        <w:t xml:space="preserve">Contratos </w:t>
      </w:r>
      <w:proofErr w:type="spellStart"/>
      <w:r w:rsidRPr="00965BE7">
        <w:t>transfronteiriços</w:t>
      </w:r>
      <w:proofErr w:type="spellEnd"/>
      <w:r w:rsidRPr="00965BE7">
        <w:t>.</w:t>
      </w:r>
    </w:p>
    <w:p w:rsidR="00965BE7" w:rsidRPr="00965BE7" w:rsidRDefault="00965BE7" w:rsidP="00965BE7"/>
    <w:p w:rsidR="00965BE7" w:rsidRDefault="00965BE7" w:rsidP="0018612B"/>
    <w:p w:rsidR="00965BE7" w:rsidRPr="00B00CAD" w:rsidRDefault="00965BE7" w:rsidP="00965BE7"/>
    <w:p w:rsidR="00B00CAD" w:rsidRDefault="00B00CAD" w:rsidP="0018612B"/>
    <w:p w:rsidR="00700A94" w:rsidRDefault="00700A94" w:rsidP="0018612B">
      <w:r>
        <w:t xml:space="preserve">Se você ainda não tem ideia de como fazer isso, vamos a </w:t>
      </w:r>
      <w:r w:rsidRPr="00E447D0">
        <w:rPr>
          <w:b/>
        </w:rPr>
        <w:t>alguns exemplos: boas práticas</w:t>
      </w:r>
      <w:r>
        <w:t xml:space="preserve"> que foram implantadas nas cidades de Curitiba, no Paraná, e no litoral sul do Sergipe.</w:t>
      </w:r>
    </w:p>
    <w:p w:rsidR="00733B58" w:rsidRDefault="00733B58" w:rsidP="0018612B">
      <w:r w:rsidRPr="00733B58">
        <w:rPr>
          <w:highlight w:val="yellow"/>
        </w:rPr>
        <w:t>SLIDE 5</w:t>
      </w:r>
    </w:p>
    <w:p w:rsidR="00700A94" w:rsidRDefault="00700A94" w:rsidP="0018612B">
      <w:r>
        <w:t xml:space="preserve">Em </w:t>
      </w:r>
      <w:r w:rsidRPr="00E447D0">
        <w:rPr>
          <w:b/>
        </w:rPr>
        <w:t>Curitiba</w:t>
      </w:r>
      <w:r>
        <w:t xml:space="preserve">, em 1970, foram feitos diversos investimentos nos parques e bosques, criando reservas naturais. Muitos desses parques, que estão espalhados pela cidade, são parques lineares que funcionam para atenuar inundações, sendo barreiras naturais para armazenas as águas de tempestades ajudando a absorver a água das planícies de inundação. Eles também impedem ocupações indevidas em áreas de enchentes, ajudando a preservar lagos e rio. </w:t>
      </w:r>
    </w:p>
    <w:p w:rsidR="00700A94" w:rsidRDefault="00E57759" w:rsidP="00700A94">
      <w:r>
        <w:t xml:space="preserve">Já </w:t>
      </w:r>
      <w:r w:rsidRPr="00E447D0">
        <w:rPr>
          <w:b/>
        </w:rPr>
        <w:t>n</w:t>
      </w:r>
      <w:r w:rsidR="00700A94" w:rsidRPr="00E447D0">
        <w:rPr>
          <w:b/>
        </w:rPr>
        <w:t>o litoral Sul de Sergipe</w:t>
      </w:r>
      <w:r w:rsidR="00700A94">
        <w:t xml:space="preserve">, </w:t>
      </w:r>
      <w:r>
        <w:t xml:space="preserve">foi criada </w:t>
      </w:r>
      <w:r w:rsidR="00700A94">
        <w:t>uma Área de Proteção Ambiental</w:t>
      </w:r>
      <w:r>
        <w:t xml:space="preserve"> que permite a organização do território e abrange as fragilidades dos ecossistemas que existem ali. A Área de Proteção Ambiental define zonas como </w:t>
      </w:r>
      <w:r w:rsidR="00700A94">
        <w:t>Orla Marítima, Zona</w:t>
      </w:r>
      <w:r>
        <w:t xml:space="preserve"> </w:t>
      </w:r>
      <w:r w:rsidR="00700A94">
        <w:t>Permanente, Zona de Preservação da Vida Silvestre, Zona de Proteção Visual, Zonas</w:t>
      </w:r>
      <w:r>
        <w:t xml:space="preserve"> </w:t>
      </w:r>
      <w:r w:rsidR="00700A94">
        <w:t>de Usos Diversificados, Núcleo Urbano Consolidado e Zona de Expansão Urbana</w:t>
      </w:r>
      <w:r>
        <w:t>. Ou seja, além de garantir a preservação ambiental e evitar a sua degradação, também evite que haja ocupação em áreas mais vulneráveis, ou em áreas que, se impactadas, podem levar ao aumento de desastres.</w:t>
      </w:r>
    </w:p>
    <w:p w:rsidR="00B45EAD" w:rsidRDefault="00733B58" w:rsidP="00700A94">
      <w:r w:rsidRPr="00733B58">
        <w:rPr>
          <w:highlight w:val="yellow"/>
        </w:rPr>
        <w:t>SLIDE 6 - CREDITOS</w:t>
      </w:r>
    </w:p>
    <w:p w:rsidR="00B45EAD" w:rsidRDefault="00B45EAD">
      <w:r>
        <w:br w:type="page"/>
      </w:r>
    </w:p>
    <w:p w:rsidR="00733B58" w:rsidRPr="00733B58" w:rsidRDefault="00733B58" w:rsidP="00B45EAD">
      <w:pPr>
        <w:rPr>
          <w:b/>
          <w:highlight w:val="yellow"/>
        </w:rPr>
      </w:pPr>
      <w:r w:rsidRPr="00733B58">
        <w:rPr>
          <w:b/>
          <w:highlight w:val="yellow"/>
        </w:rPr>
        <w:lastRenderedPageBreak/>
        <w:t>SLIDE 1 - CAPA</w:t>
      </w:r>
    </w:p>
    <w:p w:rsidR="00B45EAD" w:rsidRPr="00BC7F04" w:rsidRDefault="00B45EAD" w:rsidP="00B45EAD">
      <w:pPr>
        <w:rPr>
          <w:b/>
        </w:rPr>
      </w:pPr>
      <w:r w:rsidRPr="00BC7F04">
        <w:rPr>
          <w:b/>
        </w:rPr>
        <w:t>AULA 2</w:t>
      </w:r>
      <w:r w:rsidR="00BC7F04">
        <w:rPr>
          <w:b/>
        </w:rPr>
        <w:t xml:space="preserve">: </w:t>
      </w:r>
      <w:r w:rsidRPr="00BC7F04">
        <w:rPr>
          <w:b/>
        </w:rPr>
        <w:t>Fortalecer a capacidade institucional para a resiliência</w:t>
      </w:r>
    </w:p>
    <w:p w:rsidR="00B45EAD" w:rsidRDefault="00B45EAD" w:rsidP="00B45EAD"/>
    <w:p w:rsidR="00B45EAD" w:rsidRDefault="00B45EAD" w:rsidP="00B45EAD">
      <w:r>
        <w:t>Nessa aula, os nossos objetivos são:</w:t>
      </w:r>
    </w:p>
    <w:p w:rsidR="00733B58" w:rsidRPr="00733B58" w:rsidRDefault="00733B58" w:rsidP="00B45EAD">
      <w:pPr>
        <w:rPr>
          <w:highlight w:val="yellow"/>
        </w:rPr>
      </w:pPr>
      <w:r w:rsidRPr="00733B58">
        <w:rPr>
          <w:highlight w:val="yellow"/>
        </w:rPr>
        <w:t>SLIDE 2</w:t>
      </w:r>
    </w:p>
    <w:p w:rsidR="00B45EAD" w:rsidRDefault="00B45EAD" w:rsidP="00B45EAD">
      <w:pPr>
        <w:pStyle w:val="PargrafodaLista"/>
        <w:numPr>
          <w:ilvl w:val="0"/>
          <w:numId w:val="2"/>
        </w:numPr>
      </w:pPr>
      <w:r>
        <w:t>Compreender o que o passo 6 institui na CCCR;</w:t>
      </w:r>
    </w:p>
    <w:p w:rsidR="00B45EAD" w:rsidRDefault="00B45EAD" w:rsidP="00B45EAD">
      <w:pPr>
        <w:pStyle w:val="PargrafodaLista"/>
        <w:numPr>
          <w:ilvl w:val="0"/>
          <w:numId w:val="2"/>
        </w:numPr>
      </w:pPr>
      <w:r>
        <w:t>Entender como colocar as diretrizes do passo em prática na sua cidade;</w:t>
      </w:r>
    </w:p>
    <w:p w:rsidR="00B45EAD" w:rsidRDefault="00B45EAD" w:rsidP="00B45EAD">
      <w:pPr>
        <w:pStyle w:val="PargrafodaLista"/>
        <w:numPr>
          <w:ilvl w:val="0"/>
          <w:numId w:val="2"/>
        </w:numPr>
      </w:pPr>
      <w:r>
        <w:t>Observar exemplos de cidades que já implantaram ações relativas ao passo 6 para desenvolvimento da resiliência local.</w:t>
      </w:r>
    </w:p>
    <w:p w:rsidR="00B45EAD" w:rsidRDefault="00B45EAD" w:rsidP="00B45EAD"/>
    <w:p w:rsidR="00B45EAD" w:rsidRDefault="00B45EAD" w:rsidP="00B45EAD">
      <w:r>
        <w:t xml:space="preserve">E o que quer dizer </w:t>
      </w:r>
      <w:r w:rsidRPr="00B45EAD">
        <w:rPr>
          <w:b/>
          <w:u w:val="single"/>
        </w:rPr>
        <w:t>fortalecer a capacidade institucional para a resiliência</w:t>
      </w:r>
      <w:r>
        <w:t>?</w:t>
      </w:r>
    </w:p>
    <w:p w:rsidR="00733B58" w:rsidRPr="00733B58" w:rsidRDefault="00733B58" w:rsidP="00B45EAD">
      <w:pPr>
        <w:rPr>
          <w:highlight w:val="yellow"/>
        </w:rPr>
      </w:pPr>
      <w:r w:rsidRPr="00733B58">
        <w:rPr>
          <w:highlight w:val="yellow"/>
        </w:rPr>
        <w:t>SLIDE 3</w:t>
      </w:r>
    </w:p>
    <w:p w:rsidR="00B45EAD" w:rsidRDefault="00B45EAD" w:rsidP="00B45EAD">
      <w:r>
        <w:t>Quer dizer que todas as instituições cuja atuação é relevante para a resiliência de uma cidade devem ter as capacidades necessárias para garantir essa atuação, e desempenhar bem os seus papéis. Vale lembrar que essas instituições não são apenas governamentais, elas também envolvem outros setores da sociedade.</w:t>
      </w:r>
    </w:p>
    <w:p w:rsidR="008B4181" w:rsidRDefault="00B45EAD" w:rsidP="00B45EAD">
      <w:r>
        <w:t xml:space="preserve">Assim, </w:t>
      </w:r>
      <w:r w:rsidR="008B4181">
        <w:t xml:space="preserve">você deve identificar essas instituições que poderão atuar no âmbito do seu município. Aqui estão alguns exemplos: </w:t>
      </w:r>
    </w:p>
    <w:p w:rsidR="008B4181" w:rsidRDefault="00B45EAD" w:rsidP="00BC7F04">
      <w:pPr>
        <w:pStyle w:val="PargrafodaLista"/>
        <w:numPr>
          <w:ilvl w:val="0"/>
          <w:numId w:val="4"/>
        </w:numPr>
      </w:pPr>
      <w:r>
        <w:t>organizações governamentais</w:t>
      </w:r>
      <w:r w:rsidR="008B4181">
        <w:t xml:space="preserve"> </w:t>
      </w:r>
      <w:r>
        <w:t xml:space="preserve">centrais, estaduais e locais; </w:t>
      </w:r>
    </w:p>
    <w:p w:rsidR="008B4181" w:rsidRDefault="00B45EAD" w:rsidP="00BC7F04">
      <w:pPr>
        <w:pStyle w:val="PargrafodaLista"/>
        <w:numPr>
          <w:ilvl w:val="0"/>
          <w:numId w:val="4"/>
        </w:numPr>
      </w:pPr>
      <w:r>
        <w:t>organizações do setor privado que prestam serviços</w:t>
      </w:r>
      <w:r w:rsidR="008B4181">
        <w:t xml:space="preserve"> </w:t>
      </w:r>
      <w:r>
        <w:t xml:space="preserve">públicos; </w:t>
      </w:r>
    </w:p>
    <w:p w:rsidR="008B4181" w:rsidRDefault="00B45EAD" w:rsidP="00BC7F04">
      <w:pPr>
        <w:pStyle w:val="PargrafodaLista"/>
        <w:numPr>
          <w:ilvl w:val="0"/>
          <w:numId w:val="4"/>
        </w:numPr>
      </w:pPr>
      <w:r>
        <w:t xml:space="preserve">proprietários e operadores de instalações industriais; </w:t>
      </w:r>
    </w:p>
    <w:p w:rsidR="008B4181" w:rsidRDefault="00B45EAD" w:rsidP="00BC7F04">
      <w:pPr>
        <w:pStyle w:val="PargrafodaLista"/>
        <w:numPr>
          <w:ilvl w:val="0"/>
          <w:numId w:val="4"/>
        </w:numPr>
      </w:pPr>
      <w:r>
        <w:t>proprietários de</w:t>
      </w:r>
      <w:r w:rsidR="008B4181">
        <w:t xml:space="preserve"> </w:t>
      </w:r>
      <w:r>
        <w:t xml:space="preserve">edifícios; </w:t>
      </w:r>
    </w:p>
    <w:p w:rsidR="008B4181" w:rsidRDefault="00B45EAD" w:rsidP="00BC7F04">
      <w:pPr>
        <w:pStyle w:val="PargrafodaLista"/>
        <w:numPr>
          <w:ilvl w:val="0"/>
          <w:numId w:val="4"/>
        </w:numPr>
      </w:pPr>
      <w:r>
        <w:t>ONGs</w:t>
      </w:r>
      <w:r w:rsidR="008B4181">
        <w:t xml:space="preserve"> – Organizações não governamentais</w:t>
      </w:r>
      <w:r>
        <w:t xml:space="preserve">; </w:t>
      </w:r>
    </w:p>
    <w:p w:rsidR="00B45EAD" w:rsidRDefault="00B45EAD" w:rsidP="00BC7F04">
      <w:pPr>
        <w:pStyle w:val="PargrafodaLista"/>
        <w:numPr>
          <w:ilvl w:val="0"/>
          <w:numId w:val="4"/>
        </w:numPr>
      </w:pPr>
      <w:r>
        <w:t>organizações profissionais, empregadoras e trabalhistas</w:t>
      </w:r>
      <w:r w:rsidR="008B4181">
        <w:t>;</w:t>
      </w:r>
      <w:r>
        <w:t xml:space="preserve"> e</w:t>
      </w:r>
    </w:p>
    <w:p w:rsidR="00B45EAD" w:rsidRDefault="00B45EAD" w:rsidP="00BC7F04">
      <w:pPr>
        <w:pStyle w:val="PargrafodaLista"/>
        <w:numPr>
          <w:ilvl w:val="0"/>
          <w:numId w:val="4"/>
        </w:numPr>
      </w:pPr>
      <w:r>
        <w:t>organizações da sociedade civil e cultural.</w:t>
      </w:r>
    </w:p>
    <w:p w:rsidR="008B4181" w:rsidRDefault="008B4181" w:rsidP="00B45EAD"/>
    <w:p w:rsidR="008B4181" w:rsidRDefault="008B4181" w:rsidP="00B45EAD">
      <w:r>
        <w:t>Ou seja, você precisa identificar esses atores institucionais dentro do seu município e trazê-los para as atividades de resiliência, de maneira que haja o esforço conjunto para que todas as instituições envolvidas tenham a capacidade de desenvolver o seu papel nesta mitigação dos desastres.</w:t>
      </w:r>
    </w:p>
    <w:p w:rsidR="00965BE7" w:rsidRDefault="00965BE7" w:rsidP="00965BE7">
      <w:pPr>
        <w:rPr>
          <w:b/>
        </w:rPr>
      </w:pPr>
    </w:p>
    <w:p w:rsidR="00965BE7" w:rsidRDefault="00965BE7" w:rsidP="00965BE7">
      <w:pPr>
        <w:rPr>
          <w:b/>
        </w:rPr>
      </w:pPr>
      <w:r w:rsidRPr="00965BE7">
        <w:rPr>
          <w:b/>
        </w:rPr>
        <w:t>O QUE VOCÊ PRECISA PARA COLOCÁ-LO EM PRÁTICA:</w:t>
      </w:r>
    </w:p>
    <w:p w:rsidR="00733B58" w:rsidRPr="00733B58" w:rsidRDefault="00733B58" w:rsidP="00965BE7">
      <w:pPr>
        <w:rPr>
          <w:b/>
          <w:highlight w:val="yellow"/>
        </w:rPr>
      </w:pPr>
      <w:r w:rsidRPr="00733B58">
        <w:rPr>
          <w:b/>
          <w:highlight w:val="yellow"/>
        </w:rPr>
        <w:t>SLIDE 4</w:t>
      </w:r>
    </w:p>
    <w:p w:rsidR="00965BE7" w:rsidRDefault="00965BE7" w:rsidP="00965BE7">
      <w:r w:rsidRPr="00965BE7">
        <w:t xml:space="preserve">Captura, publicação e compartilhamento de </w:t>
      </w:r>
      <w:r>
        <w:t>dados</w:t>
      </w:r>
    </w:p>
    <w:p w:rsidR="00965BE7" w:rsidRPr="00B00CAD" w:rsidRDefault="00965BE7" w:rsidP="0008763B">
      <w:pPr>
        <w:pStyle w:val="PargrafodaLista"/>
        <w:numPr>
          <w:ilvl w:val="0"/>
          <w:numId w:val="6"/>
        </w:numPr>
      </w:pPr>
      <w:r w:rsidRPr="00B00CAD">
        <w:t>Elaboração de mapas de riscos e/ou perigos.</w:t>
      </w:r>
    </w:p>
    <w:p w:rsidR="00965BE7" w:rsidRPr="00B00CAD" w:rsidRDefault="00965BE7" w:rsidP="0008763B">
      <w:pPr>
        <w:pStyle w:val="PargrafodaLista"/>
        <w:numPr>
          <w:ilvl w:val="0"/>
          <w:numId w:val="6"/>
        </w:numPr>
      </w:pPr>
      <w:r w:rsidRPr="00B00CAD">
        <w:t>Compartilhar os dados sobre a situação da resiliência da cidade com outras organizações envolvidas com tema.</w:t>
      </w:r>
    </w:p>
    <w:p w:rsidR="00965BE7" w:rsidRDefault="00965BE7" w:rsidP="0008763B">
      <w:pPr>
        <w:pStyle w:val="PargrafodaLista"/>
        <w:numPr>
          <w:ilvl w:val="0"/>
          <w:numId w:val="6"/>
        </w:numPr>
      </w:pPr>
      <w:r>
        <w:lastRenderedPageBreak/>
        <w:t>C</w:t>
      </w:r>
      <w:r w:rsidRPr="00B00CAD">
        <w:t>ompartilhar os dados sobre a situação da resiliência da cidade com as organizações comunitárias e públicas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5</w:t>
      </w:r>
    </w:p>
    <w:p w:rsidR="00965BE7" w:rsidRDefault="00965BE7" w:rsidP="00965BE7">
      <w:r w:rsidRPr="00B00CAD">
        <w:t>Treinamentos</w:t>
      </w:r>
    </w:p>
    <w:p w:rsidR="00965BE7" w:rsidRPr="00B00CAD" w:rsidRDefault="00965BE7" w:rsidP="0008763B">
      <w:pPr>
        <w:pStyle w:val="PargrafodaLista"/>
        <w:numPr>
          <w:ilvl w:val="0"/>
          <w:numId w:val="7"/>
        </w:numPr>
      </w:pPr>
      <w:r w:rsidRPr="00B00CAD">
        <w:t xml:space="preserve">Disponibilidade e comprometimento de treinamento </w:t>
      </w:r>
      <w:r w:rsidR="00733B58" w:rsidRPr="00B00CAD">
        <w:t>profissional focado</w:t>
      </w:r>
      <w:r w:rsidRPr="00B00CAD">
        <w:t xml:space="preserve"> em risco e resiliência</w:t>
      </w:r>
    </w:p>
    <w:p w:rsidR="00965BE7" w:rsidRDefault="00965BE7" w:rsidP="0008763B">
      <w:pPr>
        <w:pStyle w:val="PargrafodaLista"/>
        <w:numPr>
          <w:ilvl w:val="0"/>
          <w:numId w:val="7"/>
        </w:numPr>
      </w:pPr>
      <w:r w:rsidRPr="00B00CAD">
        <w:t>Sistema/processo para atualização de treinamentos relevantes na área.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6</w:t>
      </w:r>
    </w:p>
    <w:p w:rsidR="00965BE7" w:rsidRDefault="00965BE7" w:rsidP="00965BE7">
      <w:r w:rsidRPr="00B00CAD">
        <w:t>Linguagens</w:t>
      </w:r>
    </w:p>
    <w:p w:rsidR="00965BE7" w:rsidRDefault="00965BE7" w:rsidP="0008763B">
      <w:pPr>
        <w:pStyle w:val="PargrafodaLista"/>
        <w:numPr>
          <w:ilvl w:val="0"/>
          <w:numId w:val="8"/>
        </w:numPr>
      </w:pPr>
      <w:r w:rsidRPr="00965BE7">
        <w:t>Acessibilidade de educação e treinamento a todos os grupos linguísticos da cidade</w:t>
      </w:r>
    </w:p>
    <w:p w:rsidR="00965BE7" w:rsidRDefault="00965BE7" w:rsidP="00965BE7">
      <w:r w:rsidRPr="00965BE7">
        <w:t>Aprender com os outros</w:t>
      </w:r>
    </w:p>
    <w:p w:rsidR="00965BE7" w:rsidRPr="00965BE7" w:rsidRDefault="00965BE7" w:rsidP="0008763B">
      <w:pPr>
        <w:pStyle w:val="PargrafodaLista"/>
        <w:numPr>
          <w:ilvl w:val="0"/>
          <w:numId w:val="8"/>
        </w:numPr>
      </w:pPr>
      <w:r w:rsidRPr="00965BE7">
        <w:t>Esforço feito para aprender como outras cidades, estados e países (e empresas) fazem para aumentar a resiliência.</w:t>
      </w:r>
    </w:p>
    <w:p w:rsidR="00467DE2" w:rsidRDefault="00467DE2" w:rsidP="008B4181"/>
    <w:p w:rsidR="00965BE7" w:rsidRDefault="00965BE7" w:rsidP="008B4181"/>
    <w:p w:rsidR="00965BE7" w:rsidRDefault="00965BE7" w:rsidP="008B4181"/>
    <w:p w:rsidR="008B4181" w:rsidRDefault="008B4181" w:rsidP="008B4181">
      <w:r>
        <w:t xml:space="preserve">Vamos aprender um pouco com </w:t>
      </w:r>
      <w:r w:rsidRPr="00E447D0">
        <w:rPr>
          <w:b/>
        </w:rPr>
        <w:t>alguns exemplos: boas práticas</w:t>
      </w:r>
      <w:r>
        <w:t xml:space="preserve"> que foram implantadas nas cidades de Campinas, em São Paulo, e no Panamá.</w:t>
      </w:r>
    </w:p>
    <w:p w:rsidR="00467DE2" w:rsidRPr="00733B58" w:rsidRDefault="00733B58" w:rsidP="00B45EAD">
      <w:pPr>
        <w:rPr>
          <w:highlight w:val="yellow"/>
        </w:rPr>
      </w:pPr>
      <w:r w:rsidRPr="00733B58">
        <w:rPr>
          <w:highlight w:val="yellow"/>
        </w:rPr>
        <w:t>SLIDE 7</w:t>
      </w:r>
    </w:p>
    <w:p w:rsidR="008B4181" w:rsidRDefault="008B4181" w:rsidP="00B45EAD">
      <w:r>
        <w:t xml:space="preserve">Em </w:t>
      </w:r>
      <w:r w:rsidRPr="00E447D0">
        <w:rPr>
          <w:b/>
        </w:rPr>
        <w:t>Campinas</w:t>
      </w:r>
      <w:r>
        <w:t xml:space="preserve">, o Departamento de Proteção e Defesa Civil de Campinas articula com Estado e União a implantação de ações conjuntas dos órgãos do Sistema Municipal de Defesa Civil.  Também promovem </w:t>
      </w:r>
      <w:proofErr w:type="spellStart"/>
      <w:r>
        <w:t>NUDECs</w:t>
      </w:r>
      <w:proofErr w:type="spellEnd"/>
      <w:r>
        <w:t xml:space="preserve">, isto é, Núcleos Comunitários de Defesa Civil, em articulação com outros municípios e com a Coordenadoria Regional de Proteção e Defesa Civil. As </w:t>
      </w:r>
      <w:proofErr w:type="spellStart"/>
      <w:r>
        <w:t>NUDECs</w:t>
      </w:r>
      <w:proofErr w:type="spellEnd"/>
      <w:r>
        <w:t xml:space="preserve"> são a atuação intensa da Sociedade Civil na resiliência. </w:t>
      </w:r>
    </w:p>
    <w:p w:rsidR="008B4181" w:rsidRDefault="008B4181" w:rsidP="008B4181">
      <w:r>
        <w:t>Também, criaram órgãos colegiados que tratam da execução de medidas relacionadas à proteção da população, tanto preventivas quanto em caso de desastres. As medidas são as estabelecidas no Código de Desastres, Ameaças e Riscos.</w:t>
      </w:r>
    </w:p>
    <w:p w:rsidR="008B4181" w:rsidRDefault="008B4181" w:rsidP="008B4181">
      <w:r>
        <w:t xml:space="preserve">Por fim, realizam intercâmbio técnico entre organismos governamentais e a defesa civil, </w:t>
      </w:r>
      <w:r w:rsidR="00E447D0">
        <w:t>fazendo a troca de experiência e aproximando as pessoas que atuaram conjuntamente em caso de desastres</w:t>
      </w:r>
      <w:r>
        <w:t>.</w:t>
      </w:r>
    </w:p>
    <w:p w:rsidR="008B4181" w:rsidRDefault="008B4181" w:rsidP="008B4181"/>
    <w:p w:rsidR="00E447D0" w:rsidRDefault="00E447D0" w:rsidP="008B4181">
      <w:r>
        <w:t xml:space="preserve">Outro exemplo, já a nível internacional, </w:t>
      </w:r>
      <w:r w:rsidR="008B4181">
        <w:t xml:space="preserve">é </w:t>
      </w:r>
      <w:r>
        <w:t>d</w:t>
      </w:r>
      <w:r w:rsidR="008B4181">
        <w:t xml:space="preserve">o município de </w:t>
      </w:r>
      <w:proofErr w:type="spellStart"/>
      <w:r w:rsidR="008B4181" w:rsidRPr="00E447D0">
        <w:rPr>
          <w:b/>
        </w:rPr>
        <w:t>Bugaba</w:t>
      </w:r>
      <w:proofErr w:type="spellEnd"/>
      <w:r w:rsidR="008B4181" w:rsidRPr="00E447D0">
        <w:rPr>
          <w:b/>
        </w:rPr>
        <w:t>, no Panamá</w:t>
      </w:r>
      <w:r>
        <w:t xml:space="preserve">. Eles fizeram uma oficina para interligar a Lei de Descentralização do Paraná com os dez passos da Campanha. Foi um grande passo, não é mesmo? </w:t>
      </w:r>
    </w:p>
    <w:p w:rsidR="00E447D0" w:rsidRDefault="00E447D0" w:rsidP="008B4181">
      <w:r>
        <w:t xml:space="preserve">Na oficina, houve a participação de consultores jurídicos de vários municípios do país, representantes de juízes, instituições governamentais e membros da Associação de Municípios do Paraná. O ponto forte da oficina foi a metodologia, que envolvia apresentações e mesas </w:t>
      </w:r>
      <w:r>
        <w:lastRenderedPageBreak/>
        <w:t xml:space="preserve">redondas. Assim, os participantes puderam debater os instrumentos jurídicos e sua relação com a Campanha Construindo Cidades </w:t>
      </w:r>
      <w:proofErr w:type="spellStart"/>
      <w:r>
        <w:t>Resilientes</w:t>
      </w:r>
      <w:proofErr w:type="spellEnd"/>
      <w:r>
        <w:t>. Com isso descobriram o que podia ser melhorado e corridos e o que deveria ser implantado para aumentar a resiliência no país.</w:t>
      </w:r>
    </w:p>
    <w:p w:rsidR="00E447D0" w:rsidRPr="00733B58" w:rsidRDefault="00733B58" w:rsidP="008B4181">
      <w:pPr>
        <w:rPr>
          <w:highlight w:val="yellow"/>
        </w:rPr>
      </w:pPr>
      <w:r w:rsidRPr="00733B58">
        <w:rPr>
          <w:highlight w:val="yellow"/>
        </w:rPr>
        <w:t>SLIDE 8 - CREDITOS</w:t>
      </w:r>
    </w:p>
    <w:p w:rsidR="00E447D0" w:rsidRDefault="00E447D0" w:rsidP="00E447D0"/>
    <w:p w:rsidR="008D19E4" w:rsidRDefault="008D19E4" w:rsidP="00E447D0"/>
    <w:p w:rsidR="008D19E4" w:rsidRDefault="008D19E4">
      <w:r>
        <w:br w:type="page"/>
      </w:r>
    </w:p>
    <w:p w:rsidR="00733B58" w:rsidRPr="00733B58" w:rsidRDefault="00733B58" w:rsidP="008D19E4">
      <w:pPr>
        <w:rPr>
          <w:b/>
          <w:highlight w:val="yellow"/>
        </w:rPr>
      </w:pPr>
      <w:r w:rsidRPr="00733B58">
        <w:rPr>
          <w:b/>
          <w:highlight w:val="yellow"/>
        </w:rPr>
        <w:lastRenderedPageBreak/>
        <w:t>SLIDE 1 - CAPA</w:t>
      </w:r>
    </w:p>
    <w:p w:rsidR="008D19E4" w:rsidRPr="00BC7F04" w:rsidRDefault="008D19E4" w:rsidP="008D19E4">
      <w:pPr>
        <w:rPr>
          <w:b/>
        </w:rPr>
      </w:pPr>
      <w:r w:rsidRPr="00BC7F04">
        <w:rPr>
          <w:b/>
        </w:rPr>
        <w:t>AULA 3</w:t>
      </w:r>
      <w:r w:rsidR="00BC7F04">
        <w:rPr>
          <w:b/>
        </w:rPr>
        <w:t xml:space="preserve">: </w:t>
      </w:r>
      <w:r w:rsidRPr="00BC7F04">
        <w:rPr>
          <w:b/>
        </w:rPr>
        <w:t>Compreender e fortalecer a capacidade social para a resiliência</w:t>
      </w:r>
    </w:p>
    <w:p w:rsidR="00BC7F04" w:rsidRDefault="00BC7F04" w:rsidP="008D19E4"/>
    <w:p w:rsidR="008D19E4" w:rsidRDefault="008D19E4" w:rsidP="008D19E4">
      <w:r>
        <w:t>Os nossos objetivos são:</w:t>
      </w:r>
    </w:p>
    <w:p w:rsidR="00733B58" w:rsidRPr="00733B58" w:rsidRDefault="00733B58" w:rsidP="008D19E4">
      <w:pPr>
        <w:rPr>
          <w:highlight w:val="yellow"/>
        </w:rPr>
      </w:pPr>
      <w:r w:rsidRPr="00733B58">
        <w:rPr>
          <w:highlight w:val="yellow"/>
        </w:rPr>
        <w:t>SLIDE 2</w:t>
      </w:r>
    </w:p>
    <w:p w:rsidR="008D19E4" w:rsidRDefault="008D19E4" w:rsidP="008D19E4">
      <w:pPr>
        <w:pStyle w:val="PargrafodaLista"/>
        <w:numPr>
          <w:ilvl w:val="0"/>
          <w:numId w:val="3"/>
        </w:numPr>
      </w:pPr>
      <w:r>
        <w:t>Compreender o que o passo 7 institui na CCCR;</w:t>
      </w:r>
    </w:p>
    <w:p w:rsidR="008D19E4" w:rsidRDefault="008D19E4" w:rsidP="008D19E4">
      <w:pPr>
        <w:pStyle w:val="PargrafodaLista"/>
        <w:numPr>
          <w:ilvl w:val="0"/>
          <w:numId w:val="3"/>
        </w:numPr>
      </w:pPr>
      <w:r>
        <w:t>Entender como colocar as diretrizes do passo em prática na sua cidade;</w:t>
      </w:r>
    </w:p>
    <w:p w:rsidR="008D19E4" w:rsidRDefault="008D19E4" w:rsidP="008D19E4">
      <w:pPr>
        <w:pStyle w:val="PargrafodaLista"/>
        <w:numPr>
          <w:ilvl w:val="0"/>
          <w:numId w:val="3"/>
        </w:numPr>
      </w:pPr>
      <w:r>
        <w:t>Observar exemplos de cidades que já implantaram ações relativas ao passo 7 para o desenvolvimento da resiliência local.</w:t>
      </w:r>
    </w:p>
    <w:p w:rsidR="008D19E4" w:rsidRDefault="008D19E4" w:rsidP="008D19E4"/>
    <w:p w:rsidR="008D19E4" w:rsidRDefault="008D19E4" w:rsidP="008D19E4">
      <w:r>
        <w:t xml:space="preserve">Mas afinal, o que quer dizer </w:t>
      </w:r>
      <w:r w:rsidR="00467DE2">
        <w:rPr>
          <w:b/>
          <w:u w:val="single"/>
        </w:rPr>
        <w:t>c</w:t>
      </w:r>
      <w:r w:rsidR="00467DE2" w:rsidRPr="00467DE2">
        <w:rPr>
          <w:b/>
          <w:u w:val="single"/>
        </w:rPr>
        <w:t>ompreender e fortalecer a capacidade social para a resiliência</w:t>
      </w:r>
      <w:r>
        <w:t>?</w:t>
      </w:r>
    </w:p>
    <w:p w:rsidR="00733B58" w:rsidRPr="00733B58" w:rsidRDefault="00733B58" w:rsidP="008D19E4">
      <w:pPr>
        <w:rPr>
          <w:highlight w:val="yellow"/>
        </w:rPr>
      </w:pPr>
      <w:r w:rsidRPr="00733B58">
        <w:rPr>
          <w:highlight w:val="yellow"/>
        </w:rPr>
        <w:t>SLIDE 3</w:t>
      </w:r>
    </w:p>
    <w:p w:rsidR="00467DE2" w:rsidRDefault="00467DE2" w:rsidP="008D19E4">
      <w:r>
        <w:t xml:space="preserve">Isso quer dizer você deve identificar os principais segmentos, atividades, ou locais em que pode se investir para que a capacidade da sociedade em ser </w:t>
      </w:r>
      <w:proofErr w:type="spellStart"/>
      <w:r>
        <w:t>resiliente</w:t>
      </w:r>
      <w:proofErr w:type="spellEnd"/>
      <w:r>
        <w:t xml:space="preserve"> aumente. Isto é, é preciso investir na capacitação, educação, treinamento e conhecimento para que a sociedade também possa se proteger. As pessoas precisam entender os riscos para compreender a importância de tomar ações para proteção.</w:t>
      </w:r>
    </w:p>
    <w:p w:rsidR="00467DE2" w:rsidRDefault="00467DE2" w:rsidP="008D19E4">
      <w:r>
        <w:t xml:space="preserve">Programas de educação e treinamento sobre a redução de riscos de desastres nas escolas e comunidades são preponderantes nesse passo. </w:t>
      </w:r>
    </w:p>
    <w:p w:rsidR="008D19E4" w:rsidRDefault="008D19E4" w:rsidP="008D19E4"/>
    <w:p w:rsidR="00965BE7" w:rsidRDefault="00965BE7" w:rsidP="00965BE7">
      <w:pPr>
        <w:rPr>
          <w:b/>
        </w:rPr>
      </w:pPr>
      <w:r w:rsidRPr="00965BE7">
        <w:rPr>
          <w:b/>
        </w:rPr>
        <w:t>O QUE VOCÊ PRECISA PARA COLOCÁ-LO EM PRÁTICA:</w:t>
      </w:r>
    </w:p>
    <w:p w:rsidR="00733B58" w:rsidRPr="00733B58" w:rsidRDefault="00733B58" w:rsidP="00965BE7">
      <w:pPr>
        <w:rPr>
          <w:b/>
          <w:highlight w:val="yellow"/>
        </w:rPr>
      </w:pPr>
      <w:r w:rsidRPr="00733B58">
        <w:rPr>
          <w:b/>
          <w:highlight w:val="yellow"/>
        </w:rPr>
        <w:t>SLIDE 4</w:t>
      </w:r>
    </w:p>
    <w:p w:rsidR="00965BE7" w:rsidRDefault="00965BE7" w:rsidP="008D19E4">
      <w:r w:rsidRPr="00965BE7">
        <w:t>Organizações comunitárias ou de "base"</w:t>
      </w:r>
    </w:p>
    <w:p w:rsidR="00537FC8" w:rsidRPr="00965BE7" w:rsidRDefault="0008763B" w:rsidP="0008763B">
      <w:pPr>
        <w:numPr>
          <w:ilvl w:val="0"/>
          <w:numId w:val="12"/>
        </w:numPr>
      </w:pPr>
      <w:r w:rsidRPr="00965BE7">
        <w:t>Cobertura de organizações comunitárias ou "de base" em toda a cidade</w:t>
      </w:r>
    </w:p>
    <w:p w:rsidR="00537FC8" w:rsidRPr="00965BE7" w:rsidRDefault="0008763B" w:rsidP="0008763B">
      <w:pPr>
        <w:numPr>
          <w:ilvl w:val="0"/>
          <w:numId w:val="12"/>
        </w:numPr>
      </w:pPr>
      <w:r w:rsidRPr="00965BE7">
        <w:t>Eficácia da rede comunitária</w:t>
      </w:r>
    </w:p>
    <w:p w:rsidR="00965BE7" w:rsidRDefault="00965BE7" w:rsidP="008D19E4">
      <w:r w:rsidRPr="00965BE7">
        <w:t>Redes sociais</w:t>
      </w:r>
    </w:p>
    <w:p w:rsidR="00537FC8" w:rsidRPr="00965BE7" w:rsidRDefault="0008763B" w:rsidP="0008763B">
      <w:pPr>
        <w:numPr>
          <w:ilvl w:val="0"/>
          <w:numId w:val="13"/>
        </w:numPr>
      </w:pPr>
      <w:r w:rsidRPr="00965BE7">
        <w:t>Conexão social e coesão da vizinhança</w:t>
      </w:r>
    </w:p>
    <w:p w:rsidR="00537FC8" w:rsidRPr="00965BE7" w:rsidRDefault="0008763B" w:rsidP="0008763B">
      <w:pPr>
        <w:numPr>
          <w:ilvl w:val="0"/>
          <w:numId w:val="13"/>
        </w:numPr>
      </w:pPr>
      <w:r w:rsidRPr="00965BE7">
        <w:t>Participação de grupos vulneráveis da população</w:t>
      </w:r>
    </w:p>
    <w:p w:rsidR="00965BE7" w:rsidRDefault="00965BE7" w:rsidP="008D19E4">
      <w:r w:rsidRPr="00965BE7">
        <w:t>Setor privado / empregadores</w:t>
      </w:r>
    </w:p>
    <w:p w:rsidR="00537FC8" w:rsidRPr="00965BE7" w:rsidRDefault="0008763B" w:rsidP="0008763B">
      <w:pPr>
        <w:numPr>
          <w:ilvl w:val="0"/>
          <w:numId w:val="14"/>
        </w:numPr>
      </w:pPr>
      <w:r w:rsidRPr="00965BE7">
        <w:t>Medida em que os empregadores agem como um canal com funcionários</w:t>
      </w:r>
    </w:p>
    <w:p w:rsidR="00537FC8" w:rsidRDefault="0008763B" w:rsidP="0008763B">
      <w:pPr>
        <w:numPr>
          <w:ilvl w:val="0"/>
          <w:numId w:val="14"/>
        </w:numPr>
      </w:pPr>
      <w:r w:rsidRPr="00965BE7">
        <w:t>Planejamento de continuidade do negócio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5</w:t>
      </w:r>
    </w:p>
    <w:p w:rsidR="00965BE7" w:rsidRDefault="00965BE7" w:rsidP="008D19E4">
      <w:r w:rsidRPr="00965BE7">
        <w:t>Técnicas de engajamento do cidadão</w:t>
      </w:r>
    </w:p>
    <w:p w:rsidR="00537FC8" w:rsidRPr="00965BE7" w:rsidRDefault="0008763B" w:rsidP="0008763B">
      <w:pPr>
        <w:numPr>
          <w:ilvl w:val="0"/>
          <w:numId w:val="15"/>
        </w:numPr>
      </w:pPr>
      <w:r w:rsidRPr="00965BE7">
        <w:t>Frequência de engajamento.</w:t>
      </w:r>
    </w:p>
    <w:p w:rsidR="00537FC8" w:rsidRPr="00965BE7" w:rsidRDefault="0008763B" w:rsidP="0008763B">
      <w:pPr>
        <w:numPr>
          <w:ilvl w:val="0"/>
          <w:numId w:val="15"/>
        </w:numPr>
      </w:pPr>
      <w:r w:rsidRPr="00965BE7">
        <w:lastRenderedPageBreak/>
        <w:t>Uso de "sistemas de engajamento" móveis e de e-mail para permitir aos cidadãos receber e dar atualizações antes e depois de um desastre.</w:t>
      </w:r>
    </w:p>
    <w:p w:rsidR="00537FC8" w:rsidRPr="00965BE7" w:rsidRDefault="0008763B" w:rsidP="0008763B">
      <w:pPr>
        <w:numPr>
          <w:ilvl w:val="0"/>
          <w:numId w:val="15"/>
        </w:numPr>
      </w:pPr>
      <w:r w:rsidRPr="00965BE7">
        <w:t>Validação da eficácia da educação.</w:t>
      </w:r>
    </w:p>
    <w:p w:rsidR="00965BE7" w:rsidRDefault="00965BE7" w:rsidP="008D19E4"/>
    <w:p w:rsidR="00965BE7" w:rsidRDefault="00965BE7" w:rsidP="008D19E4"/>
    <w:p w:rsidR="00467DE2" w:rsidRDefault="00467DE2" w:rsidP="00467DE2">
      <w:r>
        <w:t xml:space="preserve">Vamos aprender um pouco com </w:t>
      </w:r>
      <w:r w:rsidRPr="00E447D0">
        <w:rPr>
          <w:b/>
        </w:rPr>
        <w:t>alguns exemplos: boas práticas</w:t>
      </w:r>
      <w:r>
        <w:t xml:space="preserve"> que foram implantadas na cidade maravilhosa, Rio de Janeiro e </w:t>
      </w:r>
      <w:r w:rsidR="007C1AC8">
        <w:t>da UNESCO</w:t>
      </w:r>
      <w:r>
        <w:t xml:space="preserve">. </w:t>
      </w:r>
    </w:p>
    <w:p w:rsidR="00467DE2" w:rsidRPr="00733B58" w:rsidRDefault="00733B58" w:rsidP="00467DE2">
      <w:pPr>
        <w:rPr>
          <w:highlight w:val="yellow"/>
        </w:rPr>
      </w:pPr>
      <w:r w:rsidRPr="00733B58">
        <w:rPr>
          <w:highlight w:val="yellow"/>
        </w:rPr>
        <w:t>SLIDE 6</w:t>
      </w:r>
    </w:p>
    <w:p w:rsidR="00467DE2" w:rsidRDefault="00467DE2" w:rsidP="00467DE2">
      <w:r>
        <w:t xml:space="preserve">Na, o desenvolvimento do Programa de Proteção Comunitária é um exemplo de </w:t>
      </w:r>
      <w:r w:rsidR="001369F4" w:rsidRPr="001369F4">
        <w:rPr>
          <w:b/>
        </w:rPr>
        <w:t>cidade do Rio de Janeiro</w:t>
      </w:r>
      <w:r w:rsidR="001369F4">
        <w:t xml:space="preserve"> </w:t>
      </w:r>
      <w:r>
        <w:t xml:space="preserve">como aplicar esse passo. Ele envolve ações de capacitação para os moradores, sistemas de alerta e alarme comunitário e a presença da defesa civil nas escolas. Isso tudo para que a resiliência a desastres das comunidades aumente. </w:t>
      </w:r>
    </w:p>
    <w:p w:rsidR="00467DE2" w:rsidRDefault="00467DE2" w:rsidP="00467DE2">
      <w:r>
        <w:t xml:space="preserve">Além disso, a cidade do Rio também foi pioneira ao implantar um Centro de Operações, que possibilita a integração de diversos órgãos públicos, monitorando a cidade e oferecendo soluções na gestão de riscos e desastres. Essa </w:t>
      </w:r>
      <w:r w:rsidR="00BC7F04">
        <w:t xml:space="preserve">ação se envolve diretamente com o desenvolvimento de sistemas de alertas comunitários, já que é necessário esse envolvimento entre comunidade e o órgão defesa civil. </w:t>
      </w:r>
    </w:p>
    <w:p w:rsidR="00BC7F04" w:rsidRDefault="00BC7F04" w:rsidP="00467DE2"/>
    <w:p w:rsidR="00BC7F04" w:rsidRDefault="00BC7F04" w:rsidP="00467DE2">
      <w:r>
        <w:t xml:space="preserve">Já um exemplo a nível internacional é </w:t>
      </w:r>
      <w:r w:rsidR="00C0238E">
        <w:t xml:space="preserve">o </w:t>
      </w:r>
      <w:r w:rsidR="00C0238E" w:rsidRPr="001369F4">
        <w:rPr>
          <w:b/>
        </w:rPr>
        <w:t>projeto da UNESCO</w:t>
      </w:r>
      <w:r w:rsidR="00C0238E">
        <w:t xml:space="preserve"> que visa treinar especialistas e autoridades para implantar métodos e ferramentas que auxiliem a diminuir a vulnerabilidade, e também a conscientizar as comunidades, de maneira que os riscos e os desastres diminuam. O projeto se chama Reforço da Resiliência aos desastres naturais e engloba o Chile, Equador, Peru e Uruguai. </w:t>
      </w:r>
    </w:p>
    <w:p w:rsidR="00467DE2" w:rsidRDefault="00467DE2" w:rsidP="00467DE2">
      <w:r>
        <w:t>Constatou-se ainda que esse projeto tem como foco o treinamento e a capacitação de</w:t>
      </w:r>
      <w:r w:rsidR="00C0238E">
        <w:t xml:space="preserve"> </w:t>
      </w:r>
      <w:r>
        <w:t>partes interessadas para que a resistência aos perigos naturais da cidade seja</w:t>
      </w:r>
      <w:r w:rsidR="00C0238E">
        <w:t xml:space="preserve"> </w:t>
      </w:r>
      <w:r>
        <w:t>compreendida</w:t>
      </w:r>
      <w:r w:rsidR="00C0238E">
        <w:t>.</w:t>
      </w:r>
    </w:p>
    <w:p w:rsidR="00467DE2" w:rsidRDefault="00467DE2" w:rsidP="008D19E4"/>
    <w:p w:rsidR="00965BE7" w:rsidRDefault="00733B58">
      <w:pPr>
        <w:rPr>
          <w:b/>
        </w:rPr>
      </w:pPr>
      <w:r w:rsidRPr="00733B58">
        <w:rPr>
          <w:b/>
          <w:highlight w:val="yellow"/>
        </w:rPr>
        <w:t>SLIDE 7 - CREDITOS</w:t>
      </w:r>
      <w:r w:rsidR="00965BE7">
        <w:rPr>
          <w:b/>
        </w:rPr>
        <w:br w:type="page"/>
      </w:r>
    </w:p>
    <w:p w:rsidR="00733B58" w:rsidRPr="00733B58" w:rsidRDefault="00733B58" w:rsidP="00B00CAD">
      <w:pPr>
        <w:rPr>
          <w:b/>
          <w:highlight w:val="yellow"/>
        </w:rPr>
      </w:pPr>
      <w:r w:rsidRPr="00733B58">
        <w:rPr>
          <w:b/>
          <w:highlight w:val="yellow"/>
        </w:rPr>
        <w:lastRenderedPageBreak/>
        <w:t>SLIDE 1 - CAPA</w:t>
      </w:r>
      <w:bookmarkStart w:id="0" w:name="_GoBack"/>
      <w:bookmarkEnd w:id="0"/>
    </w:p>
    <w:p w:rsidR="00467DE2" w:rsidRPr="00B00CAD" w:rsidRDefault="00B00CAD" w:rsidP="00B00CAD">
      <w:pPr>
        <w:rPr>
          <w:b/>
        </w:rPr>
      </w:pPr>
      <w:r w:rsidRPr="00B00CAD">
        <w:rPr>
          <w:b/>
        </w:rPr>
        <w:t>AULA 4: Aumentar a resiliência das infraestruturas</w:t>
      </w:r>
    </w:p>
    <w:p w:rsidR="00B00CAD" w:rsidRDefault="00B00CAD" w:rsidP="00B00CAD"/>
    <w:p w:rsidR="00B00CAD" w:rsidRDefault="00B00CAD" w:rsidP="00B00CAD">
      <w:r>
        <w:t>Os nossos objetivos são:</w:t>
      </w:r>
    </w:p>
    <w:p w:rsidR="00733B58" w:rsidRPr="00733B58" w:rsidRDefault="00733B58" w:rsidP="00B00CAD">
      <w:pPr>
        <w:rPr>
          <w:highlight w:val="yellow"/>
        </w:rPr>
      </w:pPr>
      <w:r w:rsidRPr="00733B58">
        <w:rPr>
          <w:highlight w:val="yellow"/>
        </w:rPr>
        <w:t>SLIDE 2</w:t>
      </w:r>
    </w:p>
    <w:p w:rsidR="00B00CAD" w:rsidRDefault="00B00CAD" w:rsidP="00B00CAD">
      <w:pPr>
        <w:pStyle w:val="PargrafodaLista"/>
        <w:numPr>
          <w:ilvl w:val="0"/>
          <w:numId w:val="5"/>
        </w:numPr>
      </w:pPr>
      <w:r>
        <w:t>Compreender o que o passo 8 institui na CCCR;</w:t>
      </w:r>
    </w:p>
    <w:p w:rsidR="00B00CAD" w:rsidRDefault="00B00CAD" w:rsidP="00B00CAD">
      <w:pPr>
        <w:pStyle w:val="PargrafodaLista"/>
        <w:numPr>
          <w:ilvl w:val="0"/>
          <w:numId w:val="5"/>
        </w:numPr>
      </w:pPr>
      <w:r>
        <w:t>Entender como colocar as diretrizes do passo em prática na sua cidade;</w:t>
      </w:r>
    </w:p>
    <w:p w:rsidR="00B00CAD" w:rsidRDefault="00B00CAD" w:rsidP="00B00CAD">
      <w:pPr>
        <w:pStyle w:val="PargrafodaLista"/>
        <w:numPr>
          <w:ilvl w:val="0"/>
          <w:numId w:val="5"/>
        </w:numPr>
      </w:pPr>
      <w:r>
        <w:t>Observar exemplos de cidades que já implantaram ações relativas ao passo 8 para o desenvolvimento da resiliência local.</w:t>
      </w:r>
    </w:p>
    <w:p w:rsidR="00B00CAD" w:rsidRDefault="00B00CAD" w:rsidP="00B00CAD"/>
    <w:p w:rsidR="007C1AC8" w:rsidRDefault="007C1AC8" w:rsidP="007C1AC8">
      <w:r>
        <w:t xml:space="preserve">Mas afinal, como eu faço para </w:t>
      </w:r>
      <w:r w:rsidRPr="007C1AC8">
        <w:rPr>
          <w:b/>
          <w:u w:val="single"/>
        </w:rPr>
        <w:t>aumentar a resiliência das infraestruturas</w:t>
      </w:r>
      <w:r>
        <w:t>?</w:t>
      </w:r>
    </w:p>
    <w:p w:rsidR="00733B58" w:rsidRPr="00733B58" w:rsidRDefault="00733B58" w:rsidP="007C1AC8">
      <w:pPr>
        <w:rPr>
          <w:highlight w:val="yellow"/>
        </w:rPr>
      </w:pPr>
      <w:r w:rsidRPr="00733B58">
        <w:rPr>
          <w:highlight w:val="yellow"/>
        </w:rPr>
        <w:t>SLIDE 3</w:t>
      </w:r>
    </w:p>
    <w:p w:rsidR="007C1AC8" w:rsidRDefault="007C1AC8" w:rsidP="00B00CAD">
      <w:r>
        <w:t xml:space="preserve">Você precisa identificar quais são as infraestruturas críticas, as que devem continuar funcionando no momento do desastre. Se estas estruturas forem afetas, a capacidade de fazer frente ao desastre diminuir consideravelmente.  </w:t>
      </w:r>
    </w:p>
    <w:p w:rsidR="00B00CAD" w:rsidRDefault="007C1AC8" w:rsidP="00B00CAD">
      <w:r>
        <w:t xml:space="preserve">Com isso, </w:t>
      </w:r>
      <w:r w:rsidR="00B00CAD">
        <w:t>os sistemas de infraestrutura críticos irão lidar</w:t>
      </w:r>
      <w:r>
        <w:t xml:space="preserve"> </w:t>
      </w:r>
      <w:r w:rsidR="00B00CAD">
        <w:t>com os desastres a que a cidade está submetida e desenvolver contingências</w:t>
      </w:r>
      <w:r>
        <w:t xml:space="preserve"> </w:t>
      </w:r>
      <w:r w:rsidR="00B00CAD">
        <w:t>para gerenciar os riscos causados por seus efeitos.</w:t>
      </w:r>
    </w:p>
    <w:p w:rsidR="007C1AC8" w:rsidRDefault="007C1AC8" w:rsidP="00B00CAD"/>
    <w:p w:rsidR="007C1AC8" w:rsidRDefault="007C1AC8" w:rsidP="007C1AC8">
      <w:pPr>
        <w:rPr>
          <w:b/>
        </w:rPr>
      </w:pPr>
      <w:r w:rsidRPr="00965BE7">
        <w:rPr>
          <w:b/>
        </w:rPr>
        <w:t>O QUE VOCÊ PRECISA PARA COLOCÁ-LO EM PRÁTICA:</w:t>
      </w:r>
    </w:p>
    <w:p w:rsidR="00733B58" w:rsidRPr="00733B58" w:rsidRDefault="00733B58" w:rsidP="007C1AC8">
      <w:pPr>
        <w:rPr>
          <w:b/>
          <w:highlight w:val="yellow"/>
        </w:rPr>
      </w:pPr>
      <w:r w:rsidRPr="00733B58">
        <w:rPr>
          <w:b/>
          <w:highlight w:val="yellow"/>
        </w:rPr>
        <w:t>SLIDE 4</w:t>
      </w:r>
    </w:p>
    <w:p w:rsidR="007C1AC8" w:rsidRDefault="007C1AC8" w:rsidP="00B00CAD">
      <w:r w:rsidRPr="007C1AC8">
        <w:t>Infraestrutura de proteção</w:t>
      </w:r>
    </w:p>
    <w:p w:rsidR="00537FC8" w:rsidRPr="007C1AC8" w:rsidRDefault="0008763B" w:rsidP="0008763B">
      <w:pPr>
        <w:numPr>
          <w:ilvl w:val="0"/>
          <w:numId w:val="16"/>
        </w:numPr>
      </w:pPr>
      <w:r w:rsidRPr="007C1AC8">
        <w:t>Adequação da infraestrutura de proteção (ecossistemas podem oferecer um amortecedor natural - ver passo 5).</w:t>
      </w:r>
    </w:p>
    <w:p w:rsidR="00537FC8" w:rsidRPr="007C1AC8" w:rsidRDefault="0008763B" w:rsidP="0008763B">
      <w:pPr>
        <w:numPr>
          <w:ilvl w:val="0"/>
          <w:numId w:val="16"/>
        </w:numPr>
      </w:pPr>
      <w:r w:rsidRPr="007C1AC8">
        <w:t>Eficácia da manutenção.</w:t>
      </w:r>
    </w:p>
    <w:p w:rsidR="007C1AC8" w:rsidRDefault="007C1AC8" w:rsidP="00B00CAD">
      <w:r w:rsidRPr="007C1AC8">
        <w:t>Saneamento de água</w:t>
      </w:r>
    </w:p>
    <w:p w:rsidR="00537FC8" w:rsidRPr="007C1AC8" w:rsidRDefault="0008763B" w:rsidP="0008763B">
      <w:pPr>
        <w:numPr>
          <w:ilvl w:val="0"/>
          <w:numId w:val="17"/>
        </w:numPr>
      </w:pPr>
      <w:r w:rsidRPr="007C1AC8">
        <w:t>Dias do serviço ao cliente em risco de perda.</w:t>
      </w:r>
    </w:p>
    <w:p w:rsidR="00537FC8" w:rsidRPr="007C1AC8" w:rsidRDefault="0008763B" w:rsidP="0008763B">
      <w:pPr>
        <w:numPr>
          <w:ilvl w:val="0"/>
          <w:numId w:val="17"/>
        </w:numPr>
      </w:pPr>
      <w:r w:rsidRPr="007C1AC8">
        <w:t>Dias de serviço de ativos críticos designados (por exemplo, serviço para hospitais ou outros ativos críticos) em risco de perda por falha de água ou saneamento.</w:t>
      </w:r>
    </w:p>
    <w:p w:rsidR="00733B58" w:rsidRDefault="0008763B" w:rsidP="00733B58">
      <w:pPr>
        <w:numPr>
          <w:ilvl w:val="0"/>
          <w:numId w:val="17"/>
        </w:numPr>
      </w:pPr>
      <w:r w:rsidRPr="007C1AC8">
        <w:t>Custo da restauração do serviço.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5</w:t>
      </w:r>
    </w:p>
    <w:p w:rsidR="007C1AC8" w:rsidRDefault="007C1AC8" w:rsidP="00B00CAD">
      <w:r w:rsidRPr="007C1AC8">
        <w:t>Energia / Eletricidade</w:t>
      </w:r>
    </w:p>
    <w:p w:rsidR="00537FC8" w:rsidRPr="007C1AC8" w:rsidRDefault="0008763B" w:rsidP="0008763B">
      <w:pPr>
        <w:numPr>
          <w:ilvl w:val="0"/>
          <w:numId w:val="18"/>
        </w:numPr>
      </w:pPr>
      <w:r w:rsidRPr="007C1AC8">
        <w:t>Dias do serviço ao cliente em risco de perda.</w:t>
      </w:r>
    </w:p>
    <w:p w:rsidR="00537FC8" w:rsidRPr="007C1AC8" w:rsidRDefault="0008763B" w:rsidP="0008763B">
      <w:pPr>
        <w:numPr>
          <w:ilvl w:val="0"/>
          <w:numId w:val="18"/>
        </w:numPr>
      </w:pPr>
      <w:r w:rsidRPr="007C1AC8">
        <w:t>Dias de serviço de ativos críticos designados em risco de perda por falha de energia.</w:t>
      </w:r>
    </w:p>
    <w:p w:rsidR="00537FC8" w:rsidRPr="007C1AC8" w:rsidRDefault="0008763B" w:rsidP="0008763B">
      <w:pPr>
        <w:numPr>
          <w:ilvl w:val="0"/>
          <w:numId w:val="18"/>
        </w:numPr>
      </w:pPr>
      <w:r w:rsidRPr="007C1AC8">
        <w:t xml:space="preserve">Custo de restauração. </w:t>
      </w:r>
    </w:p>
    <w:p w:rsidR="007C1AC8" w:rsidRDefault="007C1AC8" w:rsidP="00B00CAD">
      <w:r w:rsidRPr="007C1AC8">
        <w:lastRenderedPageBreak/>
        <w:t>Energia / Gás</w:t>
      </w:r>
    </w:p>
    <w:p w:rsidR="00537FC8" w:rsidRPr="007C1AC8" w:rsidRDefault="0008763B" w:rsidP="0008763B">
      <w:pPr>
        <w:numPr>
          <w:ilvl w:val="0"/>
          <w:numId w:val="19"/>
        </w:numPr>
      </w:pPr>
      <w:r w:rsidRPr="007C1AC8">
        <w:t>Segurança e integridade do sistema de gás (se aplicável).</w:t>
      </w:r>
    </w:p>
    <w:p w:rsidR="00537FC8" w:rsidRPr="007C1AC8" w:rsidRDefault="0008763B" w:rsidP="0008763B">
      <w:pPr>
        <w:numPr>
          <w:ilvl w:val="0"/>
          <w:numId w:val="19"/>
        </w:numPr>
      </w:pPr>
      <w:r w:rsidRPr="007C1AC8">
        <w:t>Dias do serviço ao cliente em risco de perda.</w:t>
      </w:r>
    </w:p>
    <w:p w:rsidR="00537FC8" w:rsidRPr="007C1AC8" w:rsidRDefault="0008763B" w:rsidP="0008763B">
      <w:pPr>
        <w:numPr>
          <w:ilvl w:val="0"/>
          <w:numId w:val="19"/>
        </w:numPr>
      </w:pPr>
      <w:r w:rsidRPr="007C1AC8">
        <w:t>Dias de serviço de ativos críticos designados em risco de perda por falha no fornecimento de gás.</w:t>
      </w:r>
    </w:p>
    <w:p w:rsidR="00537FC8" w:rsidRDefault="0008763B" w:rsidP="0008763B">
      <w:pPr>
        <w:numPr>
          <w:ilvl w:val="0"/>
          <w:numId w:val="19"/>
        </w:numPr>
      </w:pPr>
      <w:r w:rsidRPr="007C1AC8">
        <w:t xml:space="preserve">Custo de restauração do serviço. 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6</w:t>
      </w:r>
    </w:p>
    <w:p w:rsidR="007C1AC8" w:rsidRDefault="007C1AC8" w:rsidP="00B00CAD">
      <w:r w:rsidRPr="007C1AC8">
        <w:t>Transporte</w:t>
      </w:r>
    </w:p>
    <w:p w:rsidR="00537FC8" w:rsidRPr="007C1AC8" w:rsidRDefault="0008763B" w:rsidP="0008763B">
      <w:pPr>
        <w:numPr>
          <w:ilvl w:val="0"/>
          <w:numId w:val="20"/>
        </w:numPr>
      </w:pPr>
      <w:proofErr w:type="gramStart"/>
      <w:r w:rsidRPr="007C1AC8">
        <w:t>Estrada  -</w:t>
      </w:r>
      <w:proofErr w:type="gramEnd"/>
      <w:r w:rsidRPr="007C1AC8">
        <w:t xml:space="preserve"> serviço do sistema rodoviário em risco de perda.</w:t>
      </w:r>
    </w:p>
    <w:p w:rsidR="00537FC8" w:rsidRPr="007C1AC8" w:rsidRDefault="0008763B" w:rsidP="0008763B">
      <w:pPr>
        <w:numPr>
          <w:ilvl w:val="0"/>
          <w:numId w:val="20"/>
        </w:numPr>
      </w:pPr>
      <w:r w:rsidRPr="007C1AC8">
        <w:t>Estrada - sobrevivência de acesso crítico e rotas de evacuação.</w:t>
      </w:r>
    </w:p>
    <w:p w:rsidR="00537FC8" w:rsidRPr="007C1AC8" w:rsidRDefault="0008763B" w:rsidP="0008763B">
      <w:pPr>
        <w:numPr>
          <w:ilvl w:val="0"/>
          <w:numId w:val="20"/>
        </w:numPr>
      </w:pPr>
      <w:r w:rsidRPr="007C1AC8">
        <w:t>Ferroviário / metro (se aplicável).</w:t>
      </w:r>
    </w:p>
    <w:p w:rsidR="00537FC8" w:rsidRPr="007C1AC8" w:rsidRDefault="0008763B" w:rsidP="0008763B">
      <w:pPr>
        <w:numPr>
          <w:ilvl w:val="0"/>
          <w:numId w:val="20"/>
        </w:numPr>
      </w:pPr>
      <w:r w:rsidRPr="007C1AC8">
        <w:t>Ar (se aplicável).</w:t>
      </w:r>
    </w:p>
    <w:p w:rsidR="00537FC8" w:rsidRPr="007C1AC8" w:rsidRDefault="0008763B" w:rsidP="0008763B">
      <w:pPr>
        <w:numPr>
          <w:ilvl w:val="0"/>
          <w:numId w:val="20"/>
        </w:numPr>
      </w:pPr>
      <w:r w:rsidRPr="007C1AC8">
        <w:t>Rio / mar (se aplicável).</w:t>
      </w:r>
    </w:p>
    <w:p w:rsidR="00537FC8" w:rsidRPr="007C1AC8" w:rsidRDefault="0008763B" w:rsidP="0008763B">
      <w:pPr>
        <w:numPr>
          <w:ilvl w:val="0"/>
          <w:numId w:val="20"/>
        </w:numPr>
      </w:pPr>
      <w:r w:rsidRPr="007C1AC8">
        <w:t>Outros transportes públicos (se aplicável).</w:t>
      </w:r>
    </w:p>
    <w:p w:rsidR="00537FC8" w:rsidRDefault="0008763B" w:rsidP="0008763B">
      <w:pPr>
        <w:numPr>
          <w:ilvl w:val="0"/>
          <w:numId w:val="20"/>
        </w:numPr>
      </w:pPr>
      <w:r w:rsidRPr="007C1AC8">
        <w:t>Custo da restauração do serviço (todas as rotas de transporte).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7</w:t>
      </w:r>
    </w:p>
    <w:p w:rsidR="007C1AC8" w:rsidRDefault="007C1AC8" w:rsidP="00B00CAD">
      <w:r w:rsidRPr="007C1AC8">
        <w:t>Comunicações</w:t>
      </w:r>
    </w:p>
    <w:p w:rsidR="00537FC8" w:rsidRPr="007C1AC8" w:rsidRDefault="0008763B" w:rsidP="0008763B">
      <w:pPr>
        <w:numPr>
          <w:ilvl w:val="0"/>
          <w:numId w:val="21"/>
        </w:numPr>
      </w:pPr>
      <w:r w:rsidRPr="007C1AC8">
        <w:t>Dias de serviço em risco de perda.</w:t>
      </w:r>
    </w:p>
    <w:p w:rsidR="00537FC8" w:rsidRPr="007C1AC8" w:rsidRDefault="0008763B" w:rsidP="0008763B">
      <w:pPr>
        <w:numPr>
          <w:ilvl w:val="0"/>
          <w:numId w:val="21"/>
        </w:numPr>
      </w:pPr>
      <w:r w:rsidRPr="007C1AC8">
        <w:t>Dias de serviço de ativos críticos designados em risco de perda por falha de comunicação.</w:t>
      </w:r>
    </w:p>
    <w:p w:rsidR="00537FC8" w:rsidRPr="007C1AC8" w:rsidRDefault="0008763B" w:rsidP="0008763B">
      <w:pPr>
        <w:numPr>
          <w:ilvl w:val="0"/>
          <w:numId w:val="21"/>
        </w:numPr>
      </w:pPr>
      <w:r w:rsidRPr="007C1AC8">
        <w:t>Custo de restauração.</w:t>
      </w:r>
    </w:p>
    <w:p w:rsidR="007C1AC8" w:rsidRDefault="007C1AC8" w:rsidP="00B00CAD">
      <w:r w:rsidRPr="007C1AC8">
        <w:t>Cuidados de saúde</w:t>
      </w:r>
    </w:p>
    <w:p w:rsidR="00537FC8" w:rsidRPr="007C1AC8" w:rsidRDefault="0008763B" w:rsidP="0008763B">
      <w:pPr>
        <w:numPr>
          <w:ilvl w:val="0"/>
          <w:numId w:val="22"/>
        </w:numPr>
      </w:pPr>
      <w:r w:rsidRPr="007C1AC8">
        <w:t>Segurança estrutural e resiliência de desastres de cuidados de saúde e instalações de emergência (pessoal/primeiros socorros - ver passo 9).</w:t>
      </w:r>
    </w:p>
    <w:p w:rsidR="00537FC8" w:rsidRPr="007C1AC8" w:rsidRDefault="0008763B" w:rsidP="0008763B">
      <w:pPr>
        <w:numPr>
          <w:ilvl w:val="0"/>
          <w:numId w:val="22"/>
        </w:numPr>
      </w:pPr>
      <w:r w:rsidRPr="007C1AC8">
        <w:t>Registros de saúde e dados</w:t>
      </w:r>
    </w:p>
    <w:p w:rsidR="00537FC8" w:rsidRDefault="0008763B" w:rsidP="0008763B">
      <w:pPr>
        <w:numPr>
          <w:ilvl w:val="0"/>
          <w:numId w:val="22"/>
        </w:numPr>
      </w:pPr>
      <w:r w:rsidRPr="007C1AC8">
        <w:t>Disponibilidade de cuidados de saúde de emergência, incluindo instalações e suprimentos médicos urgentes para necessidades agudas.</w:t>
      </w:r>
    </w:p>
    <w:p w:rsidR="00733B58" w:rsidRPr="00733B58" w:rsidRDefault="00733B58" w:rsidP="00733B58">
      <w:pPr>
        <w:rPr>
          <w:highlight w:val="yellow"/>
        </w:rPr>
      </w:pPr>
      <w:r w:rsidRPr="00733B58">
        <w:rPr>
          <w:highlight w:val="yellow"/>
        </w:rPr>
        <w:t>SLIDE 8</w:t>
      </w:r>
    </w:p>
    <w:p w:rsidR="007C1AC8" w:rsidRDefault="007C1AC8" w:rsidP="00B00CAD">
      <w:r w:rsidRPr="007C1AC8">
        <w:t>Educação</w:t>
      </w:r>
    </w:p>
    <w:p w:rsidR="00537FC8" w:rsidRPr="007C1AC8" w:rsidRDefault="0008763B" w:rsidP="0008763B">
      <w:pPr>
        <w:numPr>
          <w:ilvl w:val="0"/>
          <w:numId w:val="23"/>
        </w:numPr>
      </w:pPr>
      <w:r w:rsidRPr="007C1AC8">
        <w:t>Perda de tempo de ensino.</w:t>
      </w:r>
    </w:p>
    <w:p w:rsidR="00537FC8" w:rsidRPr="007C1AC8" w:rsidRDefault="0008763B" w:rsidP="0008763B">
      <w:pPr>
        <w:numPr>
          <w:ilvl w:val="0"/>
          <w:numId w:val="23"/>
        </w:numPr>
      </w:pPr>
      <w:r w:rsidRPr="007C1AC8">
        <w:t>Dados de educação.</w:t>
      </w:r>
    </w:p>
    <w:p w:rsidR="00537FC8" w:rsidRPr="007C1AC8" w:rsidRDefault="0008763B" w:rsidP="0008763B">
      <w:pPr>
        <w:numPr>
          <w:ilvl w:val="0"/>
          <w:numId w:val="23"/>
        </w:numPr>
      </w:pPr>
      <w:r w:rsidRPr="007C1AC8">
        <w:t>Segurança estrutural das instalações educacionais.</w:t>
      </w:r>
    </w:p>
    <w:p w:rsidR="007C1AC8" w:rsidRDefault="007C1AC8" w:rsidP="00B00CAD">
      <w:r w:rsidRPr="007C1AC8">
        <w:lastRenderedPageBreak/>
        <w:t>Prisões</w:t>
      </w:r>
    </w:p>
    <w:p w:rsidR="00537FC8" w:rsidRPr="007C1AC8" w:rsidRDefault="0008763B" w:rsidP="0008763B">
      <w:pPr>
        <w:numPr>
          <w:ilvl w:val="0"/>
          <w:numId w:val="24"/>
        </w:numPr>
      </w:pPr>
      <w:r w:rsidRPr="007C1AC8">
        <w:t>Resiliência ao desastre do sistema prisional.</w:t>
      </w:r>
    </w:p>
    <w:p w:rsidR="007C1AC8" w:rsidRDefault="007C1AC8" w:rsidP="00B00CAD">
      <w:r w:rsidRPr="007C1AC8">
        <w:t>Operações administrativas</w:t>
      </w:r>
    </w:p>
    <w:p w:rsidR="00537FC8" w:rsidRPr="007C1AC8" w:rsidRDefault="0008763B" w:rsidP="0008763B">
      <w:pPr>
        <w:numPr>
          <w:ilvl w:val="0"/>
          <w:numId w:val="25"/>
        </w:numPr>
      </w:pPr>
      <w:r w:rsidRPr="007C1AC8">
        <w:t>Garantia de continuidade de todas as funções críticas de administração.</w:t>
      </w:r>
    </w:p>
    <w:p w:rsidR="007C1AC8" w:rsidRDefault="007C1AC8" w:rsidP="00B00CAD">
      <w:r w:rsidRPr="007C1AC8">
        <w:t>Sistemas computacionais e dados</w:t>
      </w:r>
    </w:p>
    <w:p w:rsidR="00537FC8" w:rsidRPr="007C1AC8" w:rsidRDefault="0008763B" w:rsidP="0008763B">
      <w:pPr>
        <w:numPr>
          <w:ilvl w:val="0"/>
          <w:numId w:val="26"/>
        </w:numPr>
      </w:pPr>
      <w:r w:rsidRPr="007C1AC8">
        <w:t>Garantia de continuidade de sistemas informáticos e dados críticos para a continuidade do governo.</w:t>
      </w:r>
    </w:p>
    <w:p w:rsidR="00537FC8" w:rsidRPr="007C1AC8" w:rsidRDefault="0008763B" w:rsidP="0008763B">
      <w:pPr>
        <w:numPr>
          <w:ilvl w:val="0"/>
          <w:numId w:val="26"/>
        </w:numPr>
      </w:pPr>
      <w:r w:rsidRPr="007C1AC8">
        <w:t>Garantia de continuidade de sistemas informáticos e dados críticos para qualquer infraestrutura.</w:t>
      </w:r>
    </w:p>
    <w:p w:rsidR="007C1AC8" w:rsidRDefault="007C1AC8" w:rsidP="00B00CAD"/>
    <w:p w:rsidR="007C1AC8" w:rsidRDefault="007C1AC8" w:rsidP="007C1AC8">
      <w:r>
        <w:t xml:space="preserve">Vamos aprender um pouco com </w:t>
      </w:r>
      <w:r w:rsidRPr="00E447D0">
        <w:rPr>
          <w:b/>
        </w:rPr>
        <w:t>alguns exemplos: boas práticas</w:t>
      </w:r>
      <w:r>
        <w:t xml:space="preserve"> que foram implantadas na cidade de São Paulo, e em Lima, no Peru. </w:t>
      </w:r>
    </w:p>
    <w:p w:rsidR="007872C4" w:rsidRPr="00733B58" w:rsidRDefault="00733B58" w:rsidP="007872C4">
      <w:pPr>
        <w:rPr>
          <w:highlight w:val="yellow"/>
        </w:rPr>
      </w:pPr>
      <w:r w:rsidRPr="00733B58">
        <w:rPr>
          <w:highlight w:val="yellow"/>
        </w:rPr>
        <w:t>SLIDE 9</w:t>
      </w:r>
    </w:p>
    <w:p w:rsidR="0008763B" w:rsidRDefault="0008763B" w:rsidP="007872C4">
      <w:r>
        <w:t xml:space="preserve">Em São Paulo foi implementada uma iniciativa muito interessante, a utilização de pavimento permeável para evitar o acúmulo de água no piso. Essa iniciativa previne o acontecimento de alagamentos e contribui também para manter os aquíferos subterrâneos. </w:t>
      </w:r>
    </w:p>
    <w:p w:rsidR="0008763B" w:rsidRDefault="0008763B" w:rsidP="007872C4">
      <w:r>
        <w:t>Junto com essa iniciativa podem ser vinculadas outras, como a que a prefeitura de São Paulo fez em conjunto com o Centro Tecnológico de Hidráulica da USP, a Universidade de São Paulo. Eles construíram um sistema de captação e de reserva de água em um estacionamento utilizando o pavimento permeável. O projeto foi feito em 2010 em um estacionamento com 1600m².</w:t>
      </w:r>
    </w:p>
    <w:p w:rsidR="007872C4" w:rsidRDefault="007872C4" w:rsidP="007872C4"/>
    <w:p w:rsidR="0008763B" w:rsidRDefault="0008763B" w:rsidP="007872C4">
      <w:r>
        <w:t xml:space="preserve">Já uma experiência a nível internacional é a foi desenvolvida em </w:t>
      </w:r>
      <w:proofErr w:type="spellStart"/>
      <w:r>
        <w:t>Hoboken</w:t>
      </w:r>
      <w:proofErr w:type="spellEnd"/>
      <w:r>
        <w:t xml:space="preserve">, </w:t>
      </w:r>
      <w:r w:rsidR="007872C4">
        <w:t>no</w:t>
      </w:r>
      <w:r>
        <w:t xml:space="preserve"> </w:t>
      </w:r>
      <w:r w:rsidR="007872C4">
        <w:t xml:space="preserve">estado de </w:t>
      </w:r>
      <w:r>
        <w:t xml:space="preserve">Nova </w:t>
      </w:r>
      <w:r w:rsidR="007872C4">
        <w:t>Jersey, nos E</w:t>
      </w:r>
      <w:r>
        <w:t>stados Unidos</w:t>
      </w:r>
      <w:r w:rsidR="007872C4">
        <w:t xml:space="preserve">. </w:t>
      </w:r>
    </w:p>
    <w:p w:rsidR="0008763B" w:rsidRDefault="0008763B" w:rsidP="0008763B">
      <w:r>
        <w:t xml:space="preserve">Por causa dos </w:t>
      </w:r>
      <w:r w:rsidR="007872C4">
        <w:t xml:space="preserve">danos </w:t>
      </w:r>
      <w:r>
        <w:t xml:space="preserve">provocados </w:t>
      </w:r>
      <w:r w:rsidR="007872C4">
        <w:t>pelo furacão Sandy,</w:t>
      </w:r>
      <w:r>
        <w:t xml:space="preserve"> </w:t>
      </w:r>
      <w:r w:rsidR="007872C4">
        <w:t>a cidade investiu em planos de redução de inundação</w:t>
      </w:r>
      <w:r>
        <w:t>. Isso</w:t>
      </w:r>
      <w:r w:rsidR="007872C4">
        <w:t xml:space="preserve"> inclui a criação de</w:t>
      </w:r>
      <w:r>
        <w:t xml:space="preserve"> </w:t>
      </w:r>
      <w:r w:rsidR="007872C4">
        <w:t>infraestruturas verdes e a proteção da orla costeira em relação à elevação das marés e</w:t>
      </w:r>
      <w:r>
        <w:t xml:space="preserve"> </w:t>
      </w:r>
      <w:r w:rsidR="007872C4">
        <w:t xml:space="preserve">tempestades. </w:t>
      </w:r>
      <w:r>
        <w:t>Além disso</w:t>
      </w:r>
      <w:r w:rsidR="007872C4">
        <w:t>, a cidade está estudando a compra de três extensões de terra</w:t>
      </w:r>
      <w:r>
        <w:t xml:space="preserve"> </w:t>
      </w:r>
      <w:r w:rsidR="007872C4">
        <w:t>em área de risco de inundação para serem usadas como parques. Esse projeto também</w:t>
      </w:r>
      <w:r>
        <w:t xml:space="preserve"> </w:t>
      </w:r>
      <w:r w:rsidR="007872C4">
        <w:t>incluirá a implantação de infraestrutura verde para gerenciamento de planícies de</w:t>
      </w:r>
      <w:r>
        <w:t xml:space="preserve"> </w:t>
      </w:r>
      <w:r w:rsidR="007872C4">
        <w:t>inundação com o propósito de reduzir os efeitos de tempestades extremas</w:t>
      </w:r>
      <w:r>
        <w:t>.</w:t>
      </w:r>
    </w:p>
    <w:p w:rsidR="00733B58" w:rsidRDefault="00733B58" w:rsidP="0008763B"/>
    <w:p w:rsidR="00733B58" w:rsidRPr="00733B58" w:rsidRDefault="00733B58" w:rsidP="0008763B">
      <w:pPr>
        <w:rPr>
          <w:highlight w:val="yellow"/>
        </w:rPr>
      </w:pPr>
      <w:r w:rsidRPr="00733B58">
        <w:rPr>
          <w:highlight w:val="yellow"/>
        </w:rPr>
        <w:t>SLIDE 10 – CREDITOS</w:t>
      </w:r>
    </w:p>
    <w:p w:rsidR="007C1AC8" w:rsidRDefault="007C1AC8" w:rsidP="007872C4"/>
    <w:sectPr w:rsidR="007C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24D"/>
    <w:multiLevelType w:val="hybridMultilevel"/>
    <w:tmpl w:val="E2CAF3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0D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2F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06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0B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CB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B8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00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603E24"/>
    <w:multiLevelType w:val="hybridMultilevel"/>
    <w:tmpl w:val="7C8EC6EC"/>
    <w:lvl w:ilvl="0" w:tplc="F71A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4F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CA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61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908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6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C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4E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48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5977DE"/>
    <w:multiLevelType w:val="hybridMultilevel"/>
    <w:tmpl w:val="844E0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5718"/>
    <w:multiLevelType w:val="hybridMultilevel"/>
    <w:tmpl w:val="D396B0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3A9"/>
    <w:multiLevelType w:val="hybridMultilevel"/>
    <w:tmpl w:val="A17207B6"/>
    <w:lvl w:ilvl="0" w:tplc="510A5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D62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2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3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0F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6EE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4CA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ED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A0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BB4DED"/>
    <w:multiLevelType w:val="hybridMultilevel"/>
    <w:tmpl w:val="64C44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7DF4"/>
    <w:multiLevelType w:val="hybridMultilevel"/>
    <w:tmpl w:val="85302B28"/>
    <w:lvl w:ilvl="0" w:tplc="EF88F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20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E3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88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C6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EE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A1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C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D62FEB"/>
    <w:multiLevelType w:val="hybridMultilevel"/>
    <w:tmpl w:val="2660B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A63"/>
    <w:multiLevelType w:val="hybridMultilevel"/>
    <w:tmpl w:val="B0A8A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A5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07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E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01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2A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8F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EA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1D299A"/>
    <w:multiLevelType w:val="hybridMultilevel"/>
    <w:tmpl w:val="87A8B93A"/>
    <w:lvl w:ilvl="0" w:tplc="8E282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80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A9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10F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00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89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8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7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C44059"/>
    <w:multiLevelType w:val="hybridMultilevel"/>
    <w:tmpl w:val="D19E43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C6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C6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6A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09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0A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67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AA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F16CE5"/>
    <w:multiLevelType w:val="hybridMultilevel"/>
    <w:tmpl w:val="AA1A2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25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C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0E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25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2ED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CB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CC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89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6075E5"/>
    <w:multiLevelType w:val="hybridMultilevel"/>
    <w:tmpl w:val="4252AA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6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5C1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C8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82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0F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7C8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2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6F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581A20"/>
    <w:multiLevelType w:val="hybridMultilevel"/>
    <w:tmpl w:val="0470A4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2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A7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7C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25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EE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E4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9EE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8033D0"/>
    <w:multiLevelType w:val="hybridMultilevel"/>
    <w:tmpl w:val="CA280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C43D1"/>
    <w:multiLevelType w:val="hybridMultilevel"/>
    <w:tmpl w:val="D99CD4FE"/>
    <w:lvl w:ilvl="0" w:tplc="B538C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BA9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2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8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2A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C69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3A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E5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0F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6F5C9A"/>
    <w:multiLevelType w:val="hybridMultilevel"/>
    <w:tmpl w:val="B7BE873A"/>
    <w:lvl w:ilvl="0" w:tplc="3A2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6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ED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0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4D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CB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BCA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6C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A6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B773039"/>
    <w:multiLevelType w:val="hybridMultilevel"/>
    <w:tmpl w:val="4C68A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28DE"/>
    <w:multiLevelType w:val="hybridMultilevel"/>
    <w:tmpl w:val="E7F8A4D4"/>
    <w:lvl w:ilvl="0" w:tplc="C60E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C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0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C7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C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44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E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23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7A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5E63C9"/>
    <w:multiLevelType w:val="hybridMultilevel"/>
    <w:tmpl w:val="9E0E27E2"/>
    <w:lvl w:ilvl="0" w:tplc="78B63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A8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C4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21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ED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F67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6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63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013ED9"/>
    <w:multiLevelType w:val="hybridMultilevel"/>
    <w:tmpl w:val="907EC2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64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EE8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02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8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A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4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F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C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4904074"/>
    <w:multiLevelType w:val="hybridMultilevel"/>
    <w:tmpl w:val="A178FCC4"/>
    <w:lvl w:ilvl="0" w:tplc="B70CD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4D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E3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A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A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2E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F6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07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8C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A66CAB"/>
    <w:multiLevelType w:val="hybridMultilevel"/>
    <w:tmpl w:val="80F0FA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27C59"/>
    <w:multiLevelType w:val="hybridMultilevel"/>
    <w:tmpl w:val="5A283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71CF"/>
    <w:multiLevelType w:val="hybridMultilevel"/>
    <w:tmpl w:val="E98665DC"/>
    <w:lvl w:ilvl="0" w:tplc="FE84D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A7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5CA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7C5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0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83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E5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4F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0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A94E31"/>
    <w:multiLevelType w:val="hybridMultilevel"/>
    <w:tmpl w:val="E0221A1A"/>
    <w:lvl w:ilvl="0" w:tplc="C144E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61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1CD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6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2E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2C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AC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66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6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22"/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20"/>
  </w:num>
  <w:num w:numId="16">
    <w:abstractNumId w:val="18"/>
  </w:num>
  <w:num w:numId="17">
    <w:abstractNumId w:val="9"/>
  </w:num>
  <w:num w:numId="18">
    <w:abstractNumId w:val="19"/>
  </w:num>
  <w:num w:numId="19">
    <w:abstractNumId w:val="25"/>
  </w:num>
  <w:num w:numId="20">
    <w:abstractNumId w:val="21"/>
  </w:num>
  <w:num w:numId="21">
    <w:abstractNumId w:val="15"/>
  </w:num>
  <w:num w:numId="22">
    <w:abstractNumId w:val="4"/>
  </w:num>
  <w:num w:numId="23">
    <w:abstractNumId w:val="1"/>
  </w:num>
  <w:num w:numId="24">
    <w:abstractNumId w:val="24"/>
  </w:num>
  <w:num w:numId="25">
    <w:abstractNumId w:val="16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2B"/>
    <w:rsid w:val="0008763B"/>
    <w:rsid w:val="00134DD9"/>
    <w:rsid w:val="001369F4"/>
    <w:rsid w:val="0018612B"/>
    <w:rsid w:val="00467DE2"/>
    <w:rsid w:val="00537FC8"/>
    <w:rsid w:val="00700A94"/>
    <w:rsid w:val="00733B58"/>
    <w:rsid w:val="007872C4"/>
    <w:rsid w:val="007C1AC8"/>
    <w:rsid w:val="008B4181"/>
    <w:rsid w:val="008D19E4"/>
    <w:rsid w:val="0095553F"/>
    <w:rsid w:val="00965BE7"/>
    <w:rsid w:val="009D55C9"/>
    <w:rsid w:val="00B00CAD"/>
    <w:rsid w:val="00B45EAD"/>
    <w:rsid w:val="00BC7F04"/>
    <w:rsid w:val="00C0238E"/>
    <w:rsid w:val="00E447D0"/>
    <w:rsid w:val="00E57759"/>
    <w:rsid w:val="00F13417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0BE7"/>
  <w15:chartTrackingRefBased/>
  <w15:docId w15:val="{CC3171B0-DD9E-4467-B5C4-0A32DCAA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4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7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5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7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2295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Acer</cp:lastModifiedBy>
  <cp:revision>8</cp:revision>
  <dcterms:created xsi:type="dcterms:W3CDTF">2018-02-01T23:57:00Z</dcterms:created>
  <dcterms:modified xsi:type="dcterms:W3CDTF">2018-03-27T19:21:00Z</dcterms:modified>
</cp:coreProperties>
</file>