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189" w:rsidRDefault="00F72189">
      <w:pPr>
        <w:ind w:left="-142" w:firstLine="426"/>
        <w:jc w:val="right"/>
        <w:rPr>
          <w:color w:val="1F3864"/>
        </w:rPr>
      </w:pPr>
    </w:p>
    <w:p w:rsidR="00F72189" w:rsidRDefault="00F72189">
      <w:pPr>
        <w:ind w:left="-142" w:firstLine="426"/>
        <w:jc w:val="right"/>
        <w:rPr>
          <w:color w:val="1F3864"/>
        </w:rPr>
      </w:pPr>
      <w:r>
        <w:rPr>
          <w:color w:val="1F3864"/>
        </w:rPr>
        <w:t>Curitiba, 10 de abril de 2015</w:t>
      </w:r>
    </w:p>
    <w:p w:rsidR="00F72189" w:rsidRDefault="00F72189">
      <w:pPr>
        <w:ind w:left="-142" w:firstLine="426"/>
        <w:jc w:val="both"/>
        <w:rPr>
          <w:color w:val="1F3864"/>
        </w:rPr>
      </w:pPr>
    </w:p>
    <w:p w:rsidR="00F72189" w:rsidRDefault="00F72189">
      <w:pPr>
        <w:ind w:left="-142" w:firstLine="426"/>
        <w:jc w:val="both"/>
        <w:rPr>
          <w:color w:val="1F3864"/>
        </w:rPr>
      </w:pPr>
      <w:r>
        <w:rPr>
          <w:color w:val="1F3864"/>
        </w:rPr>
        <w:t>Prezado (a) Senhor (a),</w:t>
      </w:r>
    </w:p>
    <w:p w:rsidR="00F72189" w:rsidRDefault="00F72189">
      <w:pPr>
        <w:ind w:left="-142" w:firstLine="426"/>
        <w:jc w:val="both"/>
        <w:rPr>
          <w:color w:val="1F3864"/>
        </w:rPr>
      </w:pPr>
      <w:r>
        <w:rPr>
          <w:color w:val="1F3864"/>
        </w:rPr>
        <w:t xml:space="preserve">É com muita satisfação que informo sobre a realização da oficina de capacitação </w:t>
      </w:r>
      <w:r>
        <w:rPr>
          <w:b/>
          <w:color w:val="1F3864"/>
        </w:rPr>
        <w:t>Resiliência e Redução do Risco no Ambiente Urbano: Desenvolvimento de Capacidades para a Construção de Cidades Resilientes</w:t>
      </w:r>
      <w:r>
        <w:rPr>
          <w:color w:val="1F3864"/>
        </w:rPr>
        <w:t xml:space="preserve">, a ser realizado na cidade de </w:t>
      </w:r>
      <w:r>
        <w:rPr>
          <w:b/>
          <w:color w:val="1F3864"/>
        </w:rPr>
        <w:t>Curitiba</w:t>
      </w:r>
      <w:r>
        <w:rPr>
          <w:color w:val="1F3864"/>
        </w:rPr>
        <w:t xml:space="preserve">, Paraná – Brasil, de </w:t>
      </w:r>
      <w:smartTag w:uri="urn:schemas-microsoft-com:office:smarttags" w:element="metricconverter">
        <w:smartTagPr>
          <w:attr w:name="ProductID" w:val="27 a"/>
        </w:smartTagPr>
        <w:r>
          <w:rPr>
            <w:b/>
            <w:color w:val="1F3864"/>
          </w:rPr>
          <w:t>27 a</w:t>
        </w:r>
      </w:smartTag>
      <w:r>
        <w:rPr>
          <w:b/>
          <w:color w:val="1F3864"/>
        </w:rPr>
        <w:t xml:space="preserve"> 29 de Abril</w:t>
      </w:r>
      <w:r>
        <w:rPr>
          <w:color w:val="1F3864"/>
        </w:rPr>
        <w:t xml:space="preserve"> do corrente ano.</w:t>
      </w:r>
    </w:p>
    <w:p w:rsidR="00F72189" w:rsidRDefault="00F72189">
      <w:pPr>
        <w:ind w:left="-142" w:firstLine="426"/>
        <w:jc w:val="both"/>
        <w:rPr>
          <w:color w:val="1F3864"/>
        </w:rPr>
      </w:pPr>
      <w:r>
        <w:rPr>
          <w:color w:val="1F3864"/>
        </w:rPr>
        <w:t>O curso terá três dias de duração e será ministrado por representantes do escritório das Nações Unidas para a Redução do Risco de Desastres – UNISDR – baseado em Incheon, Coreia do Sul, que abriga o Instituto Global de Educação e Treinamento (GETI, na sigla em inglês), responsável pela formação de quadros especializados na Redução do Risco de Desastres (RRD) e na adaptação às mudanças climáticas.</w:t>
      </w:r>
    </w:p>
    <w:p w:rsidR="00F72189" w:rsidRDefault="00F72189">
      <w:pPr>
        <w:ind w:left="-142" w:firstLine="426"/>
        <w:jc w:val="both"/>
        <w:rPr>
          <w:color w:val="1F3864"/>
        </w:rPr>
      </w:pPr>
      <w:r>
        <w:rPr>
          <w:color w:val="1F3864"/>
        </w:rPr>
        <w:t>O objetivo desta iniciativa é promover uma oportunidade para especialistas e representantes de governos locais para aprimorar capacidades no que diz respeito à adaptação às mudanças climáticas e à redução do risco de desastres com foco no desenvolvimento e na implementação de Planos de Ação de Resiliência, além de formar uma plataforma de troca aprofundada de aprendizado de especialistas de diversas áreas e um espaço para a cooperação entre cidades na construção da resiliência por meio da integração de princípios de RRD e de adaptação às mudanças climáticas em planos, programas e iniciativas de desenvolvimento urbano.</w:t>
      </w:r>
    </w:p>
    <w:p w:rsidR="00F72189" w:rsidRDefault="00F72189">
      <w:pPr>
        <w:ind w:left="-142" w:firstLine="426"/>
        <w:jc w:val="both"/>
        <w:rPr>
          <w:color w:val="1F3864"/>
        </w:rPr>
      </w:pPr>
      <w:r>
        <w:rPr>
          <w:color w:val="1F3864"/>
        </w:rPr>
        <w:t>Trata-se de uma iniciativa da UNISDR juntamente com o Centro Universitário de Estudos e Pesquisas sobre Desastres – CEPED Paraná, integrada aos objetivos do novo Marco de Sendai para a Redução do Risco de Desastres (2015-2030), no sentido de fortalecer capacidades locais para enfrentar os desafios relacionados a redução do risco e à adaptação às mudanças climáticas, de forma integrada ao desenvolvimento sustentável no âmbito local, nacional, regional e global.</w:t>
      </w:r>
    </w:p>
    <w:p w:rsidR="00F72189" w:rsidRDefault="00F72189">
      <w:pPr>
        <w:ind w:left="-142" w:firstLine="426"/>
        <w:jc w:val="both"/>
        <w:rPr>
          <w:color w:val="1F3864"/>
        </w:rPr>
      </w:pPr>
      <w:r>
        <w:rPr>
          <w:color w:val="1F3864"/>
        </w:rPr>
        <w:t xml:space="preserve">O curso será ministrado em inglês, mas haverá tradução simultânea para os participantes: as vagas são limitadas e deverão ser solicitadas por meio do e-mail </w:t>
      </w:r>
      <w:hyperlink r:id="rId6" w:history="1">
        <w:r>
          <w:rPr>
            <w:rStyle w:val="Hyperlink"/>
          </w:rPr>
          <w:t>contato@unisdr-americas.org</w:t>
        </w:r>
      </w:hyperlink>
      <w:r>
        <w:rPr>
          <w:color w:val="1F3864"/>
        </w:rPr>
        <w:t xml:space="preserve"> até o dia 17 de abril de 2015. </w:t>
      </w:r>
    </w:p>
    <w:p w:rsidR="00F72189" w:rsidRDefault="00F72189">
      <w:pPr>
        <w:ind w:left="-142" w:firstLine="426"/>
        <w:jc w:val="both"/>
        <w:rPr>
          <w:color w:val="1F3864"/>
        </w:rPr>
      </w:pPr>
      <w:r>
        <w:rPr>
          <w:color w:val="1F3864"/>
        </w:rPr>
        <w:t>A equipe do Centro de Excelência para a Redução do Risco de Desastres da UNISDR (UNISDR-CERRD) e do Centro Universitário de Estudos e Pesquisas sobre Desastres do Paraná (CEPED PR) estão à disposição para mais informações.</w:t>
      </w:r>
      <w:bookmarkStart w:id="0" w:name="_GoBack"/>
      <w:bookmarkEnd w:id="0"/>
    </w:p>
    <w:p w:rsidR="00F72189" w:rsidRDefault="00F72189">
      <w:pPr>
        <w:ind w:left="-142" w:firstLine="426"/>
        <w:jc w:val="both"/>
        <w:rPr>
          <w:color w:val="1F3864"/>
        </w:rPr>
      </w:pPr>
    </w:p>
    <w:p w:rsidR="00F72189" w:rsidRDefault="00F72189">
      <w:pPr>
        <w:ind w:left="-142" w:firstLine="426"/>
        <w:jc w:val="center"/>
        <w:rPr>
          <w:color w:val="1F3864"/>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0;text-align:left;margin-left:-7.5pt;margin-top:20.35pt;width:204.75pt;height:41.4pt;z-index:-251659776;visibility:visible">
            <v:imagedata r:id="rId7" o:title=""/>
          </v:shape>
        </w:pict>
      </w:r>
      <w:r>
        <w:rPr>
          <w:color w:val="1F3864"/>
        </w:rPr>
        <w:t>Atenciosamente,</w:t>
      </w:r>
    </w:p>
    <w:p w:rsidR="00F72189" w:rsidRDefault="00F72189">
      <w:pPr>
        <w:ind w:left="-142" w:firstLine="426"/>
        <w:jc w:val="center"/>
        <w:rPr>
          <w:color w:val="1F3864"/>
        </w:rPr>
      </w:pPr>
      <w:r>
        <w:rPr>
          <w:noProof/>
          <w:lang w:eastAsia="pt-BR"/>
        </w:rPr>
        <w:pict>
          <v:shapetype id="_x0000_t202" coordsize="21600,21600" o:spt="202" path="m,l,21600r21600,l21600,xe">
            <v:stroke joinstyle="miter"/>
            <v:path gradientshapeok="t" o:connecttype="rect"/>
          </v:shapetype>
          <v:shape id="Text Box 2" o:spid="_x0000_s1029" type="#_x0000_t202" style="position:absolute;left:0;text-align:left;margin-left:252.45pt;margin-top:19.25pt;width:222.75pt;height:93.75pt;z-index:25165875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" stroked="f">
            <v:textbox>
              <w:txbxContent>
                <w:p w:rsidR="00F72189" w:rsidRDefault="00F72189">
                  <w:pPr>
                    <w:jc w:val="center"/>
                    <w:rPr>
                      <w:color w:val="1F3864"/>
                    </w:rPr>
                  </w:pPr>
                  <w:r>
                    <w:rPr>
                      <w:color w:val="1F3864"/>
                    </w:rPr>
                    <w:t>___________________________</w:t>
                  </w:r>
                </w:p>
                <w:p w:rsidR="00F72189" w:rsidRDefault="00F72189">
                  <w:pPr>
                    <w:spacing w:line="240" w:lineRule="auto"/>
                    <w:jc w:val="center"/>
                    <w:rPr>
                      <w:b/>
                      <w:color w:val="1F3864"/>
                    </w:rPr>
                  </w:pPr>
                  <w:r>
                    <w:rPr>
                      <w:b/>
                      <w:color w:val="1F3864"/>
                    </w:rPr>
                    <w:t>Cel. Adilson Castilho Casitas</w:t>
                  </w:r>
                </w:p>
                <w:p w:rsidR="00F72189" w:rsidRDefault="00F72189">
                  <w:pPr>
                    <w:spacing w:line="240" w:lineRule="auto"/>
                    <w:jc w:val="center"/>
                    <w:rPr>
                      <w:color w:val="1F3864"/>
                      <w:sz w:val="20"/>
                      <w:szCs w:val="20"/>
                    </w:rPr>
                  </w:pPr>
                  <w:r>
                    <w:rPr>
                      <w:color w:val="1F3864"/>
                      <w:sz w:val="20"/>
                      <w:szCs w:val="20"/>
                    </w:rPr>
                    <w:t>Coordenador Estadual de Proteção e Defesa Civil do Paraná</w:t>
                  </w:r>
                </w:p>
              </w:txbxContent>
            </v:textbox>
          </v:shape>
        </w:pict>
      </w:r>
      <w:r>
        <w:rPr>
          <w:noProof/>
          <w:lang w:eastAsia="pt-BR"/>
        </w:rPr>
        <w:pict>
          <v:shape id="_x0000_s1030" type="#_x0000_t202" style="position:absolute;left:0;text-align:left;margin-left:-1.05pt;margin-top:17.75pt;width:177.75pt;height:93.75pt;z-index:251657728;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" filled="f" stroked="f">
            <v:textbox>
              <w:txbxContent>
                <w:p w:rsidR="00F72189" w:rsidRDefault="00F72189">
                  <w:pPr>
                    <w:jc w:val="center"/>
                    <w:rPr>
                      <w:color w:val="1F3864"/>
                    </w:rPr>
                  </w:pPr>
                  <w:r>
                    <w:rPr>
                      <w:color w:val="1F3864"/>
                    </w:rPr>
                    <w:t>___________________________</w:t>
                  </w:r>
                </w:p>
                <w:p w:rsidR="00F72189" w:rsidRDefault="00F72189">
                  <w:pPr>
                    <w:spacing w:after="0" w:line="240" w:lineRule="auto"/>
                    <w:jc w:val="center"/>
                    <w:rPr>
                      <w:b/>
                      <w:color w:val="1F3864"/>
                    </w:rPr>
                  </w:pPr>
                  <w:r>
                    <w:rPr>
                      <w:b/>
                      <w:color w:val="1F3864"/>
                    </w:rPr>
                    <w:t>David Stevens</w:t>
                  </w:r>
                </w:p>
                <w:p w:rsidR="00F72189" w:rsidRDefault="00F72189">
                  <w:pPr>
                    <w:spacing w:after="0" w:line="240" w:lineRule="auto"/>
                    <w:jc w:val="center"/>
                    <w:rPr>
                      <w:color w:val="1F3864"/>
                      <w:sz w:val="20"/>
                      <w:szCs w:val="20"/>
                    </w:rPr>
                  </w:pPr>
                  <w:r>
                    <w:rPr>
                      <w:color w:val="1F3864"/>
                      <w:sz w:val="20"/>
                      <w:szCs w:val="20"/>
                    </w:rPr>
                    <w:t>Assessor de Programas Sênior</w:t>
                  </w:r>
                </w:p>
                <w:p w:rsidR="00F72189" w:rsidRDefault="00F72189">
                  <w:pPr>
                    <w:spacing w:after="0" w:line="240" w:lineRule="auto"/>
                    <w:jc w:val="center"/>
                    <w:rPr>
                      <w:color w:val="1F3864"/>
                      <w:sz w:val="20"/>
                      <w:szCs w:val="20"/>
                    </w:rPr>
                  </w:pPr>
                  <w:r>
                    <w:rPr>
                      <w:color w:val="1F3864"/>
                      <w:sz w:val="20"/>
                      <w:szCs w:val="20"/>
                    </w:rPr>
                    <w:t>UNISDR-CERRD</w:t>
                  </w:r>
                </w:p>
                <w:p w:rsidR="00F72189" w:rsidRDefault="00F72189">
                  <w:pPr>
                    <w:rPr>
                      <w:color w:val="1F3864"/>
                    </w:rPr>
                  </w:pPr>
                </w:p>
              </w:txbxContent>
            </v:textbox>
          </v:shape>
        </w:pict>
      </w:r>
    </w:p>
    <w:p w:rsidR="00F72189" w:rsidRDefault="00F72189">
      <w:pPr>
        <w:ind w:left="-142" w:firstLine="426"/>
        <w:jc w:val="center"/>
        <w:rPr>
          <w:color w:val="1F3864"/>
        </w:rPr>
      </w:pPr>
    </w:p>
    <w:sectPr w:rsidR="00F72189" w:rsidSect="008928D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189" w:rsidRDefault="00F72189">
      <w:pPr>
        <w:spacing w:after="0" w:line="240" w:lineRule="auto"/>
      </w:pPr>
      <w:r>
        <w:separator/>
      </w:r>
    </w:p>
  </w:endnote>
  <w:endnote w:type="continuationSeparator" w:id="0">
    <w:p w:rsidR="00F72189" w:rsidRDefault="00F72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189" w:rsidRDefault="00F72189">
      <w:pPr>
        <w:spacing w:after="0" w:line="240" w:lineRule="auto"/>
      </w:pPr>
      <w:r>
        <w:separator/>
      </w:r>
    </w:p>
  </w:footnote>
  <w:footnote w:type="continuationSeparator" w:id="0">
    <w:p w:rsidR="00F72189" w:rsidRDefault="00F721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Heade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UNISDR" style="position:absolute;margin-left:-31.5pt;margin-top:-16.75pt;width:114.75pt;height:40.55pt;z-index:-251656192;visibility:visible">
          <v:imagedata r:id="rId1" o:title=""/>
          <w10:wrap type="topAndBottom"/>
        </v:shape>
      </w:pict>
    </w:r>
    <w:r>
      <w:rPr>
        <w:noProof/>
        <w:lang w:eastAsia="pt-BR"/>
      </w:rPr>
      <w:pict>
        <v:shape id="Picture 1" o:spid="_x0000_s2050" type="#_x0000_t75" alt="http://www.ceped.pr.gov.br/arquivos/Image/ceped.png" style="position:absolute;margin-left:326.8pt;margin-top:-20.4pt;width:148.45pt;height:44.25pt;z-index:-251655168;visibility:visible" wrapcoords="1418 732 873 2197 655 3661 764 15010 873 18305 1527 19037 20291 19037 20400 19037 20727 18305 21273 16108 20836 15010 18436 12447 20727 12447 21055 11349 20618 6590 21164 4759 21055 2929 20400 732 1418 732">
          <v:imagedata r:id="rId2" o:title=""/>
          <w10:wrap type="tight"/>
        </v:shape>
      </w:pict>
    </w:r>
  </w:p>
  <w:p w:rsidR="00F72189" w:rsidRDefault="00F721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189" w:rsidRDefault="00F721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189"/>
    <w:rsid w:val="008928D3"/>
    <w:rsid w:val="00F72189"/>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252"/>
        <w:tab w:val="right" w:pos="8504"/>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252"/>
        <w:tab w:val="right" w:pos="8504"/>
      </w:tabs>
      <w:spacing w:after="0" w:line="240" w:lineRule="auto"/>
    </w:pPr>
  </w:style>
  <w:style w:type="character" w:customStyle="1" w:styleId="FooterChar">
    <w:name w:val="Footer Char"/>
    <w:basedOn w:val="DefaultParagraphFont"/>
    <w:link w:val="Footer"/>
    <w:uiPriority w:val="99"/>
    <w:locked/>
    <w:rPr>
      <w:rFonts w:cs="Times New Roman"/>
    </w:rPr>
  </w:style>
  <w:style w:type="character" w:styleId="Hyperlink">
    <w:name w:val="Hyperlink"/>
    <w:basedOn w:val="DefaultParagraphFont"/>
    <w:uiPriority w:val="99"/>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333793947">
      <w:marLeft w:val="0"/>
      <w:marRight w:val="0"/>
      <w:marTop w:val="0"/>
      <w:marBottom w:val="0"/>
      <w:divBdr>
        <w:top w:val="none" w:sz="0" w:space="0" w:color="auto"/>
        <w:left w:val="none" w:sz="0" w:space="0" w:color="auto"/>
        <w:bottom w:val="none" w:sz="0" w:space="0" w:color="auto"/>
        <w:right w:val="none" w:sz="0" w:space="0" w:color="auto"/>
      </w:divBdr>
    </w:div>
    <w:div w:id="1333793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to@unisdr-americas.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368</Words>
  <Characters>1988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Curitiba, 09 de abril de 2015</dc:title>
  <dc:subject/>
  <dc:creator>UNISDR PA</dc:creator>
  <cp:keywords/>
  <dc:description/>
  <cp:lastModifiedBy>eduardogomes</cp:lastModifiedBy>
  <cp:revision>2</cp:revision>
  <dcterms:created xsi:type="dcterms:W3CDTF">2015-04-22T18:12:00Z</dcterms:created>
  <dcterms:modified xsi:type="dcterms:W3CDTF">2015-04-22T18:12:00Z</dcterms:modified>
</cp:coreProperties>
</file>