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B1781" w:rsidRDefault="00CB1781" w:rsidP="005E0D75">
      <w:pPr>
        <w:widowControl w:val="0"/>
        <w:tabs>
          <w:tab w:val="left" w:pos="142"/>
        </w:tabs>
        <w:spacing w:line="360" w:lineRule="auto"/>
        <w:contextualSpacing/>
        <w:jc w:val="center"/>
        <w:rPr>
          <w:b/>
          <w:color w:val="000000" w:themeColor="text1"/>
        </w:rPr>
      </w:pPr>
      <w:bookmarkStart w:id="0" w:name="_GoBack"/>
      <w:bookmarkEnd w:id="0"/>
      <w:r w:rsidRPr="00670709">
        <w:rPr>
          <w:b/>
          <w:color w:val="000000" w:themeColor="text1"/>
        </w:rPr>
        <w:t>FACULDADE DE EDUCAÇAO SAO BRAZ</w:t>
      </w:r>
    </w:p>
    <w:p w:rsidR="00DA6426" w:rsidRDefault="00DA6426"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Default="00CB1781" w:rsidP="005E0D75">
      <w:pPr>
        <w:widowControl w:val="0"/>
        <w:tabs>
          <w:tab w:val="left" w:pos="142"/>
        </w:tabs>
        <w:spacing w:line="360" w:lineRule="auto"/>
        <w:contextualSpacing/>
        <w:jc w:val="center"/>
        <w:rPr>
          <w:b/>
          <w:color w:val="000000" w:themeColor="text1"/>
        </w:rPr>
      </w:pPr>
    </w:p>
    <w:p w:rsidR="001B237A" w:rsidRDefault="001B237A" w:rsidP="005E0D75">
      <w:pPr>
        <w:widowControl w:val="0"/>
        <w:tabs>
          <w:tab w:val="left" w:pos="142"/>
        </w:tabs>
        <w:spacing w:line="360" w:lineRule="auto"/>
        <w:contextualSpacing/>
        <w:jc w:val="center"/>
        <w:rPr>
          <w:b/>
          <w:color w:val="000000" w:themeColor="text1"/>
        </w:rPr>
      </w:pPr>
    </w:p>
    <w:p w:rsidR="001B237A" w:rsidRDefault="001B237A" w:rsidP="005E0D75">
      <w:pPr>
        <w:widowControl w:val="0"/>
        <w:tabs>
          <w:tab w:val="left" w:pos="142"/>
        </w:tabs>
        <w:spacing w:line="360" w:lineRule="auto"/>
        <w:contextualSpacing/>
        <w:jc w:val="center"/>
        <w:rPr>
          <w:b/>
          <w:color w:val="000000" w:themeColor="text1"/>
        </w:rPr>
      </w:pPr>
    </w:p>
    <w:p w:rsidR="001B237A" w:rsidRPr="00670709" w:rsidRDefault="001B237A"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B32720" w:rsidP="005E0D75">
      <w:pPr>
        <w:widowControl w:val="0"/>
        <w:spacing w:line="360" w:lineRule="auto"/>
        <w:contextualSpacing/>
        <w:jc w:val="center"/>
        <w:rPr>
          <w:b/>
          <w:color w:val="000000" w:themeColor="text1"/>
        </w:rPr>
      </w:pPr>
      <w:r>
        <w:rPr>
          <w:b/>
          <w:bCs/>
          <w:color w:val="000000" w:themeColor="text1"/>
        </w:rPr>
        <w:t>DEFESA CIVIVL: A IMPORTÂNCIA DA ATUAÇÃO DAS GUARDAS MUNICIPAIS</w:t>
      </w: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r w:rsidRPr="00670709">
        <w:rPr>
          <w:b/>
          <w:color w:val="000000" w:themeColor="text1"/>
        </w:rPr>
        <w:t>CURITIBA/ PR</w:t>
      </w:r>
    </w:p>
    <w:p w:rsidR="00CB1781" w:rsidRPr="00670709" w:rsidRDefault="00C14029" w:rsidP="005E0D75">
      <w:pPr>
        <w:widowControl w:val="0"/>
        <w:tabs>
          <w:tab w:val="left" w:pos="142"/>
        </w:tabs>
        <w:spacing w:line="360" w:lineRule="auto"/>
        <w:contextualSpacing/>
        <w:jc w:val="center"/>
        <w:rPr>
          <w:b/>
          <w:color w:val="000000" w:themeColor="text1"/>
        </w:rPr>
        <w:sectPr w:rsidR="00CB1781" w:rsidRPr="00670709" w:rsidSect="00CB1781">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134" w:left="1701" w:header="709" w:footer="709" w:gutter="0"/>
          <w:cols w:space="708"/>
          <w:docGrid w:linePitch="360"/>
        </w:sectPr>
      </w:pPr>
      <w:r w:rsidRPr="00670709">
        <w:rPr>
          <w:b/>
          <w:color w:val="000000" w:themeColor="text1"/>
        </w:rPr>
        <w:t>2019</w:t>
      </w:r>
    </w:p>
    <w:p w:rsidR="00CB1781" w:rsidRPr="00670709" w:rsidRDefault="00CB1781" w:rsidP="005E0D75">
      <w:pPr>
        <w:widowControl w:val="0"/>
        <w:tabs>
          <w:tab w:val="left" w:pos="142"/>
        </w:tabs>
        <w:spacing w:line="360" w:lineRule="auto"/>
        <w:contextualSpacing/>
        <w:jc w:val="center"/>
        <w:rPr>
          <w:b/>
          <w:color w:val="000000" w:themeColor="text1"/>
        </w:rPr>
      </w:pPr>
      <w:r w:rsidRPr="00670709">
        <w:rPr>
          <w:b/>
          <w:color w:val="000000" w:themeColor="text1"/>
        </w:rPr>
        <w:lastRenderedPageBreak/>
        <w:t>FACULDADE DE EDUCAÇAO SAO BRAZ</w:t>
      </w:r>
    </w:p>
    <w:p w:rsidR="002D6DCB" w:rsidRPr="002D6DCB" w:rsidRDefault="002D6DCB" w:rsidP="005E0D75">
      <w:pPr>
        <w:widowControl w:val="0"/>
        <w:tabs>
          <w:tab w:val="left" w:pos="142"/>
        </w:tabs>
        <w:spacing w:line="360" w:lineRule="auto"/>
        <w:contextualSpacing/>
        <w:jc w:val="center"/>
        <w:rPr>
          <w:color w:val="000000" w:themeColor="text1"/>
        </w:rPr>
      </w:pPr>
      <w:r w:rsidRPr="002D6DCB">
        <w:rPr>
          <w:color w:val="000000" w:themeColor="text1"/>
        </w:rPr>
        <w:t>CARLOS EDUARDO MACHADO DO NASCIMENTO</w:t>
      </w:r>
    </w:p>
    <w:p w:rsidR="002D6DCB" w:rsidRPr="002D6DCB" w:rsidRDefault="002D6DCB" w:rsidP="005E0D75">
      <w:pPr>
        <w:widowControl w:val="0"/>
        <w:tabs>
          <w:tab w:val="left" w:pos="142"/>
        </w:tabs>
        <w:spacing w:line="360" w:lineRule="auto"/>
        <w:contextualSpacing/>
        <w:jc w:val="center"/>
        <w:rPr>
          <w:color w:val="000000" w:themeColor="text1"/>
        </w:rPr>
      </w:pPr>
      <w:r w:rsidRPr="002D6DCB">
        <w:rPr>
          <w:color w:val="000000" w:themeColor="text1"/>
        </w:rPr>
        <w:t>FABIO DELEK</w:t>
      </w:r>
    </w:p>
    <w:p w:rsidR="002D6DCB" w:rsidRPr="002D6DCB" w:rsidRDefault="002D6DCB" w:rsidP="005E0D75">
      <w:pPr>
        <w:widowControl w:val="0"/>
        <w:tabs>
          <w:tab w:val="left" w:pos="142"/>
        </w:tabs>
        <w:spacing w:line="360" w:lineRule="auto"/>
        <w:contextualSpacing/>
        <w:jc w:val="center"/>
        <w:rPr>
          <w:color w:val="000000" w:themeColor="text1"/>
        </w:rPr>
      </w:pPr>
      <w:r w:rsidRPr="002D6DCB">
        <w:rPr>
          <w:color w:val="000000" w:themeColor="text1"/>
        </w:rPr>
        <w:t>JOSÉ WILSON VIEIRA DA SILVA</w:t>
      </w:r>
    </w:p>
    <w:p w:rsidR="00CB1781" w:rsidRPr="002D6DCB" w:rsidRDefault="00CB1781" w:rsidP="005E0D75">
      <w:pPr>
        <w:widowControl w:val="0"/>
        <w:tabs>
          <w:tab w:val="left" w:pos="142"/>
        </w:tabs>
        <w:spacing w:line="360" w:lineRule="auto"/>
        <w:contextualSpacing/>
        <w:jc w:val="center"/>
        <w:rPr>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p>
    <w:p w:rsidR="001350D2" w:rsidRPr="00670709" w:rsidRDefault="00B32720" w:rsidP="005E0D75">
      <w:pPr>
        <w:widowControl w:val="0"/>
        <w:spacing w:line="360" w:lineRule="auto"/>
        <w:contextualSpacing/>
        <w:jc w:val="center"/>
        <w:rPr>
          <w:b/>
          <w:color w:val="000000" w:themeColor="text1"/>
        </w:rPr>
      </w:pPr>
      <w:r>
        <w:rPr>
          <w:b/>
          <w:bCs/>
          <w:color w:val="000000" w:themeColor="text1"/>
        </w:rPr>
        <w:t>DEFESA CIVIVL: A IMPORTÂNCIA DA ATUAÇÃO DAS GUARDAS MUNICIPAIS</w:t>
      </w:r>
    </w:p>
    <w:p w:rsidR="00CB1781" w:rsidRPr="00670709" w:rsidRDefault="00CB1781" w:rsidP="005E0D75">
      <w:pPr>
        <w:widowControl w:val="0"/>
        <w:spacing w:line="360" w:lineRule="auto"/>
        <w:contextualSpacing/>
        <w:jc w:val="center"/>
        <w:rPr>
          <w:b/>
          <w:color w:val="000000" w:themeColor="text1"/>
        </w:rPr>
      </w:pPr>
    </w:p>
    <w:p w:rsidR="00CB1781" w:rsidRPr="00670709" w:rsidRDefault="00CB1781" w:rsidP="005E0D75">
      <w:pPr>
        <w:widowControl w:val="0"/>
        <w:tabs>
          <w:tab w:val="left" w:pos="142"/>
        </w:tabs>
        <w:spacing w:line="360" w:lineRule="auto"/>
        <w:contextualSpacing/>
        <w:jc w:val="both"/>
        <w:rPr>
          <w:b/>
          <w:color w:val="000000" w:themeColor="text1"/>
        </w:rPr>
      </w:pPr>
    </w:p>
    <w:p w:rsidR="00CB1781" w:rsidRPr="001B237A" w:rsidRDefault="00CB1781" w:rsidP="001B237A">
      <w:pPr>
        <w:widowControl w:val="0"/>
        <w:tabs>
          <w:tab w:val="left" w:pos="142"/>
        </w:tabs>
        <w:spacing w:line="360" w:lineRule="auto"/>
        <w:ind w:left="2835"/>
        <w:contextualSpacing/>
        <w:jc w:val="both"/>
      </w:pPr>
      <w:r w:rsidRPr="001B237A">
        <w:t>Trabalho entregue à Faculdade de Educação São Braz, como requisito legal para convalidação de competências, para obtenção de certificado de Especialização Lato Sensu, do curso de</w:t>
      </w:r>
      <w:r w:rsidR="00DA6426" w:rsidRPr="001B237A">
        <w:t xml:space="preserve"> Proteção e</w:t>
      </w:r>
      <w:r w:rsidR="005E0D75" w:rsidRPr="001B237A">
        <w:t xml:space="preserve"> </w:t>
      </w:r>
      <w:r w:rsidR="00DA6426" w:rsidRPr="001B237A">
        <w:t>Defesa Civil</w:t>
      </w:r>
      <w:r w:rsidRPr="001B237A">
        <w:t xml:space="preserve"> conforme Norma Regimental Interna e Art. 47, Inciso 2 da LDB 9394/96.</w:t>
      </w:r>
    </w:p>
    <w:p w:rsidR="00CB1781" w:rsidRPr="001B237A" w:rsidRDefault="00CB1781" w:rsidP="001B237A">
      <w:pPr>
        <w:widowControl w:val="0"/>
        <w:tabs>
          <w:tab w:val="left" w:pos="142"/>
        </w:tabs>
        <w:spacing w:line="360" w:lineRule="auto"/>
        <w:ind w:left="2835"/>
        <w:contextualSpacing/>
        <w:jc w:val="both"/>
      </w:pPr>
    </w:p>
    <w:p w:rsidR="00CB1781" w:rsidRPr="001B237A" w:rsidRDefault="00CB1781" w:rsidP="001B237A">
      <w:pPr>
        <w:widowControl w:val="0"/>
        <w:tabs>
          <w:tab w:val="left" w:pos="142"/>
        </w:tabs>
        <w:spacing w:line="360" w:lineRule="auto"/>
        <w:ind w:left="2835"/>
        <w:contextualSpacing/>
        <w:jc w:val="both"/>
      </w:pPr>
      <w:r w:rsidRPr="001B237A">
        <w:t xml:space="preserve">Orientador: </w:t>
      </w:r>
      <w:proofErr w:type="spellStart"/>
      <w:r w:rsidRPr="001B237A">
        <w:t>Prof</w:t>
      </w:r>
      <w:r w:rsidR="001B237A">
        <w:t>º</w:t>
      </w:r>
      <w:proofErr w:type="spellEnd"/>
      <w:r w:rsidRPr="001B237A">
        <w:t>.</w:t>
      </w:r>
      <w:r w:rsidR="001B237A">
        <w:t xml:space="preserve"> </w:t>
      </w:r>
      <w:r w:rsidR="002D6DCB" w:rsidRPr="001B237A">
        <w:t>Francisco Carlos Somavilla</w:t>
      </w:r>
    </w:p>
    <w:p w:rsidR="001B237A" w:rsidRPr="001B237A" w:rsidRDefault="001B237A" w:rsidP="001B237A">
      <w:pPr>
        <w:widowControl w:val="0"/>
        <w:tabs>
          <w:tab w:val="left" w:pos="142"/>
        </w:tabs>
        <w:spacing w:line="360" w:lineRule="auto"/>
        <w:ind w:left="2835"/>
        <w:contextualSpacing/>
        <w:jc w:val="both"/>
      </w:pPr>
    </w:p>
    <w:p w:rsidR="001B237A" w:rsidRDefault="001B237A" w:rsidP="001B237A">
      <w:pPr>
        <w:widowControl w:val="0"/>
        <w:tabs>
          <w:tab w:val="left" w:pos="142"/>
        </w:tabs>
        <w:spacing w:line="360" w:lineRule="auto"/>
        <w:ind w:left="2835"/>
        <w:contextualSpacing/>
        <w:jc w:val="both"/>
      </w:pPr>
    </w:p>
    <w:p w:rsidR="001B237A" w:rsidRPr="00670709" w:rsidRDefault="001B237A" w:rsidP="001B237A">
      <w:pPr>
        <w:widowControl w:val="0"/>
        <w:tabs>
          <w:tab w:val="left" w:pos="142"/>
        </w:tabs>
        <w:spacing w:line="360" w:lineRule="auto"/>
        <w:ind w:left="3544"/>
        <w:contextualSpacing/>
        <w:jc w:val="both"/>
        <w:rPr>
          <w:b/>
          <w:color w:val="000000" w:themeColor="text1"/>
        </w:rPr>
      </w:pPr>
    </w:p>
    <w:p w:rsidR="008B6B55" w:rsidRPr="00670709" w:rsidRDefault="008B6B55" w:rsidP="005E0D75">
      <w:pPr>
        <w:widowControl w:val="0"/>
        <w:tabs>
          <w:tab w:val="left" w:pos="142"/>
        </w:tabs>
        <w:spacing w:line="360" w:lineRule="auto"/>
        <w:contextualSpacing/>
        <w:jc w:val="both"/>
        <w:rPr>
          <w:b/>
          <w:color w:val="000000" w:themeColor="text1"/>
        </w:rPr>
      </w:pPr>
    </w:p>
    <w:p w:rsidR="00CB1781" w:rsidRDefault="00CB1781" w:rsidP="005E0D75">
      <w:pPr>
        <w:widowControl w:val="0"/>
        <w:tabs>
          <w:tab w:val="left" w:pos="142"/>
        </w:tabs>
        <w:spacing w:line="360" w:lineRule="auto"/>
        <w:contextualSpacing/>
        <w:jc w:val="both"/>
        <w:rPr>
          <w:b/>
          <w:color w:val="000000" w:themeColor="text1"/>
        </w:rPr>
      </w:pPr>
    </w:p>
    <w:p w:rsidR="001B237A" w:rsidRDefault="001B237A" w:rsidP="005E0D75">
      <w:pPr>
        <w:widowControl w:val="0"/>
        <w:tabs>
          <w:tab w:val="left" w:pos="142"/>
        </w:tabs>
        <w:spacing w:line="360" w:lineRule="auto"/>
        <w:contextualSpacing/>
        <w:jc w:val="both"/>
        <w:rPr>
          <w:b/>
          <w:color w:val="000000" w:themeColor="text1"/>
        </w:rPr>
      </w:pPr>
    </w:p>
    <w:p w:rsidR="001B237A" w:rsidRDefault="001B237A" w:rsidP="005E0D75">
      <w:pPr>
        <w:widowControl w:val="0"/>
        <w:tabs>
          <w:tab w:val="left" w:pos="142"/>
        </w:tabs>
        <w:spacing w:line="360" w:lineRule="auto"/>
        <w:contextualSpacing/>
        <w:jc w:val="both"/>
        <w:rPr>
          <w:b/>
          <w:color w:val="000000" w:themeColor="text1"/>
        </w:rPr>
      </w:pPr>
    </w:p>
    <w:p w:rsidR="00A536F9" w:rsidRPr="00670709" w:rsidRDefault="00A536F9" w:rsidP="005E0D75">
      <w:pPr>
        <w:widowControl w:val="0"/>
        <w:tabs>
          <w:tab w:val="left" w:pos="142"/>
        </w:tabs>
        <w:spacing w:line="360" w:lineRule="auto"/>
        <w:contextualSpacing/>
        <w:jc w:val="both"/>
        <w:rPr>
          <w:b/>
          <w:color w:val="000000" w:themeColor="text1"/>
        </w:rPr>
      </w:pPr>
    </w:p>
    <w:p w:rsidR="0006692F" w:rsidRPr="00670709" w:rsidRDefault="0006692F" w:rsidP="005E0D75">
      <w:pPr>
        <w:widowControl w:val="0"/>
        <w:tabs>
          <w:tab w:val="left" w:pos="142"/>
        </w:tabs>
        <w:spacing w:line="360" w:lineRule="auto"/>
        <w:contextualSpacing/>
        <w:jc w:val="both"/>
        <w:rPr>
          <w:b/>
          <w:color w:val="000000" w:themeColor="text1"/>
        </w:rPr>
      </w:pPr>
    </w:p>
    <w:p w:rsidR="00CB1781" w:rsidRPr="00670709" w:rsidRDefault="00CB1781" w:rsidP="005E0D75">
      <w:pPr>
        <w:widowControl w:val="0"/>
        <w:tabs>
          <w:tab w:val="left" w:pos="142"/>
        </w:tabs>
        <w:spacing w:line="360" w:lineRule="auto"/>
        <w:contextualSpacing/>
        <w:jc w:val="center"/>
        <w:rPr>
          <w:b/>
          <w:color w:val="000000" w:themeColor="text1"/>
        </w:rPr>
      </w:pPr>
      <w:r w:rsidRPr="00670709">
        <w:rPr>
          <w:b/>
          <w:color w:val="000000" w:themeColor="text1"/>
        </w:rPr>
        <w:t>CURITIBA / PR</w:t>
      </w:r>
    </w:p>
    <w:p w:rsidR="00CB1781" w:rsidRPr="00670709" w:rsidRDefault="00C14029" w:rsidP="005E0D75">
      <w:pPr>
        <w:widowControl w:val="0"/>
        <w:tabs>
          <w:tab w:val="left" w:pos="142"/>
        </w:tabs>
        <w:spacing w:line="360" w:lineRule="auto"/>
        <w:contextualSpacing/>
        <w:jc w:val="center"/>
        <w:rPr>
          <w:b/>
          <w:color w:val="000000" w:themeColor="text1"/>
        </w:rPr>
      </w:pPr>
      <w:r w:rsidRPr="00670709">
        <w:rPr>
          <w:b/>
          <w:color w:val="000000" w:themeColor="text1"/>
        </w:rPr>
        <w:t>2019</w:t>
      </w:r>
    </w:p>
    <w:p w:rsidR="00CB1781" w:rsidRPr="001B237A" w:rsidRDefault="00CB1781" w:rsidP="005E0D75">
      <w:pPr>
        <w:contextualSpacing/>
        <w:jc w:val="both"/>
        <w:rPr>
          <w:b/>
          <w:color w:val="FF0000"/>
        </w:rPr>
      </w:pPr>
      <w:r w:rsidRPr="001B237A">
        <w:rPr>
          <w:b/>
          <w:color w:val="000000" w:themeColor="text1"/>
        </w:rPr>
        <w:lastRenderedPageBreak/>
        <w:t>RESUMO:</w:t>
      </w:r>
      <w:r w:rsidR="002D6DCB" w:rsidRPr="001B237A">
        <w:rPr>
          <w:b/>
          <w:color w:val="FF0000"/>
        </w:rPr>
        <w:t xml:space="preserve"> </w:t>
      </w:r>
    </w:p>
    <w:p w:rsidR="002806BE" w:rsidRPr="00670709" w:rsidRDefault="002806BE" w:rsidP="005E0D75">
      <w:pPr>
        <w:spacing w:line="360" w:lineRule="auto"/>
        <w:contextualSpacing/>
        <w:jc w:val="both"/>
        <w:rPr>
          <w:color w:val="000000" w:themeColor="text1"/>
          <w:sz w:val="20"/>
          <w:szCs w:val="20"/>
        </w:rPr>
      </w:pPr>
    </w:p>
    <w:p w:rsidR="002806BE" w:rsidRPr="00C76A8D" w:rsidRDefault="006717E0" w:rsidP="005E0D75">
      <w:pPr>
        <w:contextualSpacing/>
        <w:jc w:val="both"/>
        <w:rPr>
          <w:color w:val="000000" w:themeColor="text1"/>
          <w:sz w:val="20"/>
          <w:szCs w:val="20"/>
        </w:rPr>
      </w:pPr>
      <w:r w:rsidRPr="00C76A8D">
        <w:rPr>
          <w:color w:val="000000" w:themeColor="text1"/>
          <w:sz w:val="20"/>
          <w:szCs w:val="20"/>
        </w:rPr>
        <w:t xml:space="preserve">O presente trabalho acadêmico aborda a importância da atuação das Guardas Municipais no desenvolvimento de atividades de Defesa Civil. </w:t>
      </w:r>
      <w:r w:rsidR="004069C5">
        <w:rPr>
          <w:color w:val="000000" w:themeColor="text1"/>
          <w:sz w:val="20"/>
          <w:szCs w:val="20"/>
        </w:rPr>
        <w:t xml:space="preserve">É um tema de grande relevância no país, haja vista a crescente ocorrência de problemas que afetam a vida e a moral da população. </w:t>
      </w:r>
      <w:r w:rsidRPr="00C76A8D">
        <w:rPr>
          <w:color w:val="000000" w:themeColor="text1"/>
          <w:sz w:val="20"/>
          <w:szCs w:val="20"/>
        </w:rPr>
        <w:t xml:space="preserve">O objetivo é demonstrar que essas corporações municipais podem apresentar uma melhor resposta na prevenção e minimização de desastres e catástrofes que ocasionem riscos para as pessoas. </w:t>
      </w:r>
      <w:r w:rsidR="00177A4E" w:rsidRPr="00C76A8D">
        <w:rPr>
          <w:color w:val="000000" w:themeColor="text1"/>
          <w:sz w:val="20"/>
          <w:szCs w:val="20"/>
        </w:rPr>
        <w:t xml:space="preserve">Os objetivos específicos são apresentar um panorama geral das Guardas Municipais, detalhar o Sistema Nacional de Proteção e Defesa Civil e discutir a relação entre Defesa Civil e Segurança Pública. </w:t>
      </w:r>
      <w:r w:rsidR="002E57BF" w:rsidRPr="00C76A8D">
        <w:rPr>
          <w:color w:val="000000" w:themeColor="text1"/>
          <w:sz w:val="20"/>
          <w:szCs w:val="20"/>
        </w:rPr>
        <w:t>A base metodológica do trabalho é composta pela pesquisa bibliográfica, baseada em livros e documentos que versam sobre o tema.</w:t>
      </w:r>
      <w:r w:rsidR="00C76A8D" w:rsidRPr="00C76A8D">
        <w:rPr>
          <w:color w:val="000000" w:themeColor="text1"/>
          <w:sz w:val="20"/>
          <w:szCs w:val="20"/>
        </w:rPr>
        <w:t xml:space="preserve"> E o resultado aponta que </w:t>
      </w:r>
      <w:r w:rsidR="00C76A8D" w:rsidRPr="00C76A8D">
        <w:rPr>
          <w:sz w:val="20"/>
          <w:szCs w:val="20"/>
        </w:rPr>
        <w:t>diante do cenário crescente de desastres e catástrofes que vem ocorrendo em diversas localidades do país, torna-se fundamental que os governos locais estruturem suas Guardas Municipais para exercerem as atividades que são próprias da Defesa Civil.</w:t>
      </w:r>
    </w:p>
    <w:p w:rsidR="006717E0" w:rsidRPr="00670709" w:rsidRDefault="006717E0" w:rsidP="005E0D75">
      <w:pPr>
        <w:widowControl w:val="0"/>
        <w:autoSpaceDE w:val="0"/>
        <w:contextualSpacing/>
        <w:jc w:val="both"/>
        <w:rPr>
          <w:rFonts w:eastAsia="Courier New"/>
          <w:b/>
          <w:color w:val="000000" w:themeColor="text1"/>
          <w:sz w:val="20"/>
          <w:szCs w:val="20"/>
        </w:rPr>
      </w:pPr>
    </w:p>
    <w:p w:rsidR="00CB1781" w:rsidRPr="001B237A" w:rsidRDefault="00CB1781" w:rsidP="005E0D75">
      <w:pPr>
        <w:widowControl w:val="0"/>
        <w:autoSpaceDE w:val="0"/>
        <w:contextualSpacing/>
        <w:jc w:val="both"/>
        <w:rPr>
          <w:rFonts w:eastAsia="Courier New"/>
          <w:color w:val="000000" w:themeColor="text1"/>
        </w:rPr>
      </w:pPr>
      <w:r w:rsidRPr="001B237A">
        <w:rPr>
          <w:rFonts w:eastAsia="Courier New"/>
          <w:b/>
          <w:color w:val="000000" w:themeColor="text1"/>
        </w:rPr>
        <w:t>Palavras-chave</w:t>
      </w:r>
      <w:r w:rsidRPr="001B237A">
        <w:rPr>
          <w:rFonts w:eastAsia="Courier New"/>
          <w:color w:val="000000" w:themeColor="text1"/>
        </w:rPr>
        <w:t xml:space="preserve">: </w:t>
      </w:r>
      <w:r w:rsidR="00976BEA" w:rsidRPr="001B237A">
        <w:rPr>
          <w:rFonts w:eastAsia="Courier New"/>
          <w:color w:val="000000" w:themeColor="text1"/>
        </w:rPr>
        <w:t>Defesa Civil. Guarda Municipal. Atuação. Vantagens.</w:t>
      </w:r>
    </w:p>
    <w:p w:rsidR="00CB1781" w:rsidRPr="001B237A" w:rsidRDefault="00CB1781" w:rsidP="005E0D75">
      <w:pPr>
        <w:spacing w:line="360" w:lineRule="auto"/>
        <w:contextualSpacing/>
        <w:jc w:val="both"/>
        <w:rPr>
          <w:color w:val="000000" w:themeColor="text1"/>
        </w:rPr>
      </w:pPr>
    </w:p>
    <w:p w:rsidR="00CB1781" w:rsidRPr="00670709" w:rsidRDefault="00CB1781" w:rsidP="005E0D75">
      <w:pPr>
        <w:spacing w:line="360" w:lineRule="auto"/>
        <w:contextualSpacing/>
        <w:jc w:val="both"/>
        <w:rPr>
          <w:color w:val="000000" w:themeColor="text1"/>
        </w:rPr>
      </w:pPr>
    </w:p>
    <w:p w:rsidR="00CB1781" w:rsidRPr="00670709" w:rsidRDefault="00CB1781" w:rsidP="005E0D75">
      <w:pPr>
        <w:spacing w:line="360" w:lineRule="auto"/>
        <w:contextualSpacing/>
        <w:jc w:val="both"/>
        <w:rPr>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Pr="00670709" w:rsidRDefault="00CB1781" w:rsidP="005E0D75">
      <w:pPr>
        <w:spacing w:line="360" w:lineRule="auto"/>
        <w:contextualSpacing/>
        <w:jc w:val="both"/>
        <w:rPr>
          <w:b/>
          <w:color w:val="000000" w:themeColor="text1"/>
        </w:rPr>
      </w:pPr>
    </w:p>
    <w:p w:rsidR="00CB1781" w:rsidRDefault="00CB1781" w:rsidP="005E0D75">
      <w:pPr>
        <w:spacing w:line="360" w:lineRule="auto"/>
        <w:contextualSpacing/>
        <w:jc w:val="both"/>
        <w:rPr>
          <w:b/>
          <w:color w:val="000000" w:themeColor="text1"/>
        </w:rPr>
      </w:pPr>
    </w:p>
    <w:p w:rsidR="000B1F4F" w:rsidRDefault="000B1F4F" w:rsidP="005E0D75">
      <w:pPr>
        <w:spacing w:line="360" w:lineRule="auto"/>
        <w:contextualSpacing/>
        <w:jc w:val="both"/>
        <w:rPr>
          <w:b/>
          <w:color w:val="000000" w:themeColor="text1"/>
        </w:rPr>
      </w:pPr>
    </w:p>
    <w:p w:rsidR="000B1F4F" w:rsidRDefault="000B1F4F" w:rsidP="005E0D75">
      <w:pPr>
        <w:spacing w:line="360" w:lineRule="auto"/>
        <w:contextualSpacing/>
        <w:jc w:val="both"/>
        <w:rPr>
          <w:b/>
          <w:color w:val="000000" w:themeColor="text1"/>
        </w:rPr>
      </w:pPr>
    </w:p>
    <w:p w:rsidR="000B1F4F" w:rsidRPr="00670709" w:rsidRDefault="000B1F4F" w:rsidP="005E0D75">
      <w:pPr>
        <w:spacing w:line="360" w:lineRule="auto"/>
        <w:contextualSpacing/>
        <w:jc w:val="both"/>
        <w:rPr>
          <w:b/>
          <w:color w:val="000000" w:themeColor="text1"/>
        </w:rPr>
      </w:pPr>
    </w:p>
    <w:p w:rsidR="00CB1781" w:rsidRDefault="00CB1781" w:rsidP="005E0D75">
      <w:pPr>
        <w:spacing w:line="360" w:lineRule="auto"/>
        <w:contextualSpacing/>
        <w:jc w:val="both"/>
        <w:rPr>
          <w:b/>
          <w:color w:val="000000" w:themeColor="text1"/>
        </w:rPr>
      </w:pPr>
    </w:p>
    <w:p w:rsidR="00901D73" w:rsidRDefault="00901D73" w:rsidP="005E0D75">
      <w:pPr>
        <w:spacing w:line="360" w:lineRule="auto"/>
        <w:contextualSpacing/>
        <w:jc w:val="both"/>
        <w:rPr>
          <w:b/>
          <w:color w:val="000000" w:themeColor="text1"/>
        </w:rPr>
      </w:pPr>
    </w:p>
    <w:p w:rsidR="00901D73" w:rsidRDefault="00901D73" w:rsidP="005E0D75">
      <w:pPr>
        <w:spacing w:line="360" w:lineRule="auto"/>
        <w:contextualSpacing/>
        <w:jc w:val="both"/>
        <w:rPr>
          <w:b/>
          <w:color w:val="000000" w:themeColor="text1"/>
        </w:rPr>
      </w:pPr>
    </w:p>
    <w:p w:rsidR="00901D73" w:rsidRDefault="00901D73" w:rsidP="005E0D75">
      <w:pPr>
        <w:spacing w:line="360" w:lineRule="auto"/>
        <w:contextualSpacing/>
        <w:jc w:val="both"/>
        <w:rPr>
          <w:b/>
          <w:color w:val="000000" w:themeColor="text1"/>
        </w:rPr>
      </w:pPr>
    </w:p>
    <w:p w:rsidR="005961F2" w:rsidRDefault="005961F2" w:rsidP="005E0D75">
      <w:pPr>
        <w:spacing w:line="360" w:lineRule="auto"/>
        <w:contextualSpacing/>
        <w:jc w:val="both"/>
        <w:rPr>
          <w:b/>
          <w:color w:val="000000" w:themeColor="text1"/>
        </w:rPr>
      </w:pPr>
    </w:p>
    <w:p w:rsidR="005961F2" w:rsidRDefault="005961F2" w:rsidP="005E0D75">
      <w:pPr>
        <w:spacing w:line="360" w:lineRule="auto"/>
        <w:contextualSpacing/>
        <w:jc w:val="both"/>
        <w:rPr>
          <w:b/>
          <w:color w:val="000000" w:themeColor="text1"/>
        </w:rPr>
      </w:pPr>
    </w:p>
    <w:p w:rsidR="00901D73" w:rsidRDefault="00901D73" w:rsidP="005E0D75">
      <w:pPr>
        <w:spacing w:line="360" w:lineRule="auto"/>
        <w:contextualSpacing/>
        <w:jc w:val="both"/>
        <w:rPr>
          <w:b/>
          <w:color w:val="000000" w:themeColor="text1"/>
        </w:rPr>
      </w:pPr>
    </w:p>
    <w:p w:rsidR="00901D73" w:rsidRPr="00670709" w:rsidRDefault="00901D73" w:rsidP="005E0D75">
      <w:pPr>
        <w:spacing w:line="360" w:lineRule="auto"/>
        <w:contextualSpacing/>
        <w:jc w:val="both"/>
        <w:rPr>
          <w:b/>
          <w:color w:val="000000" w:themeColor="text1"/>
        </w:rPr>
      </w:pPr>
    </w:p>
    <w:p w:rsidR="00BD4016" w:rsidRPr="00670709" w:rsidRDefault="00BD4016" w:rsidP="001B237A">
      <w:pPr>
        <w:contextualSpacing/>
        <w:jc w:val="both"/>
        <w:rPr>
          <w:b/>
          <w:bCs/>
          <w:color w:val="000000" w:themeColor="text1"/>
        </w:rPr>
      </w:pPr>
      <w:r w:rsidRPr="00670709">
        <w:rPr>
          <w:b/>
          <w:bCs/>
          <w:color w:val="000000" w:themeColor="text1"/>
        </w:rPr>
        <w:lastRenderedPageBreak/>
        <w:t>1. INTRODUÇÃO</w:t>
      </w:r>
    </w:p>
    <w:p w:rsidR="001B237A" w:rsidRDefault="001B237A" w:rsidP="005E0D75">
      <w:pPr>
        <w:spacing w:line="360" w:lineRule="auto"/>
        <w:ind w:firstLine="709"/>
        <w:contextualSpacing/>
        <w:jc w:val="both"/>
        <w:rPr>
          <w:color w:val="000000" w:themeColor="text1"/>
        </w:rPr>
      </w:pPr>
    </w:p>
    <w:p w:rsidR="00AE0D6C" w:rsidRDefault="00E953EE" w:rsidP="005E0D75">
      <w:pPr>
        <w:spacing w:line="360" w:lineRule="auto"/>
        <w:ind w:firstLine="709"/>
        <w:contextualSpacing/>
        <w:jc w:val="both"/>
        <w:rPr>
          <w:color w:val="000000" w:themeColor="text1"/>
        </w:rPr>
      </w:pPr>
      <w:r>
        <w:rPr>
          <w:color w:val="000000" w:themeColor="text1"/>
        </w:rPr>
        <w:t>Este</w:t>
      </w:r>
      <w:r w:rsidR="003C07E1" w:rsidRPr="00670709">
        <w:rPr>
          <w:color w:val="000000" w:themeColor="text1"/>
        </w:rPr>
        <w:t xml:space="preserve"> estudo </w:t>
      </w:r>
      <w:r>
        <w:rPr>
          <w:color w:val="000000" w:themeColor="text1"/>
        </w:rPr>
        <w:t>acadêmico explora</w:t>
      </w:r>
      <w:r w:rsidR="00503B4C">
        <w:rPr>
          <w:color w:val="000000" w:themeColor="text1"/>
        </w:rPr>
        <w:t xml:space="preserve"> </w:t>
      </w:r>
      <w:r w:rsidR="003C07E1">
        <w:rPr>
          <w:color w:val="000000" w:themeColor="text1"/>
        </w:rPr>
        <w:t xml:space="preserve">a importância da atuação das Guardas Municipais no </w:t>
      </w:r>
      <w:r w:rsidR="0023483F">
        <w:rPr>
          <w:color w:val="000000" w:themeColor="text1"/>
        </w:rPr>
        <w:t>desenvolvimento de atividades</w:t>
      </w:r>
      <w:r w:rsidR="00EF7F41">
        <w:rPr>
          <w:color w:val="000000" w:themeColor="text1"/>
        </w:rPr>
        <w:t xml:space="preserve"> de </w:t>
      </w:r>
      <w:r w:rsidR="003C07E1">
        <w:rPr>
          <w:color w:val="000000" w:themeColor="text1"/>
        </w:rPr>
        <w:t>Defesa Civil</w:t>
      </w:r>
      <w:r w:rsidR="00E50294">
        <w:rPr>
          <w:color w:val="000000" w:themeColor="text1"/>
        </w:rPr>
        <w:t xml:space="preserve"> nas cidades</w:t>
      </w:r>
      <w:r w:rsidR="0023483F">
        <w:rPr>
          <w:color w:val="000000" w:themeColor="text1"/>
        </w:rPr>
        <w:t xml:space="preserve">, </w:t>
      </w:r>
      <w:r w:rsidR="00EF7F41">
        <w:rPr>
          <w:color w:val="000000" w:themeColor="text1"/>
        </w:rPr>
        <w:t xml:space="preserve">visando demonstrar que </w:t>
      </w:r>
      <w:r w:rsidR="00AE0D6C">
        <w:rPr>
          <w:color w:val="000000" w:themeColor="text1"/>
        </w:rPr>
        <w:t>medidas</w:t>
      </w:r>
      <w:r w:rsidR="00E50294">
        <w:rPr>
          <w:color w:val="000000" w:themeColor="text1"/>
        </w:rPr>
        <w:t xml:space="preserve"> de</w:t>
      </w:r>
      <w:r w:rsidR="00EF7F41">
        <w:rPr>
          <w:color w:val="000000" w:themeColor="text1"/>
        </w:rPr>
        <w:t xml:space="preserve"> prevenção </w:t>
      </w:r>
      <w:r w:rsidR="00AE0D6C">
        <w:rPr>
          <w:color w:val="000000" w:themeColor="text1"/>
        </w:rPr>
        <w:t>e</w:t>
      </w:r>
      <w:r w:rsidR="00EF7F41">
        <w:rPr>
          <w:color w:val="000000" w:themeColor="text1"/>
        </w:rPr>
        <w:t xml:space="preserve"> minimização de desastres</w:t>
      </w:r>
      <w:r w:rsidR="00AE0D6C">
        <w:rPr>
          <w:color w:val="000000" w:themeColor="text1"/>
        </w:rPr>
        <w:t xml:space="preserve"> ou catástrofes</w:t>
      </w:r>
      <w:r w:rsidR="00503B4C">
        <w:rPr>
          <w:color w:val="000000" w:themeColor="text1"/>
        </w:rPr>
        <w:t xml:space="preserve"> </w:t>
      </w:r>
      <w:r w:rsidR="00AE0D6C">
        <w:rPr>
          <w:color w:val="000000" w:themeColor="text1"/>
        </w:rPr>
        <w:t xml:space="preserve">podem obter uma melhor resposta com o envolvimento dessas corporações municipais de segurança pública. </w:t>
      </w:r>
    </w:p>
    <w:p w:rsidR="0033127A" w:rsidRPr="00DB404A" w:rsidRDefault="0033127A" w:rsidP="005E0D75">
      <w:pPr>
        <w:spacing w:line="360" w:lineRule="auto"/>
        <w:ind w:firstLine="709"/>
        <w:contextualSpacing/>
        <w:jc w:val="both"/>
      </w:pPr>
      <w:r w:rsidRPr="00DB404A">
        <w:t>O aumento da frequência e da magnitude de eventos adversos nos últimos tempos, quer sejam catástrofes naturais ou aquelas decorrentes de atividades humanas, tem feito com que os governantes brasileiros priorizem medidas de enfrentamento das causas e mitigação dos efeitos dos desastres.</w:t>
      </w:r>
    </w:p>
    <w:p w:rsidR="0033127A" w:rsidRDefault="0033127A" w:rsidP="005E0D75">
      <w:pPr>
        <w:spacing w:line="360" w:lineRule="auto"/>
        <w:ind w:firstLine="709"/>
        <w:contextualSpacing/>
        <w:jc w:val="both"/>
      </w:pPr>
      <w:r>
        <w:t>Assim sendo, a partir do ano de</w:t>
      </w:r>
      <w:r w:rsidRPr="00DB404A">
        <w:t xml:space="preserve"> 2010, várias medidas foram </w:t>
      </w:r>
      <w:r>
        <w:t>implementadas</w:t>
      </w:r>
      <w:r w:rsidR="00503B4C">
        <w:t xml:space="preserve"> </w:t>
      </w:r>
      <w:r>
        <w:t>pela administração pública em geral</w:t>
      </w:r>
      <w:r w:rsidRPr="00DB404A">
        <w:t xml:space="preserve">, com vistas ao fortalecimento do </w:t>
      </w:r>
      <w:r w:rsidRPr="006B7D81">
        <w:t>S</w:t>
      </w:r>
      <w:r>
        <w:t>istema Nacional de Proteção e Defesa Civil</w:t>
      </w:r>
      <w:r w:rsidRPr="00DB404A">
        <w:t xml:space="preserve">, de forma que </w:t>
      </w:r>
      <w:r>
        <w:t>diversas entidades públicas</w:t>
      </w:r>
      <w:r w:rsidRPr="00DB404A">
        <w:t xml:space="preserve"> pudesse</w:t>
      </w:r>
      <w:r>
        <w:t>m</w:t>
      </w:r>
      <w:r w:rsidRPr="00DB404A">
        <w:t xml:space="preserve"> atuar em</w:t>
      </w:r>
      <w:r>
        <w:t xml:space="preserve"> todas as fases da Defesa Civil.</w:t>
      </w:r>
    </w:p>
    <w:p w:rsidR="0033127A" w:rsidRDefault="0033127A" w:rsidP="005E0D75">
      <w:pPr>
        <w:spacing w:line="360" w:lineRule="auto"/>
        <w:ind w:firstLine="709"/>
        <w:contextualSpacing/>
        <w:jc w:val="both"/>
      </w:pPr>
      <w:r>
        <w:rPr>
          <w:color w:val="000000" w:themeColor="text1"/>
        </w:rPr>
        <w:t>Uma das principais medidas</w:t>
      </w:r>
      <w:r w:rsidR="00EA38BB">
        <w:rPr>
          <w:color w:val="000000" w:themeColor="text1"/>
        </w:rPr>
        <w:t xml:space="preserve"> implementadas pelo governo federal</w:t>
      </w:r>
      <w:r>
        <w:rPr>
          <w:color w:val="000000" w:themeColor="text1"/>
        </w:rPr>
        <w:t xml:space="preserve"> foi </w:t>
      </w:r>
      <w:r w:rsidR="00EA38BB">
        <w:rPr>
          <w:color w:val="000000" w:themeColor="text1"/>
        </w:rPr>
        <w:t>o estabelecimento</w:t>
      </w:r>
      <w:r>
        <w:rPr>
          <w:color w:val="000000" w:themeColor="text1"/>
        </w:rPr>
        <w:t xml:space="preserve"> da </w:t>
      </w:r>
      <w:r>
        <w:t xml:space="preserve">Lei Federal nº 12.608/2012, </w:t>
      </w:r>
      <w:r w:rsidR="002B3461">
        <w:t>a qual instituiu em âmbito brasileiro, tanto o</w:t>
      </w:r>
      <w:r>
        <w:t xml:space="preserve"> Sistema Nacional de Proteção e Defesa Civil (SINPDEC</w:t>
      </w:r>
      <w:r w:rsidR="00503B4C">
        <w:t>), quanto</w:t>
      </w:r>
      <w:r>
        <w:t xml:space="preserve"> a Política Nacional de Proteção e Defesa Civil (PNPDEC).</w:t>
      </w:r>
    </w:p>
    <w:p w:rsidR="00AE2AA4" w:rsidRPr="00AE2AA4" w:rsidRDefault="00FC79B4" w:rsidP="005E0D75">
      <w:pPr>
        <w:spacing w:line="360" w:lineRule="auto"/>
        <w:ind w:firstLine="709"/>
        <w:contextualSpacing/>
        <w:jc w:val="both"/>
      </w:pPr>
      <w:r w:rsidRPr="00AE2AA4">
        <w:t xml:space="preserve">A partir de então o SINPDEC passou a integrar com o Sistema Único de Segurança Pública (SUSP), de forma que ficasse </w:t>
      </w:r>
      <w:r w:rsidR="000437D0" w:rsidRPr="00AE2AA4">
        <w:t xml:space="preserve">bastante </w:t>
      </w:r>
      <w:r w:rsidRPr="00AE2AA4">
        <w:t>claro que ambos os sistemas, em caso de desastres</w:t>
      </w:r>
      <w:r w:rsidR="000437D0" w:rsidRPr="00AE2AA4">
        <w:t xml:space="preserve"> e catástrofes</w:t>
      </w:r>
      <w:r w:rsidRPr="00AE2AA4">
        <w:t xml:space="preserve">, são acionados para dar suporte aos órgãos envolvidos na solução </w:t>
      </w:r>
      <w:r w:rsidR="000437D0" w:rsidRPr="00AE2AA4">
        <w:t>dos efeitos desses fenômenos</w:t>
      </w:r>
      <w:r w:rsidRPr="00AE2AA4">
        <w:t xml:space="preserve"> e</w:t>
      </w:r>
      <w:r w:rsidR="000437D0" w:rsidRPr="00AE2AA4">
        <w:t xml:space="preserve"> assim promover</w:t>
      </w:r>
      <w:r w:rsidRPr="00AE2AA4">
        <w:t xml:space="preserve"> retorno à normalidade.</w:t>
      </w:r>
    </w:p>
    <w:p w:rsidR="00AE2AA4" w:rsidRDefault="00AE2AA4" w:rsidP="005E0D75">
      <w:pPr>
        <w:spacing w:line="360" w:lineRule="auto"/>
        <w:ind w:firstLine="709"/>
        <w:contextualSpacing/>
        <w:jc w:val="both"/>
      </w:pPr>
      <w:r>
        <w:t>Em outro sentido, a</w:t>
      </w:r>
      <w:r w:rsidRPr="00AE2AA4">
        <w:t xml:space="preserve"> Lei</w:t>
      </w:r>
      <w:r>
        <w:t xml:space="preserve"> Federal</w:t>
      </w:r>
      <w:r w:rsidRPr="00AE2AA4">
        <w:t xml:space="preserve"> nº 13.022/2014 veio disciplin</w:t>
      </w:r>
      <w:r>
        <w:t>ar o alcance conferido pelo artigo</w:t>
      </w:r>
      <w:r w:rsidRPr="00AE2AA4">
        <w:t xml:space="preserve"> 144, </w:t>
      </w:r>
      <w:r w:rsidR="003C281B">
        <w:t>parágrafo</w:t>
      </w:r>
      <w:r w:rsidRPr="00AE2AA4">
        <w:t>8º da Constituição Federal</w:t>
      </w:r>
      <w:r>
        <w:t xml:space="preserve"> de 1988, dispositivo que disciplina </w:t>
      </w:r>
      <w:r w:rsidR="003C281B">
        <w:t>o nível de responsabilidade</w:t>
      </w:r>
      <w:r>
        <w:t xml:space="preserve"> das Guardas Municipais no campo da segurança pública. </w:t>
      </w:r>
    </w:p>
    <w:p w:rsidR="00AE2AA4" w:rsidRPr="00AE2AA4" w:rsidRDefault="00AE2AA4" w:rsidP="005E0D75">
      <w:pPr>
        <w:spacing w:line="360" w:lineRule="auto"/>
        <w:ind w:firstLine="709"/>
        <w:contextualSpacing/>
        <w:jc w:val="both"/>
        <w:rPr>
          <w:color w:val="000000" w:themeColor="text1"/>
        </w:rPr>
      </w:pPr>
      <w:r w:rsidRPr="00AE2AA4">
        <w:t xml:space="preserve">Conhecida como o Estatuto Geral das Guardas Municipais, </w:t>
      </w:r>
      <w:r w:rsidR="00AD656C">
        <w:t>a legislação em questão</w:t>
      </w:r>
      <w:r w:rsidRPr="00AE2AA4">
        <w:t xml:space="preserve"> conferiu </w:t>
      </w:r>
      <w:r w:rsidR="00AD656C">
        <w:t xml:space="preserve">um </w:t>
      </w:r>
      <w:r w:rsidRPr="00AE2AA4">
        <w:t>maior destaque nas ações de proteção ao patrimônio público, assim como na prevenção e promoção da segurança pública exercida pe</w:t>
      </w:r>
      <w:r w:rsidR="00AD656C">
        <w:t>los agentes que fazem parte dessas corporações municipais</w:t>
      </w:r>
      <w:r w:rsidRPr="00AE2AA4">
        <w:t>.</w:t>
      </w:r>
    </w:p>
    <w:p w:rsidR="001B237A" w:rsidRDefault="009E5842" w:rsidP="001B237A">
      <w:pPr>
        <w:spacing w:line="360" w:lineRule="auto"/>
        <w:ind w:firstLine="709"/>
        <w:contextualSpacing/>
        <w:jc w:val="both"/>
        <w:rPr>
          <w:color w:val="000000"/>
        </w:rPr>
      </w:pPr>
      <w:r>
        <w:t>Para fins do presente trabalho, interessa o que esse estatuto preconiza</w:t>
      </w:r>
      <w:r w:rsidR="00AE2AA4">
        <w:t xml:space="preserve"> em seu artigo 5º, inciso VIII, que s</w:t>
      </w:r>
      <w:r w:rsidR="00AE2AA4">
        <w:rPr>
          <w:color w:val="000000"/>
        </w:rPr>
        <w:t xml:space="preserve">ão competências específicas das guardas municipais, </w:t>
      </w:r>
      <w:r w:rsidR="00AE2AA4">
        <w:rPr>
          <w:color w:val="000000"/>
        </w:rPr>
        <w:lastRenderedPageBreak/>
        <w:t>respeitadas as competências dos órgãos federais e estaduais, cooperar com os demais órgãos de Defesa Civil em suas atividades.</w:t>
      </w:r>
    </w:p>
    <w:p w:rsidR="001B237A" w:rsidRDefault="001B237A" w:rsidP="001B237A">
      <w:pPr>
        <w:spacing w:line="360" w:lineRule="auto"/>
        <w:ind w:firstLine="709"/>
        <w:contextualSpacing/>
        <w:jc w:val="both"/>
        <w:rPr>
          <w:color w:val="000000"/>
        </w:rPr>
      </w:pPr>
    </w:p>
    <w:p w:rsidR="001B237A" w:rsidRDefault="001B237A" w:rsidP="00A536F9">
      <w:pPr>
        <w:contextualSpacing/>
        <w:jc w:val="both"/>
        <w:rPr>
          <w:b/>
          <w:color w:val="000000" w:themeColor="text1"/>
        </w:rPr>
      </w:pPr>
    </w:p>
    <w:p w:rsidR="001B237A" w:rsidRDefault="000275B4" w:rsidP="001B237A">
      <w:pPr>
        <w:pStyle w:val="Corpodetexto"/>
        <w:spacing w:after="0"/>
        <w:contextualSpacing/>
        <w:jc w:val="both"/>
        <w:rPr>
          <w:b/>
          <w:color w:val="000000" w:themeColor="text1"/>
        </w:rPr>
      </w:pPr>
      <w:r w:rsidRPr="00670709">
        <w:rPr>
          <w:b/>
          <w:color w:val="000000" w:themeColor="text1"/>
        </w:rPr>
        <w:t>2. DESENVOLVIMENTO</w:t>
      </w:r>
    </w:p>
    <w:p w:rsidR="00A536F9" w:rsidRDefault="00A536F9" w:rsidP="001B237A">
      <w:pPr>
        <w:pStyle w:val="Corpodetexto"/>
        <w:spacing w:after="0"/>
        <w:contextualSpacing/>
        <w:jc w:val="both"/>
        <w:rPr>
          <w:b/>
          <w:color w:val="000000" w:themeColor="text1"/>
        </w:rPr>
      </w:pPr>
    </w:p>
    <w:p w:rsidR="00A536F9" w:rsidRDefault="00A536F9" w:rsidP="001B237A">
      <w:pPr>
        <w:pStyle w:val="Corpodetexto"/>
        <w:spacing w:after="0"/>
        <w:contextualSpacing/>
        <w:jc w:val="both"/>
      </w:pPr>
    </w:p>
    <w:p w:rsidR="00274174" w:rsidRPr="002D6DCB" w:rsidRDefault="00274174" w:rsidP="001B237A">
      <w:pPr>
        <w:pStyle w:val="Corpodetexto"/>
        <w:spacing w:after="0"/>
        <w:contextualSpacing/>
        <w:jc w:val="both"/>
        <w:rPr>
          <w:color w:val="FF0000"/>
        </w:rPr>
      </w:pPr>
      <w:r w:rsidRPr="001B237A">
        <w:t>2.1 G</w:t>
      </w:r>
      <w:r w:rsidR="002D6DCB" w:rsidRPr="001B237A">
        <w:t>uardas municipais</w:t>
      </w:r>
    </w:p>
    <w:p w:rsidR="00A536F9" w:rsidRDefault="00A536F9" w:rsidP="001B237A">
      <w:pPr>
        <w:spacing w:line="360" w:lineRule="auto"/>
        <w:ind w:firstLine="709"/>
        <w:contextualSpacing/>
        <w:jc w:val="both"/>
      </w:pPr>
    </w:p>
    <w:p w:rsidR="00183267" w:rsidRPr="004D0327" w:rsidRDefault="00183267" w:rsidP="001B237A">
      <w:pPr>
        <w:spacing w:line="360" w:lineRule="auto"/>
        <w:ind w:firstLine="709"/>
        <w:contextualSpacing/>
        <w:jc w:val="both"/>
      </w:pPr>
      <w:r w:rsidRPr="004D0327">
        <w:t xml:space="preserve">A Constituição </w:t>
      </w:r>
      <w:r w:rsidR="00D458AB" w:rsidRPr="004D0327">
        <w:t>da República Federativa do Brasil</w:t>
      </w:r>
      <w:r w:rsidRPr="004D0327">
        <w:t xml:space="preserve"> de 1988 </w:t>
      </w:r>
      <w:r w:rsidR="00D458AB" w:rsidRPr="004D0327">
        <w:t>contempla</w:t>
      </w:r>
      <w:r w:rsidRPr="004D0327">
        <w:t xml:space="preserve"> um capítulo específico à organização do sistema de segurança público brasileiro, no qual se encontra inserido a previsão de existência e as competências relativas às instituições Guardas Municipais.</w:t>
      </w:r>
    </w:p>
    <w:p w:rsidR="00D458AB" w:rsidRDefault="004D0327" w:rsidP="005E0D75">
      <w:pPr>
        <w:pStyle w:val="Corpodetexto"/>
        <w:spacing w:after="0" w:line="360" w:lineRule="auto"/>
        <w:ind w:firstLine="851"/>
        <w:contextualSpacing/>
        <w:jc w:val="both"/>
        <w:rPr>
          <w:color w:val="000000" w:themeColor="text1"/>
        </w:rPr>
      </w:pPr>
      <w:r>
        <w:rPr>
          <w:color w:val="000000" w:themeColor="text1"/>
        </w:rPr>
        <w:t>Essa previsão encontra-se descrita da seguinte maneira:</w:t>
      </w:r>
    </w:p>
    <w:p w:rsidR="004D0327" w:rsidRDefault="004D0327" w:rsidP="005E0D75">
      <w:pPr>
        <w:pStyle w:val="Corpodetexto"/>
        <w:spacing w:after="0" w:line="360" w:lineRule="auto"/>
        <w:contextualSpacing/>
        <w:jc w:val="both"/>
        <w:rPr>
          <w:color w:val="000000" w:themeColor="text1"/>
        </w:rPr>
      </w:pPr>
    </w:p>
    <w:p w:rsidR="004D0327" w:rsidRPr="004D0327" w:rsidRDefault="004D0327" w:rsidP="005E0D75">
      <w:pPr>
        <w:pStyle w:val="Corpodetexto"/>
        <w:spacing w:after="0"/>
        <w:ind w:left="2268"/>
        <w:contextualSpacing/>
        <w:jc w:val="both"/>
        <w:rPr>
          <w:color w:val="000000"/>
          <w:sz w:val="20"/>
          <w:szCs w:val="20"/>
          <w:shd w:val="clear" w:color="auto" w:fill="FFFFFF"/>
        </w:rPr>
      </w:pPr>
      <w:r w:rsidRPr="004D0327">
        <w:rPr>
          <w:color w:val="000000"/>
          <w:sz w:val="20"/>
          <w:szCs w:val="20"/>
          <w:shd w:val="clear" w:color="auto" w:fill="FFFFFF"/>
        </w:rPr>
        <w:t xml:space="preserve">Art. 144. A segurança pública, dever do Estado, direito e responsabilidade de todos, é exercida para a preservação da ordem pública e da incolumidade das pessoas e do patrimônio, através dos seguintes órgãos: […] </w:t>
      </w:r>
      <w:r w:rsidRPr="004D0327">
        <w:rPr>
          <w:color w:val="000000"/>
          <w:sz w:val="20"/>
          <w:szCs w:val="20"/>
          <w:u w:val="single"/>
          <w:shd w:val="clear" w:color="auto" w:fill="FFFFFF"/>
        </w:rPr>
        <w:t>§ 8º Os Municípios poderão constituir guardas municipais destinadas à proteção de seus bens, serviços e instalações, conforme dispuser a lei.</w:t>
      </w:r>
      <w:r w:rsidRPr="004D0327">
        <w:rPr>
          <w:color w:val="000000"/>
          <w:sz w:val="20"/>
          <w:szCs w:val="20"/>
          <w:shd w:val="clear" w:color="auto" w:fill="FFFFFF"/>
        </w:rPr>
        <w:t xml:space="preserve"> (BRASIL, 1988, grifo do autor).</w:t>
      </w:r>
    </w:p>
    <w:p w:rsidR="004D0327" w:rsidRDefault="004D0327" w:rsidP="005E0D75">
      <w:pPr>
        <w:pStyle w:val="Corpodetexto"/>
        <w:spacing w:after="0" w:line="360" w:lineRule="auto"/>
        <w:contextualSpacing/>
        <w:jc w:val="both"/>
        <w:rPr>
          <w:color w:val="000000"/>
          <w:shd w:val="clear" w:color="auto" w:fill="FFFFFF"/>
        </w:rPr>
      </w:pPr>
    </w:p>
    <w:p w:rsidR="00CF66C5" w:rsidRPr="008F1B89" w:rsidRDefault="004D0327" w:rsidP="001B237A">
      <w:pPr>
        <w:spacing w:line="360" w:lineRule="auto"/>
        <w:ind w:firstLine="709"/>
        <w:contextualSpacing/>
        <w:jc w:val="both"/>
      </w:pPr>
      <w:r w:rsidRPr="008F1B89">
        <w:t xml:space="preserve">A leitura desse excerto constitucional permite concluir que </w:t>
      </w:r>
      <w:r w:rsidR="009166A5" w:rsidRPr="008F1B89">
        <w:t>a criação dessas corporações municipais de segurança pública é uma possibilidade legal concedida a cada municipalidade, que as pode instituir com a finalidade de proteger seus respectivos patrimônios e serviços públicos.</w:t>
      </w:r>
    </w:p>
    <w:p w:rsidR="009166A5" w:rsidRPr="006478A1" w:rsidRDefault="00575F21" w:rsidP="001B237A">
      <w:pPr>
        <w:spacing w:line="360" w:lineRule="auto"/>
        <w:ind w:firstLine="709"/>
        <w:contextualSpacing/>
        <w:jc w:val="both"/>
      </w:pPr>
      <w:r>
        <w:t>Em outras palavras</w:t>
      </w:r>
      <w:r w:rsidR="008F1B89" w:rsidRPr="006478A1">
        <w:t xml:space="preserve">, de acordo com essa previsão normativa, os municípios possuem uma atuação </w:t>
      </w:r>
      <w:r w:rsidR="00003AA7" w:rsidRPr="006478A1">
        <w:t xml:space="preserve">bastante </w:t>
      </w:r>
      <w:r w:rsidR="008F1B89" w:rsidRPr="006478A1">
        <w:t xml:space="preserve">limitada no que diz respeito </w:t>
      </w:r>
      <w:r w:rsidR="007B5919" w:rsidRPr="006478A1">
        <w:t xml:space="preserve">à participação nas atividades de segurança </w:t>
      </w:r>
      <w:r w:rsidR="00074857" w:rsidRPr="006478A1">
        <w:t xml:space="preserve">da população, cujo limite é manter o zelo </w:t>
      </w:r>
      <w:r w:rsidR="00417D24" w:rsidRPr="006478A1">
        <w:t>do dito “patrimônio público” vinculado ao poder público local.</w:t>
      </w:r>
    </w:p>
    <w:p w:rsidR="006478A1" w:rsidRDefault="006478A1" w:rsidP="001B237A">
      <w:pPr>
        <w:pStyle w:val="Corpodetexto"/>
        <w:spacing w:after="0" w:line="360" w:lineRule="auto"/>
        <w:ind w:firstLine="709"/>
        <w:contextualSpacing/>
        <w:jc w:val="both"/>
        <w:rPr>
          <w:color w:val="000000"/>
          <w:shd w:val="clear" w:color="auto" w:fill="FFFFFF"/>
        </w:rPr>
      </w:pPr>
      <w:r>
        <w:rPr>
          <w:color w:val="000000"/>
          <w:shd w:val="clear" w:color="auto" w:fill="FFFFFF"/>
        </w:rPr>
        <w:t>Bruno (2004) acerca disso expõe o seguinte:</w:t>
      </w:r>
    </w:p>
    <w:p w:rsidR="001B237A" w:rsidRDefault="001B237A" w:rsidP="005E0D75">
      <w:pPr>
        <w:pStyle w:val="Corpodetexto"/>
        <w:spacing w:after="0"/>
        <w:ind w:left="2268"/>
        <w:contextualSpacing/>
        <w:jc w:val="both"/>
        <w:rPr>
          <w:color w:val="000000"/>
          <w:sz w:val="20"/>
          <w:szCs w:val="20"/>
          <w:shd w:val="clear" w:color="auto" w:fill="FFFFFF"/>
        </w:rPr>
      </w:pPr>
    </w:p>
    <w:p w:rsidR="006478A1" w:rsidRDefault="006478A1" w:rsidP="005E0D75">
      <w:pPr>
        <w:pStyle w:val="Corpodetexto"/>
        <w:spacing w:after="0"/>
        <w:ind w:left="2268"/>
        <w:contextualSpacing/>
        <w:jc w:val="both"/>
        <w:rPr>
          <w:color w:val="000000"/>
          <w:sz w:val="20"/>
          <w:szCs w:val="20"/>
          <w:shd w:val="clear" w:color="auto" w:fill="FFFFFF"/>
        </w:rPr>
      </w:pPr>
      <w:r w:rsidRPr="003E61B3">
        <w:rPr>
          <w:color w:val="000000"/>
          <w:sz w:val="20"/>
          <w:szCs w:val="20"/>
          <w:shd w:val="clear" w:color="auto" w:fill="FFFFFF"/>
        </w:rPr>
        <w:t>A expressão “patrimônio público”, em primeira análise, leva a incluir apenas as coisas inanimadas das cidades. E a sua população, a comunidade como um todo, também não poderia ser elencada como patrimônio? Pois o que é mais importante para os munícipes além deles mesmos? (BRUNO, 2004, p.40).</w:t>
      </w:r>
    </w:p>
    <w:p w:rsidR="001B237A" w:rsidRPr="003E61B3" w:rsidRDefault="001B237A" w:rsidP="005E0D75">
      <w:pPr>
        <w:pStyle w:val="Corpodetexto"/>
        <w:spacing w:after="0"/>
        <w:ind w:left="2268"/>
        <w:contextualSpacing/>
        <w:jc w:val="both"/>
        <w:rPr>
          <w:color w:val="000000"/>
          <w:sz w:val="20"/>
          <w:szCs w:val="20"/>
          <w:shd w:val="clear" w:color="auto" w:fill="FFFFFF"/>
        </w:rPr>
      </w:pPr>
    </w:p>
    <w:p w:rsidR="00183267" w:rsidRPr="00FA4514" w:rsidRDefault="001225E7" w:rsidP="001B237A">
      <w:pPr>
        <w:spacing w:line="360" w:lineRule="auto"/>
        <w:ind w:firstLine="709"/>
        <w:contextualSpacing/>
        <w:jc w:val="both"/>
      </w:pPr>
      <w:r w:rsidRPr="00FA4514">
        <w:t>Esse questionamento vem permeando inúmeras discussões há bastante tempo quando o assunto é a segurança pública e suas questões relativas, tais como violência, criminalidade e proteção social.</w:t>
      </w:r>
    </w:p>
    <w:p w:rsidR="000B442B" w:rsidRDefault="007B4B79" w:rsidP="001B237A">
      <w:pPr>
        <w:spacing w:line="360" w:lineRule="auto"/>
        <w:ind w:firstLine="709"/>
        <w:contextualSpacing/>
        <w:jc w:val="both"/>
      </w:pPr>
      <w:r w:rsidRPr="00FA4514">
        <w:lastRenderedPageBreak/>
        <w:t>Nesse sentido, qual o valor de promover a defesa dos ditos bens públicos, prédios, ruas, logradouros e serviços municipais, por exemplo, se incoerentemente os cidadãos acabam abandonados e carentes por proteção devido à inobservância do próprio aparato municipal frente aos problemas de segurança?</w:t>
      </w:r>
    </w:p>
    <w:p w:rsidR="00FA4514" w:rsidRDefault="00FA4514" w:rsidP="001B237A">
      <w:pPr>
        <w:spacing w:line="360" w:lineRule="auto"/>
        <w:ind w:firstLine="709"/>
        <w:contextualSpacing/>
        <w:jc w:val="both"/>
      </w:pPr>
      <w:r>
        <w:t>Braga (2006) estabelece que as interpretações restritivas, gramaticais e literais do dispositivo constitucional reservado às Guardas Municipais não elidem que tais instituições não possam exercer proteção à pessoa, desde que a incolumidade pública dos cidadãos esteja sendo vulnerada por atos de terceiros.</w:t>
      </w:r>
    </w:p>
    <w:p w:rsidR="00C462EE" w:rsidRPr="00FA4514" w:rsidRDefault="00C462EE" w:rsidP="001B237A">
      <w:pPr>
        <w:spacing w:line="360" w:lineRule="auto"/>
        <w:ind w:firstLine="709"/>
        <w:contextualSpacing/>
        <w:jc w:val="both"/>
      </w:pPr>
      <w:r>
        <w:t>Ora, essa vulnerabilidade é praticamente uma constante na sociedade atual, haja vista que a cada novo momento se evidenciam casos de crimes e violências praticadas contra cidadãos comuns</w:t>
      </w:r>
      <w:r w:rsidR="00ED719F">
        <w:t xml:space="preserve"> nas cidades em geral</w:t>
      </w:r>
      <w:r>
        <w:t xml:space="preserve">, </w:t>
      </w:r>
      <w:r w:rsidR="00AA13C4">
        <w:t>os quais</w:t>
      </w:r>
      <w:r>
        <w:t xml:space="preserve"> expõem a fragilidade do modelo empregado de segurança pública.</w:t>
      </w:r>
    </w:p>
    <w:p w:rsidR="000B442B" w:rsidRDefault="00902007" w:rsidP="001B237A">
      <w:pPr>
        <w:pStyle w:val="Corpodetexto"/>
        <w:spacing w:after="0" w:line="360" w:lineRule="auto"/>
        <w:ind w:firstLine="709"/>
        <w:contextualSpacing/>
        <w:jc w:val="both"/>
        <w:rPr>
          <w:color w:val="000000" w:themeColor="text1"/>
        </w:rPr>
      </w:pPr>
      <w:r>
        <w:rPr>
          <w:color w:val="000000" w:themeColor="text1"/>
        </w:rPr>
        <w:t>Bretas e Morais (2009) compreendem que:</w:t>
      </w:r>
    </w:p>
    <w:p w:rsidR="001B237A" w:rsidRDefault="001B237A" w:rsidP="005E0D75">
      <w:pPr>
        <w:pStyle w:val="Corpodetexto"/>
        <w:spacing w:after="0"/>
        <w:ind w:left="2268"/>
        <w:contextualSpacing/>
        <w:jc w:val="both"/>
        <w:rPr>
          <w:color w:val="000000"/>
          <w:sz w:val="20"/>
        </w:rPr>
      </w:pPr>
    </w:p>
    <w:p w:rsidR="00AA13C4" w:rsidRDefault="00AA13C4" w:rsidP="005E0D75">
      <w:pPr>
        <w:pStyle w:val="Corpodetexto"/>
        <w:spacing w:after="0"/>
        <w:ind w:left="2268"/>
        <w:contextualSpacing/>
        <w:jc w:val="both"/>
        <w:rPr>
          <w:color w:val="000000" w:themeColor="text1"/>
        </w:rPr>
      </w:pPr>
      <w:r w:rsidRPr="00E371C0">
        <w:rPr>
          <w:color w:val="000000"/>
          <w:sz w:val="20"/>
        </w:rPr>
        <w:t>Criadas num quadro de busca de alternativas e soluções para os problemas sociais crescentes, quase sempre ligados à expansão da violência e do crime, em seus diferentes formatos as guardas repre</w:t>
      </w:r>
      <w:r w:rsidRPr="00E371C0">
        <w:rPr>
          <w:color w:val="000000"/>
          <w:sz w:val="20"/>
        </w:rPr>
        <w:softHyphen/>
        <w:t>sentam uma tentativa de inovação no quadro das políticas de se</w:t>
      </w:r>
      <w:r w:rsidRPr="00E371C0">
        <w:rPr>
          <w:color w:val="000000"/>
          <w:sz w:val="20"/>
        </w:rPr>
        <w:softHyphen/>
        <w:t>gurança. Mas a base que promovia a criação dessa nova força, além das limitações estabelecidas pela manutenção das atribuições das forças tradicionais, padecia também da indefinição, que permitia que se fizessem guardas municipais com os propós</w:t>
      </w:r>
      <w:r w:rsidR="00902007">
        <w:rPr>
          <w:color w:val="000000"/>
          <w:sz w:val="20"/>
        </w:rPr>
        <w:t>itos e métodos os mais diversos</w:t>
      </w:r>
      <w:r w:rsidRPr="00E371C0">
        <w:rPr>
          <w:color w:val="000000"/>
          <w:sz w:val="20"/>
        </w:rPr>
        <w:t>.</w:t>
      </w:r>
      <w:r w:rsidR="00902007">
        <w:rPr>
          <w:color w:val="000000"/>
          <w:sz w:val="20"/>
        </w:rPr>
        <w:t xml:space="preserve"> (BRETAS; MORAIS, 2009, s/p).</w:t>
      </w:r>
    </w:p>
    <w:p w:rsidR="00AA13C4" w:rsidRDefault="00AA13C4" w:rsidP="005E0D75">
      <w:pPr>
        <w:pStyle w:val="Corpodetexto"/>
        <w:spacing w:after="0" w:line="360" w:lineRule="auto"/>
        <w:ind w:firstLine="851"/>
        <w:contextualSpacing/>
        <w:jc w:val="both"/>
        <w:rPr>
          <w:color w:val="000000" w:themeColor="text1"/>
        </w:rPr>
      </w:pPr>
    </w:p>
    <w:p w:rsidR="00C23695" w:rsidRPr="000E271F" w:rsidRDefault="00D23114" w:rsidP="001B237A">
      <w:pPr>
        <w:spacing w:line="360" w:lineRule="auto"/>
        <w:ind w:firstLine="709"/>
        <w:contextualSpacing/>
        <w:jc w:val="both"/>
      </w:pPr>
      <w:r w:rsidRPr="000E271F">
        <w:t xml:space="preserve">Em que pese essa </w:t>
      </w:r>
      <w:r w:rsidR="00C23695" w:rsidRPr="000E271F">
        <w:t>indefinição da empregabilidade das corporações municipais ora analisadas</w:t>
      </w:r>
      <w:r w:rsidRPr="000E271F">
        <w:t xml:space="preserve">, verifica-se que </w:t>
      </w:r>
      <w:r w:rsidR="00C23695" w:rsidRPr="000E271F">
        <w:t xml:space="preserve">está em curso a mudança acerca da participação dos municípios no campo do sistema de segurança pública e por consequência das próprias Guardas Municipais. </w:t>
      </w:r>
    </w:p>
    <w:p w:rsidR="006844A4" w:rsidRPr="00BD7F70" w:rsidRDefault="000E271F" w:rsidP="001B237A">
      <w:pPr>
        <w:spacing w:line="360" w:lineRule="auto"/>
        <w:ind w:firstLine="709"/>
        <w:contextualSpacing/>
        <w:jc w:val="both"/>
      </w:pPr>
      <w:r w:rsidRPr="00BD7F70">
        <w:t>Essa nova concepção,</w:t>
      </w:r>
      <w:r w:rsidR="00D23114" w:rsidRPr="00BD7F70">
        <w:t xml:space="preserve"> defendid</w:t>
      </w:r>
      <w:r w:rsidRPr="00BD7F70">
        <w:t>a</w:t>
      </w:r>
      <w:r w:rsidR="00D23114" w:rsidRPr="00BD7F70">
        <w:t xml:space="preserve"> por </w:t>
      </w:r>
      <w:r w:rsidR="006844A4" w:rsidRPr="00BD7F70">
        <w:t>diversos</w:t>
      </w:r>
      <w:r w:rsidR="00503B4C">
        <w:t xml:space="preserve"> </w:t>
      </w:r>
      <w:r w:rsidR="00D23114" w:rsidRPr="00BD7F70">
        <w:t>autores</w:t>
      </w:r>
      <w:r w:rsidRPr="00BD7F70">
        <w:t xml:space="preserve"> e especialistas</w:t>
      </w:r>
      <w:r w:rsidR="00D23114" w:rsidRPr="00BD7F70">
        <w:t xml:space="preserve">, </w:t>
      </w:r>
      <w:r w:rsidR="006844A4" w:rsidRPr="00BD7F70">
        <w:t xml:space="preserve">alcançou maior projeção </w:t>
      </w:r>
      <w:r w:rsidR="00E75ADB" w:rsidRPr="00BD7F70">
        <w:t xml:space="preserve">nacional </w:t>
      </w:r>
      <w:r w:rsidR="006844A4" w:rsidRPr="00BD7F70">
        <w:t>com o surgimento recente da Lei nº 13.022, de 08 de agosto de 2014, que dispõe sobre o Estatuto Geral das Guardas Municipais.</w:t>
      </w:r>
    </w:p>
    <w:p w:rsidR="00BD7F70" w:rsidRPr="00BD7F70" w:rsidRDefault="003D1441" w:rsidP="001B237A">
      <w:pPr>
        <w:spacing w:line="360" w:lineRule="auto"/>
        <w:ind w:firstLine="709"/>
        <w:contextualSpacing/>
        <w:jc w:val="both"/>
      </w:pPr>
      <w:r>
        <w:t xml:space="preserve">Constata-se, logo de início, </w:t>
      </w:r>
      <w:r w:rsidR="00C27934">
        <w:t xml:space="preserve">que </w:t>
      </w:r>
      <w:r>
        <w:t>a lei em questão</w:t>
      </w:r>
      <w:r w:rsidR="00BD7F70" w:rsidRPr="00BD7F70">
        <w:t xml:space="preserve"> veio disciplinar</w:t>
      </w:r>
      <w:r>
        <w:t xml:space="preserve"> o alcance conferido pelo artigo</w:t>
      </w:r>
      <w:r w:rsidR="00BD7F70" w:rsidRPr="00BD7F70">
        <w:t xml:space="preserve"> 144, §8º da Constituição Federal, o qual até então tinha sua eficácia limitada, dependendo, portanto, de norma infraconstitucional que o regulamentasse.</w:t>
      </w:r>
    </w:p>
    <w:p w:rsidR="00BD7F70" w:rsidRDefault="003B2CA3" w:rsidP="001B237A">
      <w:pPr>
        <w:spacing w:line="360" w:lineRule="auto"/>
        <w:ind w:firstLine="709"/>
        <w:contextualSpacing/>
        <w:jc w:val="both"/>
      </w:pPr>
      <w:r>
        <w:t xml:space="preserve">E num segundo momento, observa-se que </w:t>
      </w:r>
      <w:r w:rsidR="00BD7F70" w:rsidRPr="00BD7F70">
        <w:t>a Lei nº 13.022/</w:t>
      </w:r>
      <w:r>
        <w:t>20</w:t>
      </w:r>
      <w:r w:rsidR="00BD7F70" w:rsidRPr="00BD7F70">
        <w:t xml:space="preserve">14 </w:t>
      </w:r>
      <w:r w:rsidR="007F14B2">
        <w:t>possibilitou</w:t>
      </w:r>
      <w:r w:rsidR="00503B4C">
        <w:t xml:space="preserve"> </w:t>
      </w:r>
      <w:r>
        <w:t xml:space="preserve">um </w:t>
      </w:r>
      <w:r w:rsidR="00BD7F70" w:rsidRPr="00BD7F70">
        <w:t>maior destaque nas ações de proteção ao patrimônio público, assim como na prevenção e promoção da segurança pública exercida pelas Guardas Municipais</w:t>
      </w:r>
      <w:r>
        <w:t xml:space="preserve"> em suas respectivas localidades</w:t>
      </w:r>
      <w:r w:rsidR="00BD7F70" w:rsidRPr="00BD7F70">
        <w:t>.</w:t>
      </w:r>
    </w:p>
    <w:p w:rsidR="002D7AFC" w:rsidRPr="00BD7F70" w:rsidRDefault="00EF0D4D" w:rsidP="001B237A">
      <w:pPr>
        <w:spacing w:line="360" w:lineRule="auto"/>
        <w:ind w:firstLine="709"/>
        <w:contextualSpacing/>
        <w:jc w:val="both"/>
      </w:pPr>
      <w:proofErr w:type="spellStart"/>
      <w:r>
        <w:lastRenderedPageBreak/>
        <w:t>Szabó</w:t>
      </w:r>
      <w:proofErr w:type="spellEnd"/>
      <w:r>
        <w:t xml:space="preserve"> e </w:t>
      </w:r>
      <w:proofErr w:type="spellStart"/>
      <w:r w:rsidR="002D7AFC">
        <w:t>Risso</w:t>
      </w:r>
      <w:proofErr w:type="spellEnd"/>
      <w:r w:rsidR="002D7AFC">
        <w:t xml:space="preserve"> (</w:t>
      </w:r>
      <w:r>
        <w:t>2018</w:t>
      </w:r>
      <w:r w:rsidR="002D7AFC">
        <w:t>) preconiza</w:t>
      </w:r>
      <w:r>
        <w:t>m</w:t>
      </w:r>
      <w:r w:rsidR="00503B4C">
        <w:t xml:space="preserve"> </w:t>
      </w:r>
      <w:r>
        <w:t xml:space="preserve">que </w:t>
      </w:r>
      <w:r w:rsidR="002D7AFC">
        <w:t>o Estatuto ampliou o escopo de atuação das guardas, incluindo a possibilidade de proteção das ruas e não apenas dos patrimônios e instalações municipais.</w:t>
      </w:r>
    </w:p>
    <w:p w:rsidR="00BD7F70" w:rsidRPr="00BD7F70" w:rsidRDefault="00BD7F70" w:rsidP="001B237A">
      <w:pPr>
        <w:spacing w:line="360" w:lineRule="auto"/>
        <w:ind w:firstLine="709"/>
        <w:contextualSpacing/>
        <w:jc w:val="both"/>
      </w:pPr>
      <w:r w:rsidRPr="00BD7F70">
        <w:t xml:space="preserve">Com o advento da referida </w:t>
      </w:r>
      <w:r w:rsidR="00590652">
        <w:t>l</w:t>
      </w:r>
      <w:r w:rsidRPr="00BD7F70">
        <w:t xml:space="preserve">ei, as Guardas Municipais passaram a ter suas atribuições de Polícia Administrativa regulamentadas, outorgando maior segurança jurídica aos municípios e aos </w:t>
      </w:r>
      <w:r w:rsidR="00414A93">
        <w:t>agentes</w:t>
      </w:r>
      <w:r w:rsidR="00503B4C">
        <w:t xml:space="preserve"> </w:t>
      </w:r>
      <w:r w:rsidR="0076332E">
        <w:t>dessas instituições</w:t>
      </w:r>
      <w:r w:rsidRPr="00BD7F70">
        <w:t xml:space="preserve">. </w:t>
      </w:r>
    </w:p>
    <w:p w:rsidR="00BD7F70" w:rsidRPr="00BD7F70" w:rsidRDefault="00BD7F70" w:rsidP="001B237A">
      <w:pPr>
        <w:spacing w:line="360" w:lineRule="auto"/>
        <w:ind w:firstLine="709"/>
        <w:contextualSpacing/>
        <w:jc w:val="both"/>
      </w:pPr>
      <w:r w:rsidRPr="00BD7F70">
        <w:t>Dentre as garantias e atribuições que se destacam está a garantia aos guardas municipais do porte de arma</w:t>
      </w:r>
      <w:r w:rsidR="00167624">
        <w:t xml:space="preserve"> de fogo</w:t>
      </w:r>
      <w:r w:rsidRPr="00BD7F70">
        <w:t xml:space="preserve">, dispõe que a seleção dos agentes municipais será realizada por concurso público, possibilitando aos </w:t>
      </w:r>
      <w:r w:rsidR="00167624">
        <w:t>governos locais</w:t>
      </w:r>
      <w:r w:rsidRPr="00BD7F70">
        <w:t xml:space="preserve"> a capacitação dos novos agentes com cursos disponibilizados pelas prefeituras ou mediante convênio.</w:t>
      </w:r>
    </w:p>
    <w:p w:rsidR="00BD7F70" w:rsidRPr="00BD7F70" w:rsidRDefault="00BD7F70" w:rsidP="001B237A">
      <w:pPr>
        <w:spacing w:line="360" w:lineRule="auto"/>
        <w:ind w:firstLine="709"/>
        <w:contextualSpacing/>
        <w:jc w:val="both"/>
      </w:pPr>
      <w:r w:rsidRPr="00BD7F70">
        <w:t xml:space="preserve">Determina </w:t>
      </w:r>
      <w:r w:rsidR="00A34692">
        <w:t>também</w:t>
      </w:r>
      <w:r w:rsidRPr="00BD7F70">
        <w:t xml:space="preserve">, que </w:t>
      </w:r>
      <w:r w:rsidR="00A34692">
        <w:t>tais</w:t>
      </w:r>
      <w:r w:rsidR="00916256">
        <w:t xml:space="preserve"> instituições </w:t>
      </w:r>
      <w:r w:rsidR="00A34692">
        <w:t>de âmbito local</w:t>
      </w:r>
      <w:r w:rsidRPr="00BD7F70">
        <w:t xml:space="preserve"> deverão colaborar, por meio de ações conjuntas, com os demais órgãos de segurança pública, possibilita</w:t>
      </w:r>
      <w:r w:rsidR="009964FA">
        <w:t>ndo</w:t>
      </w:r>
      <w:r w:rsidRPr="00BD7F70">
        <w:t>, mediante parceria com órgãos de trânsito estadual ou municipal, a fiscalização do trânsito e expedição de multas.</w:t>
      </w:r>
    </w:p>
    <w:p w:rsidR="00BD7F70" w:rsidRPr="00BD7F70" w:rsidRDefault="00BD7F70" w:rsidP="001B237A">
      <w:pPr>
        <w:spacing w:line="360" w:lineRule="auto"/>
        <w:ind w:firstLine="709"/>
        <w:contextualSpacing/>
        <w:jc w:val="both"/>
      </w:pPr>
      <w:r w:rsidRPr="00BD7F70">
        <w:t xml:space="preserve">Outra atribuição expressa em destaque é o encaminhamento ao chefe de polícia, nas hipóteses de flagrante delito, do autor da infração penal, prosseguindo na preservação do local do crime. </w:t>
      </w:r>
    </w:p>
    <w:p w:rsidR="009964FA" w:rsidRDefault="009964FA" w:rsidP="001B237A">
      <w:pPr>
        <w:spacing w:line="360" w:lineRule="auto"/>
        <w:ind w:firstLine="709"/>
        <w:contextualSpacing/>
        <w:jc w:val="both"/>
      </w:pPr>
      <w:r>
        <w:t>Por fim, d</w:t>
      </w:r>
      <w:r w:rsidR="00BD7F70" w:rsidRPr="00BD7F70">
        <w:t xml:space="preserve">everão, ainda, </w:t>
      </w:r>
      <w:r>
        <w:t>os agentes municipais de segurança pública</w:t>
      </w:r>
      <w:r w:rsidR="00BD7F70" w:rsidRPr="00BD7F70">
        <w:t xml:space="preserve"> auxiliarem na segurança </w:t>
      </w:r>
      <w:r>
        <w:t>em</w:t>
      </w:r>
      <w:r w:rsidR="00BD7F70" w:rsidRPr="00BD7F70">
        <w:t xml:space="preserve"> eventos de grande porte e na preservação de autoridades, ações de cunho escolar preventivo</w:t>
      </w:r>
      <w:r>
        <w:t xml:space="preserve"> e </w:t>
      </w:r>
      <w:r w:rsidR="00573489">
        <w:t>na cooperação das atividades de Defesa Civil, objeto principal da presente abordagem acadêmica.</w:t>
      </w:r>
    </w:p>
    <w:p w:rsidR="00BC419E" w:rsidRDefault="00BC419E" w:rsidP="005E0D75">
      <w:pPr>
        <w:spacing w:line="360" w:lineRule="auto"/>
        <w:ind w:firstLine="851"/>
        <w:contextualSpacing/>
        <w:jc w:val="both"/>
      </w:pPr>
    </w:p>
    <w:p w:rsidR="00274174" w:rsidRPr="001B237A" w:rsidRDefault="00274174" w:rsidP="001B237A">
      <w:pPr>
        <w:pStyle w:val="Corpodetexto"/>
        <w:spacing w:after="0"/>
        <w:contextualSpacing/>
        <w:jc w:val="both"/>
      </w:pPr>
      <w:r w:rsidRPr="001B237A">
        <w:t>2.2 S</w:t>
      </w:r>
      <w:r w:rsidR="005E0D75" w:rsidRPr="001B237A">
        <w:t>istema Nacional de Defesa Civil</w:t>
      </w:r>
    </w:p>
    <w:p w:rsidR="00274174" w:rsidRDefault="00274174" w:rsidP="005E0D75">
      <w:pPr>
        <w:pStyle w:val="Corpodetexto"/>
        <w:spacing w:after="0" w:line="360" w:lineRule="auto"/>
        <w:contextualSpacing/>
        <w:jc w:val="both"/>
        <w:rPr>
          <w:color w:val="000000" w:themeColor="text1"/>
        </w:rPr>
      </w:pPr>
    </w:p>
    <w:p w:rsidR="00F14F36" w:rsidRDefault="00F14F36" w:rsidP="001B237A">
      <w:pPr>
        <w:spacing w:line="360" w:lineRule="auto"/>
        <w:ind w:firstLine="709"/>
        <w:contextualSpacing/>
        <w:jc w:val="both"/>
      </w:pPr>
      <w:r>
        <w:t xml:space="preserve">Há algum tempo que o assunto Defesa Civil tem se tornado evidente nos noticiários em geral, via de regra, por conta da enorme quantidade de desastres e catástrofes de diferentes espécies que vem assolando as cidades brasileiras. Mas conceitualmente, o que seria Defesa Civil? </w:t>
      </w:r>
    </w:p>
    <w:p w:rsidR="00F81DA8" w:rsidRPr="003B6C65" w:rsidRDefault="00F81DA8" w:rsidP="001B237A">
      <w:pPr>
        <w:spacing w:line="360" w:lineRule="auto"/>
        <w:ind w:firstLine="709"/>
        <w:contextualSpacing/>
        <w:jc w:val="both"/>
        <w:rPr>
          <w:color w:val="000000" w:themeColor="text1"/>
        </w:rPr>
      </w:pPr>
      <w:r w:rsidRPr="003B6C65">
        <w:rPr>
          <w:color w:val="000000" w:themeColor="text1"/>
        </w:rPr>
        <w:t>Campos (201</w:t>
      </w:r>
      <w:r w:rsidR="00820630">
        <w:rPr>
          <w:color w:val="000000" w:themeColor="text1"/>
        </w:rPr>
        <w:t>8</w:t>
      </w:r>
      <w:r w:rsidRPr="003B6C65">
        <w:rPr>
          <w:color w:val="000000" w:themeColor="text1"/>
        </w:rPr>
        <w:t>) concebe que:</w:t>
      </w:r>
    </w:p>
    <w:p w:rsidR="001B237A" w:rsidRDefault="001B237A" w:rsidP="005E0D75">
      <w:pPr>
        <w:ind w:left="2268"/>
        <w:contextualSpacing/>
        <w:jc w:val="both"/>
        <w:rPr>
          <w:color w:val="000000" w:themeColor="text1"/>
          <w:sz w:val="20"/>
          <w:szCs w:val="20"/>
        </w:rPr>
      </w:pPr>
    </w:p>
    <w:p w:rsidR="001B237A" w:rsidRDefault="00F81DA8" w:rsidP="001B237A">
      <w:pPr>
        <w:ind w:left="2268"/>
        <w:contextualSpacing/>
        <w:jc w:val="both"/>
        <w:rPr>
          <w:color w:val="000000" w:themeColor="text1"/>
          <w:sz w:val="20"/>
          <w:szCs w:val="20"/>
        </w:rPr>
      </w:pPr>
      <w:r w:rsidRPr="00BA1541">
        <w:rPr>
          <w:color w:val="000000" w:themeColor="text1"/>
          <w:sz w:val="20"/>
          <w:szCs w:val="20"/>
        </w:rPr>
        <w:t xml:space="preserve">A Defesa Civil tem como finalidade a segurança global da população, agindo preventivamente ou respondendo a situações de desastres naturais, antropogênicos ou mistos, isto é, fenômenos naturais, de ação humana ou a soma dos dois. Em sua atuação, define medidas para reduzir os desastres com ações de prevenção e resposta, preparando a sociedade para casos de emergência e desastres com o intuito de aumentar sua resiliência às </w:t>
      </w:r>
      <w:r w:rsidRPr="00BA1541">
        <w:rPr>
          <w:color w:val="000000" w:themeColor="text1"/>
          <w:sz w:val="20"/>
          <w:szCs w:val="20"/>
        </w:rPr>
        <w:lastRenderedPageBreak/>
        <w:t>adversidades e auxiliando na reconstrução no caso de alguma ocorrência, como destelhamento causado por chuvas e ventos, ou em alguma situação de maior intensidade, como uma enchente ou inundação. (CAMPOS, 201</w:t>
      </w:r>
      <w:r w:rsidR="00820630">
        <w:rPr>
          <w:color w:val="000000" w:themeColor="text1"/>
          <w:sz w:val="20"/>
          <w:szCs w:val="20"/>
        </w:rPr>
        <w:t>8</w:t>
      </w:r>
      <w:r w:rsidRPr="00BA1541">
        <w:rPr>
          <w:color w:val="000000" w:themeColor="text1"/>
          <w:sz w:val="20"/>
          <w:szCs w:val="20"/>
        </w:rPr>
        <w:t>, p.82).</w:t>
      </w:r>
    </w:p>
    <w:p w:rsidR="001B237A" w:rsidRDefault="001B237A" w:rsidP="001B237A">
      <w:pPr>
        <w:ind w:left="2268"/>
        <w:contextualSpacing/>
        <w:jc w:val="both"/>
      </w:pPr>
    </w:p>
    <w:p w:rsidR="00E02348" w:rsidRPr="008C3AD5" w:rsidRDefault="00E02348" w:rsidP="001B237A">
      <w:pPr>
        <w:spacing w:line="360" w:lineRule="auto"/>
        <w:ind w:firstLine="709"/>
        <w:contextualSpacing/>
        <w:jc w:val="both"/>
      </w:pPr>
      <w:r w:rsidRPr="008C3AD5">
        <w:t>Esse conceito bastante amplo introduz a noção de segurança global da população, que em outras palavras, se relaciona com a proteção de alguns direitos naturais de qualquer ser humano em quaisquer circunstâncias, sendo exemplo o direito à vida, saúde, segurança, propriedade e incolumidade das pessoas.</w:t>
      </w:r>
    </w:p>
    <w:p w:rsidR="00F81DA8" w:rsidRPr="008C3AD5" w:rsidRDefault="00F81DA8" w:rsidP="001B237A">
      <w:pPr>
        <w:spacing w:line="360" w:lineRule="auto"/>
        <w:ind w:firstLine="709"/>
        <w:contextualSpacing/>
        <w:jc w:val="both"/>
      </w:pPr>
      <w:proofErr w:type="spellStart"/>
      <w:r w:rsidRPr="008C3AD5">
        <w:t>Uanderley</w:t>
      </w:r>
      <w:proofErr w:type="spellEnd"/>
      <w:r w:rsidRPr="008C3AD5">
        <w:t xml:space="preserve"> (2015) </w:t>
      </w:r>
      <w:r w:rsidR="008D68A1" w:rsidRPr="008C3AD5">
        <w:t xml:space="preserve">sob outro ponto de vista, define Defesa Civil </w:t>
      </w:r>
      <w:r w:rsidRPr="008C3AD5">
        <w:t xml:space="preserve">como um contínuo processo pelo qual indivíduos, grupos e comunidades </w:t>
      </w:r>
      <w:r w:rsidR="008D68A1" w:rsidRPr="008C3AD5">
        <w:t>promovem o gerenciamento</w:t>
      </w:r>
      <w:r w:rsidR="00503B4C">
        <w:t xml:space="preserve"> </w:t>
      </w:r>
      <w:r w:rsidR="008D68A1" w:rsidRPr="008C3AD5">
        <w:t>d</w:t>
      </w:r>
      <w:r w:rsidRPr="008C3AD5">
        <w:t>os perigos num esforço de se evitar ou amenizar os impactos que resultem da concretização daqueles perigos.</w:t>
      </w:r>
    </w:p>
    <w:p w:rsidR="00F81DA8" w:rsidRDefault="007A508E" w:rsidP="001B237A">
      <w:pPr>
        <w:spacing w:line="360" w:lineRule="auto"/>
        <w:ind w:firstLine="709"/>
        <w:contextualSpacing/>
        <w:jc w:val="both"/>
        <w:rPr>
          <w:color w:val="000000" w:themeColor="text1"/>
        </w:rPr>
      </w:pPr>
      <w:r w:rsidRPr="008C3AD5">
        <w:t>Nesse sentido, é possível supor que a Defesa Civil trata das</w:t>
      </w:r>
      <w:r w:rsidR="00F81DA8" w:rsidRPr="008C3AD5">
        <w:t xml:space="preserve"> situações de perigos</w:t>
      </w:r>
      <w:r w:rsidRPr="008C3AD5">
        <w:t xml:space="preserve"> e riscos</w:t>
      </w:r>
      <w:r w:rsidR="00503B4C">
        <w:t xml:space="preserve">, </w:t>
      </w:r>
      <w:r w:rsidRPr="008C3AD5">
        <w:t>sendo aqueles</w:t>
      </w:r>
      <w:r w:rsidR="00F81DA8" w:rsidRPr="008C3AD5">
        <w:t xml:space="preserve"> que derivam de fenômenos da natureza (sismos, furacões, ciclones, tufões, erupções vulcânicas e secas) e também </w:t>
      </w:r>
      <w:r w:rsidR="00503B4C" w:rsidRPr="008C3AD5">
        <w:t>aquelas provocadas</w:t>
      </w:r>
      <w:r w:rsidR="00F81DA8" w:rsidRPr="008C3AD5">
        <w:t xml:space="preserve"> por ações humanas (</w:t>
      </w:r>
      <w:r w:rsidR="00C91466" w:rsidRPr="008C3AD5">
        <w:t>conflitos armados</w:t>
      </w:r>
      <w:r w:rsidR="00F81DA8" w:rsidRPr="008C3AD5">
        <w:t>, vazamentos de materiais tóxicos, incêndios, explosões e choques).</w:t>
      </w:r>
    </w:p>
    <w:p w:rsidR="008C3AD5" w:rsidRDefault="00F32CA0" w:rsidP="001B237A">
      <w:pPr>
        <w:spacing w:line="360" w:lineRule="auto"/>
        <w:ind w:firstLine="709"/>
        <w:contextualSpacing/>
        <w:jc w:val="both"/>
        <w:rPr>
          <w:color w:val="000000" w:themeColor="text1"/>
        </w:rPr>
      </w:pPr>
      <w:r>
        <w:rPr>
          <w:color w:val="000000" w:themeColor="text1"/>
        </w:rPr>
        <w:t>Vale mencionar que e</w:t>
      </w:r>
      <w:r w:rsidR="008C3AD5">
        <w:rPr>
          <w:color w:val="000000" w:themeColor="text1"/>
        </w:rPr>
        <w:t xml:space="preserve">sse conjunto de fenômenos é uma preocupação </w:t>
      </w:r>
      <w:r w:rsidR="0042028F">
        <w:rPr>
          <w:color w:val="000000" w:themeColor="text1"/>
        </w:rPr>
        <w:t xml:space="preserve">tão antiga quanto a própria existência </w:t>
      </w:r>
      <w:r>
        <w:rPr>
          <w:color w:val="000000" w:themeColor="text1"/>
        </w:rPr>
        <w:t>dos seres humanos</w:t>
      </w:r>
      <w:r w:rsidR="0042028F">
        <w:rPr>
          <w:color w:val="000000" w:themeColor="text1"/>
        </w:rPr>
        <w:t xml:space="preserve"> no planeta, tanto que se tornou uma atividade </w:t>
      </w:r>
      <w:r w:rsidR="007D4D9F">
        <w:rPr>
          <w:color w:val="000000" w:themeColor="text1"/>
        </w:rPr>
        <w:t>institucional</w:t>
      </w:r>
      <w:r w:rsidR="0042028F">
        <w:rPr>
          <w:color w:val="000000" w:themeColor="text1"/>
        </w:rPr>
        <w:t xml:space="preserve"> conforme as sociedades evoluíram</w:t>
      </w:r>
      <w:r w:rsidR="007D4D9F">
        <w:rPr>
          <w:color w:val="000000" w:themeColor="text1"/>
        </w:rPr>
        <w:t>, fazendo parte da agenda de diversos gov</w:t>
      </w:r>
      <w:r w:rsidR="00550BB9">
        <w:rPr>
          <w:color w:val="000000" w:themeColor="text1"/>
        </w:rPr>
        <w:t>ernos mundiais</w:t>
      </w:r>
      <w:r w:rsidR="007D4D9F">
        <w:rPr>
          <w:color w:val="000000" w:themeColor="text1"/>
        </w:rPr>
        <w:t>.</w:t>
      </w:r>
    </w:p>
    <w:p w:rsidR="0067136B" w:rsidRDefault="0067136B" w:rsidP="001B237A">
      <w:pPr>
        <w:spacing w:line="360" w:lineRule="auto"/>
        <w:ind w:firstLine="709"/>
        <w:contextualSpacing/>
        <w:jc w:val="both"/>
        <w:rPr>
          <w:color w:val="000000" w:themeColor="text1"/>
        </w:rPr>
      </w:pPr>
      <w:r>
        <w:rPr>
          <w:color w:val="000000" w:themeColor="text1"/>
        </w:rPr>
        <w:t xml:space="preserve">No Brasil, a organização sistêmica da Defesa Civil ocorreu no ano de 1988 a partir da criação do Sistema Nacional de Defesa Civil, reestruturado em 1993 e atualizado em 2005, em conformidade com o Decreto Federal nº 5.376 e com a reforma promovida pela Lei nº 12.608, de 10 de abril de 2012. </w:t>
      </w:r>
    </w:p>
    <w:p w:rsidR="00F81DA8" w:rsidRDefault="00720F6C" w:rsidP="005E0D75">
      <w:pPr>
        <w:spacing w:line="360" w:lineRule="auto"/>
        <w:ind w:firstLine="851"/>
        <w:contextualSpacing/>
        <w:jc w:val="both"/>
        <w:rPr>
          <w:color w:val="000000" w:themeColor="text1"/>
        </w:rPr>
      </w:pPr>
      <w:r>
        <w:rPr>
          <w:color w:val="000000" w:themeColor="text1"/>
        </w:rPr>
        <w:t>O texto constitucional assim aborda o presente tema:</w:t>
      </w:r>
    </w:p>
    <w:p w:rsidR="001B237A" w:rsidRDefault="001B237A" w:rsidP="005E0D75">
      <w:pPr>
        <w:ind w:left="2268"/>
        <w:contextualSpacing/>
        <w:jc w:val="both"/>
        <w:rPr>
          <w:sz w:val="20"/>
          <w:szCs w:val="20"/>
        </w:rPr>
      </w:pPr>
    </w:p>
    <w:p w:rsidR="00F81DA8" w:rsidRDefault="00F81DA8" w:rsidP="001B237A">
      <w:pPr>
        <w:ind w:left="2268"/>
        <w:contextualSpacing/>
        <w:jc w:val="both"/>
        <w:rPr>
          <w:sz w:val="20"/>
          <w:szCs w:val="20"/>
        </w:rPr>
      </w:pPr>
      <w:r w:rsidRPr="00A90CA6">
        <w:rPr>
          <w:sz w:val="20"/>
          <w:szCs w:val="20"/>
        </w:rPr>
        <w:t xml:space="preserve">Art. 22. Compete privativamente à União legislar sobre: [...] XXVIII – defesa territorial, defesa aeroespacial, defesa marítima, </w:t>
      </w:r>
      <w:r w:rsidRPr="00843EC1">
        <w:rPr>
          <w:sz w:val="20"/>
          <w:szCs w:val="20"/>
          <w:u w:val="single"/>
        </w:rPr>
        <w:t>defesa civil</w:t>
      </w:r>
      <w:r w:rsidRPr="00A90CA6">
        <w:rPr>
          <w:sz w:val="20"/>
          <w:szCs w:val="20"/>
        </w:rPr>
        <w:t xml:space="preserve"> e mobilização nacional; [...] </w:t>
      </w:r>
      <w:r w:rsidR="00E243DA">
        <w:rPr>
          <w:sz w:val="20"/>
          <w:szCs w:val="20"/>
        </w:rPr>
        <w:t>(BRASIL, 1988).</w:t>
      </w:r>
    </w:p>
    <w:p w:rsidR="001B237A" w:rsidRDefault="001B237A" w:rsidP="001B237A">
      <w:pPr>
        <w:ind w:left="2268"/>
        <w:contextualSpacing/>
        <w:jc w:val="both"/>
        <w:rPr>
          <w:color w:val="000000" w:themeColor="text1"/>
        </w:rPr>
      </w:pPr>
    </w:p>
    <w:p w:rsidR="00F81DA8" w:rsidRDefault="00563E90" w:rsidP="001B237A">
      <w:pPr>
        <w:spacing w:line="360" w:lineRule="auto"/>
        <w:ind w:firstLine="709"/>
        <w:contextualSpacing/>
        <w:jc w:val="both"/>
      </w:pPr>
      <w:r>
        <w:rPr>
          <w:color w:val="000000" w:themeColor="text1"/>
        </w:rPr>
        <w:t>Por força do contido no artigo</w:t>
      </w:r>
      <w:r w:rsidR="00F81DA8">
        <w:rPr>
          <w:color w:val="000000" w:themeColor="text1"/>
        </w:rPr>
        <w:t xml:space="preserve"> 22 da C</w:t>
      </w:r>
      <w:r>
        <w:rPr>
          <w:color w:val="000000" w:themeColor="text1"/>
        </w:rPr>
        <w:t>onstituição Federal de 1988</w:t>
      </w:r>
      <w:r w:rsidR="00F81DA8">
        <w:rPr>
          <w:color w:val="000000" w:themeColor="text1"/>
        </w:rPr>
        <w:t xml:space="preserve">, </w:t>
      </w:r>
      <w:r w:rsidR="00F81DA8">
        <w:t>todas as normas relativas às políticas públicas de gestão de riscos devem ser implementadas de maneira privativa pela União, ou seja, nenhum outro ente federativo pode estabelecer regras de repercussão geral sobre Defesa Civil.</w:t>
      </w:r>
    </w:p>
    <w:p w:rsidR="00F81DA8" w:rsidRDefault="00103432" w:rsidP="001B237A">
      <w:pPr>
        <w:spacing w:line="360" w:lineRule="auto"/>
        <w:ind w:firstLine="709"/>
        <w:contextualSpacing/>
        <w:jc w:val="both"/>
      </w:pPr>
      <w:r>
        <w:t>É possível supor que como consequência desse comando</w:t>
      </w:r>
      <w:r w:rsidR="00F81DA8">
        <w:t xml:space="preserve"> constitucional é que </w:t>
      </w:r>
      <w:r>
        <w:t>foi estabelecida a Lei Federal</w:t>
      </w:r>
      <w:r w:rsidR="00F81DA8">
        <w:t xml:space="preserve"> nº 12.608</w:t>
      </w:r>
      <w:r>
        <w:t>/</w:t>
      </w:r>
      <w:r w:rsidR="00F81DA8">
        <w:t xml:space="preserve">2012, cujos objetos são a instituição do </w:t>
      </w:r>
      <w:r w:rsidR="00F81DA8">
        <w:lastRenderedPageBreak/>
        <w:t>Sistema Nacional de Proteção e Defesa Civil (SINPDEC) e a Política Nacional de Proteção e Defesa Civil (PNPDEC).</w:t>
      </w:r>
    </w:p>
    <w:p w:rsidR="00E14683" w:rsidRDefault="001D5DFA" w:rsidP="001B237A">
      <w:pPr>
        <w:spacing w:line="360" w:lineRule="auto"/>
        <w:ind w:firstLine="709"/>
        <w:contextualSpacing/>
        <w:jc w:val="both"/>
      </w:pPr>
      <w:r>
        <w:t>De maneira preliminar, a mencionada legislação</w:t>
      </w:r>
      <w:r w:rsidR="00F81DA8" w:rsidRPr="00CE0401">
        <w:t xml:space="preserve"> promoveu a alteração da nomenclatura do antigo Sistema Nacional de Defesa Civil (SINDEC)</w:t>
      </w:r>
      <w:r w:rsidR="00E14683">
        <w:t>, que passou a ser reconhecido como</w:t>
      </w:r>
      <w:r w:rsidR="00F81DA8" w:rsidRPr="00CE0401">
        <w:t xml:space="preserve"> Sistema Nacional de Proteção e Defesa Civil (SINPDEC</w:t>
      </w:r>
      <w:r w:rsidR="00E14683">
        <w:t>).</w:t>
      </w:r>
    </w:p>
    <w:p w:rsidR="00F81DA8" w:rsidRPr="00CE0401" w:rsidRDefault="00E14683" w:rsidP="001B237A">
      <w:pPr>
        <w:spacing w:line="360" w:lineRule="auto"/>
        <w:ind w:firstLine="709"/>
        <w:contextualSpacing/>
        <w:jc w:val="both"/>
      </w:pPr>
      <w:r>
        <w:t xml:space="preserve">Como se vê, houve o acréscimo da palavra “proteção” a referida denominação, cuja justificativa principal é o fato da adequação </w:t>
      </w:r>
      <w:r w:rsidR="00F81DA8" w:rsidRPr="00CE0401">
        <w:t>às normas internacionais de gestão de risco</w:t>
      </w:r>
      <w:r>
        <w:t>s</w:t>
      </w:r>
      <w:r w:rsidR="00F81DA8" w:rsidRPr="00CE0401">
        <w:t xml:space="preserve">, </w:t>
      </w:r>
      <w:r>
        <w:t>que tem por</w:t>
      </w:r>
      <w:r w:rsidR="00F81DA8" w:rsidRPr="00CE0401">
        <w:t xml:space="preserve"> missão promover o bem-estar da população e ampliar as ações de gestão, prevenção e respostas a desastres</w:t>
      </w:r>
      <w:r w:rsidR="00DC6334">
        <w:t xml:space="preserve"> de todos os tipos</w:t>
      </w:r>
      <w:r w:rsidR="00F81DA8" w:rsidRPr="00CE0401">
        <w:t>.</w:t>
      </w:r>
    </w:p>
    <w:p w:rsidR="00F81DA8" w:rsidRDefault="00F81DA8" w:rsidP="001B237A">
      <w:pPr>
        <w:spacing w:line="360" w:lineRule="auto"/>
        <w:ind w:firstLine="709"/>
        <w:contextualSpacing/>
        <w:jc w:val="both"/>
      </w:pPr>
      <w:r w:rsidRPr="006B7D81">
        <w:t xml:space="preserve">Lino (2018) </w:t>
      </w:r>
      <w:r w:rsidR="00C26AD1">
        <w:t>pre</w:t>
      </w:r>
      <w:r w:rsidRPr="006B7D81">
        <w:t>leciona que o S</w:t>
      </w:r>
      <w:r w:rsidR="00B03875">
        <w:t>istema Nacional de Proteção e Defesa Civil</w:t>
      </w:r>
      <w:r w:rsidRPr="006B7D81">
        <w:t xml:space="preserve"> possui característica </w:t>
      </w:r>
      <w:proofErr w:type="spellStart"/>
      <w:r w:rsidRPr="006B7D81">
        <w:t>multissetorial</w:t>
      </w:r>
      <w:proofErr w:type="spellEnd"/>
      <w:r w:rsidRPr="006B7D81">
        <w:t xml:space="preserve">, </w:t>
      </w:r>
      <w:r w:rsidR="00B03875">
        <w:t>haja vista</w:t>
      </w:r>
      <w:r w:rsidRPr="006B7D81">
        <w:t xml:space="preserve"> que ele é </w:t>
      </w:r>
      <w:r w:rsidR="00402F49">
        <w:t>composto</w:t>
      </w:r>
      <w:r w:rsidRPr="006B7D81">
        <w:t xml:space="preserve"> por organismos e entidades que integram a administração pública </w:t>
      </w:r>
      <w:r w:rsidR="007268DF">
        <w:t>dos diferentes entes federados (União, Estados, Distrito Federal e Municípios)</w:t>
      </w:r>
      <w:r w:rsidRPr="006B7D81">
        <w:t>, bem como por entidades privadas e pela própria comunidade.</w:t>
      </w:r>
    </w:p>
    <w:p w:rsidR="00F81DA8" w:rsidRDefault="00C440F4" w:rsidP="001B237A">
      <w:pPr>
        <w:spacing w:line="360" w:lineRule="auto"/>
        <w:ind w:firstLine="709"/>
        <w:contextualSpacing/>
        <w:jc w:val="both"/>
      </w:pPr>
      <w:r>
        <w:t xml:space="preserve">É importante salientar </w:t>
      </w:r>
      <w:r w:rsidR="00F81DA8">
        <w:t xml:space="preserve">que cada um desses órgãos </w:t>
      </w:r>
      <w:r w:rsidR="00DA0841">
        <w:t>e entidades faz parte de</w:t>
      </w:r>
      <w:r w:rsidR="00F81DA8">
        <w:t xml:space="preserve"> um determinado nível hierárquico na cadeia do SINDPEC</w:t>
      </w:r>
      <w:r w:rsidR="00DA0841">
        <w:t xml:space="preserve">, a qual </w:t>
      </w:r>
      <w:r w:rsidR="00F81DA8">
        <w:t>se subdivide em Superior, Central, Regional, Setorial, Seccional e De Apoio.</w:t>
      </w:r>
    </w:p>
    <w:p w:rsidR="00836441" w:rsidRDefault="00836441" w:rsidP="001B237A">
      <w:pPr>
        <w:spacing w:line="360" w:lineRule="auto"/>
        <w:ind w:firstLine="709"/>
        <w:contextualSpacing/>
        <w:jc w:val="both"/>
      </w:pPr>
      <w:r>
        <w:t>Campos (201</w:t>
      </w:r>
      <w:r w:rsidR="006F3A45">
        <w:t>8</w:t>
      </w:r>
      <w:r>
        <w:t>) apresenta essa cadeia hierárquica:</w:t>
      </w:r>
    </w:p>
    <w:p w:rsidR="001B237A" w:rsidRDefault="001B237A" w:rsidP="005E0D75">
      <w:pPr>
        <w:ind w:left="2268"/>
        <w:contextualSpacing/>
        <w:jc w:val="both"/>
        <w:rPr>
          <w:sz w:val="20"/>
          <w:szCs w:val="20"/>
        </w:rPr>
      </w:pPr>
    </w:p>
    <w:p w:rsidR="00175FD1" w:rsidRPr="00175FD1" w:rsidRDefault="00175FD1" w:rsidP="005E0D75">
      <w:pPr>
        <w:ind w:left="2268"/>
        <w:contextualSpacing/>
        <w:jc w:val="both"/>
        <w:rPr>
          <w:sz w:val="20"/>
          <w:szCs w:val="20"/>
        </w:rPr>
      </w:pPr>
      <w:r w:rsidRPr="00175FD1">
        <w:rPr>
          <w:sz w:val="20"/>
          <w:szCs w:val="20"/>
        </w:rPr>
        <w:t>1. Órgão superior: Conselho Nacional de Proteção e Defesa Civil (CONPDEC).</w:t>
      </w:r>
    </w:p>
    <w:p w:rsidR="00175FD1" w:rsidRPr="00175FD1" w:rsidRDefault="00175FD1" w:rsidP="005E0D75">
      <w:pPr>
        <w:ind w:left="2268"/>
        <w:contextualSpacing/>
        <w:jc w:val="both"/>
        <w:rPr>
          <w:sz w:val="20"/>
          <w:szCs w:val="20"/>
        </w:rPr>
      </w:pPr>
      <w:r w:rsidRPr="00175FD1">
        <w:rPr>
          <w:sz w:val="20"/>
          <w:szCs w:val="20"/>
        </w:rPr>
        <w:t>2. órgão central: Secretaria Nacional Especial de Proteção e Defesa Civil, ligada ao Ministério da Integração Nacional (SEDEC).</w:t>
      </w:r>
    </w:p>
    <w:p w:rsidR="00175FD1" w:rsidRPr="00175FD1" w:rsidRDefault="00175FD1" w:rsidP="005E0D75">
      <w:pPr>
        <w:ind w:left="2268"/>
        <w:contextualSpacing/>
        <w:jc w:val="both"/>
        <w:rPr>
          <w:sz w:val="20"/>
          <w:szCs w:val="20"/>
        </w:rPr>
      </w:pPr>
      <w:r w:rsidRPr="00175FD1">
        <w:rPr>
          <w:sz w:val="20"/>
          <w:szCs w:val="20"/>
        </w:rPr>
        <w:t>3. Órgãos regionais: Coordenadorias Regionais de Proteção e Defesa Civil (CORPDEC).</w:t>
      </w:r>
    </w:p>
    <w:p w:rsidR="00175FD1" w:rsidRPr="00175FD1" w:rsidRDefault="00175FD1" w:rsidP="005E0D75">
      <w:pPr>
        <w:ind w:left="2268"/>
        <w:contextualSpacing/>
        <w:jc w:val="both"/>
        <w:rPr>
          <w:sz w:val="20"/>
          <w:szCs w:val="20"/>
        </w:rPr>
      </w:pPr>
      <w:r w:rsidRPr="00175FD1">
        <w:rPr>
          <w:sz w:val="20"/>
          <w:szCs w:val="20"/>
        </w:rPr>
        <w:t>Superintendências de Desenvolvimento Regional e da Secretaria Especial da Região Sudeste (SERSE).</w:t>
      </w:r>
    </w:p>
    <w:p w:rsidR="00175FD1" w:rsidRPr="00175FD1" w:rsidRDefault="00175FD1" w:rsidP="005E0D75">
      <w:pPr>
        <w:ind w:left="2268"/>
        <w:contextualSpacing/>
        <w:jc w:val="both"/>
        <w:rPr>
          <w:sz w:val="20"/>
          <w:szCs w:val="20"/>
        </w:rPr>
      </w:pPr>
      <w:r w:rsidRPr="00175FD1">
        <w:rPr>
          <w:sz w:val="20"/>
          <w:szCs w:val="20"/>
        </w:rPr>
        <w:t>4. Órgãos setoriais: Órgãos e entidades de Defesa Civil do Distrito Federal, dos estados e dos municípios (conveniados com o SEDEC).</w:t>
      </w:r>
    </w:p>
    <w:p w:rsidR="00175FD1" w:rsidRPr="00175FD1" w:rsidRDefault="00175FD1" w:rsidP="005E0D75">
      <w:pPr>
        <w:ind w:left="2268"/>
        <w:contextualSpacing/>
        <w:jc w:val="both"/>
        <w:rPr>
          <w:sz w:val="20"/>
          <w:szCs w:val="20"/>
        </w:rPr>
      </w:pPr>
      <w:r w:rsidRPr="00175FD1">
        <w:rPr>
          <w:sz w:val="20"/>
          <w:szCs w:val="20"/>
        </w:rPr>
        <w:t xml:space="preserve">5. Órgãos seccionais: Aqueles envolvidos nas ações de Defesa Civil: </w:t>
      </w:r>
    </w:p>
    <w:p w:rsidR="00175FD1" w:rsidRPr="00175FD1" w:rsidRDefault="00175FD1" w:rsidP="005E0D75">
      <w:pPr>
        <w:ind w:left="2268"/>
        <w:contextualSpacing/>
        <w:jc w:val="both"/>
        <w:rPr>
          <w:sz w:val="20"/>
          <w:szCs w:val="20"/>
        </w:rPr>
      </w:pPr>
      <w:r w:rsidRPr="00175FD1">
        <w:rPr>
          <w:sz w:val="20"/>
          <w:szCs w:val="20"/>
        </w:rPr>
        <w:t>Secretaria de Planejamento e Coordenação da Presidência da República; Ministérios da Justiça, Defesa, Relações Exteriores, Fazenda, Transportes, Agricultura, Educação, Saúde, Minas e Energias, Comunicação, Previdência e Assistência Social, Habitação, Bem-Estar Social, Ciência e Tecnologia; Programa Nacional de Irrigação; Comissão Nacional de Energia Nuclear; Departamento Nacional de Obras e Saneamento.</w:t>
      </w:r>
    </w:p>
    <w:p w:rsidR="00F81DA8" w:rsidRDefault="00175FD1" w:rsidP="001B237A">
      <w:pPr>
        <w:ind w:left="2268"/>
        <w:contextualSpacing/>
        <w:jc w:val="both"/>
        <w:rPr>
          <w:sz w:val="20"/>
          <w:szCs w:val="20"/>
        </w:rPr>
      </w:pPr>
      <w:r w:rsidRPr="00175FD1">
        <w:rPr>
          <w:sz w:val="20"/>
          <w:szCs w:val="20"/>
        </w:rPr>
        <w:t xml:space="preserve">6. </w:t>
      </w:r>
      <w:r>
        <w:rPr>
          <w:sz w:val="20"/>
          <w:szCs w:val="20"/>
        </w:rPr>
        <w:t>D</w:t>
      </w:r>
      <w:r w:rsidRPr="00175FD1">
        <w:rPr>
          <w:sz w:val="20"/>
          <w:szCs w:val="20"/>
        </w:rPr>
        <w:t>e apoio: Aqueles que vierem a auxiliar os demais membros do SINPDEC (entidades e órgãos públicos ou privados).</w:t>
      </w:r>
      <w:r w:rsidR="00585704">
        <w:rPr>
          <w:sz w:val="20"/>
          <w:szCs w:val="20"/>
        </w:rPr>
        <w:t xml:space="preserve"> (CAMPOS, 201</w:t>
      </w:r>
      <w:r w:rsidR="00E8777A">
        <w:rPr>
          <w:sz w:val="20"/>
          <w:szCs w:val="20"/>
        </w:rPr>
        <w:t>8</w:t>
      </w:r>
      <w:r w:rsidR="00585704">
        <w:rPr>
          <w:sz w:val="20"/>
          <w:szCs w:val="20"/>
        </w:rPr>
        <w:t>, p.17).</w:t>
      </w:r>
    </w:p>
    <w:p w:rsidR="001B237A" w:rsidRDefault="001B237A" w:rsidP="001B237A">
      <w:pPr>
        <w:ind w:left="2268"/>
        <w:contextualSpacing/>
        <w:jc w:val="both"/>
        <w:rPr>
          <w:color w:val="000000" w:themeColor="text1"/>
        </w:rPr>
      </w:pPr>
    </w:p>
    <w:p w:rsidR="00E14683" w:rsidRDefault="00866F2F" w:rsidP="001B237A">
      <w:pPr>
        <w:spacing w:line="360" w:lineRule="auto"/>
        <w:ind w:firstLine="709"/>
        <w:contextualSpacing/>
        <w:jc w:val="both"/>
      </w:pPr>
      <w:r>
        <w:t>Esses são os órgãos e entidades responsáveis por desenvolver</w:t>
      </w:r>
      <w:r w:rsidR="00F81DA8" w:rsidRPr="00971C22">
        <w:t xml:space="preserve"> todas as a</w:t>
      </w:r>
      <w:r w:rsidR="00F81DA8">
        <w:t>tividades</w:t>
      </w:r>
      <w:r w:rsidR="00503B4C">
        <w:t xml:space="preserve"> </w:t>
      </w:r>
      <w:r w:rsidR="00AB39A1">
        <w:t>inerentes à</w:t>
      </w:r>
      <w:r w:rsidR="00F81DA8" w:rsidRPr="00971C22">
        <w:t xml:space="preserve"> prevenção e </w:t>
      </w:r>
      <w:r w:rsidR="00AB39A1">
        <w:t>promoção da D</w:t>
      </w:r>
      <w:r w:rsidR="00F81DA8" w:rsidRPr="00971C22">
        <w:t xml:space="preserve">efesa </w:t>
      </w:r>
      <w:r w:rsidR="00AB39A1">
        <w:t>C</w:t>
      </w:r>
      <w:r w:rsidR="00F81DA8" w:rsidRPr="00971C22">
        <w:t xml:space="preserve">ivil </w:t>
      </w:r>
      <w:r w:rsidR="00AB39A1">
        <w:t>por todo o território brasileiro</w:t>
      </w:r>
      <w:r>
        <w:t>, as quais, vale mencionar,</w:t>
      </w:r>
      <w:r w:rsidR="00F81DA8" w:rsidRPr="00971C22">
        <w:t xml:space="preserve"> devem estar em consonância com o Plano Naci</w:t>
      </w:r>
      <w:r w:rsidR="00E14683">
        <w:t>onal de Proteção e Defesa Civil.</w:t>
      </w:r>
    </w:p>
    <w:p w:rsidR="00F81DA8" w:rsidRPr="00971C22" w:rsidRDefault="00E14683" w:rsidP="001B237A">
      <w:pPr>
        <w:spacing w:line="360" w:lineRule="auto"/>
        <w:ind w:firstLine="709"/>
        <w:contextualSpacing/>
        <w:jc w:val="both"/>
      </w:pPr>
      <w:r>
        <w:lastRenderedPageBreak/>
        <w:t>Esse plano compõe-se de</w:t>
      </w:r>
      <w:r w:rsidR="00503B4C">
        <w:t xml:space="preserve"> </w:t>
      </w:r>
      <w:r w:rsidR="00F81DA8">
        <w:t>documento elaborado pelo</w:t>
      </w:r>
      <w:r w:rsidR="00503B4C">
        <w:t xml:space="preserve"> </w:t>
      </w:r>
      <w:r w:rsidR="009919AC">
        <w:t>Conselho Nacional de Proteção e Defesa Civil e</w:t>
      </w:r>
      <w:r w:rsidR="00503B4C">
        <w:t xml:space="preserve"> </w:t>
      </w:r>
      <w:r w:rsidR="009919AC">
        <w:t>suas</w:t>
      </w:r>
      <w:r w:rsidR="00F81DA8">
        <w:t xml:space="preserve"> ações globais se relacionam com a redução dos desastres em quatro etapas: prevenção/mitigação, preparação, resposta e reconstrução. </w:t>
      </w:r>
    </w:p>
    <w:p w:rsidR="00F81DA8" w:rsidRDefault="00F81DA8" w:rsidP="001B237A">
      <w:pPr>
        <w:spacing w:line="360" w:lineRule="auto"/>
        <w:ind w:firstLine="709"/>
        <w:contextualSpacing/>
        <w:jc w:val="both"/>
      </w:pPr>
      <w:r>
        <w:t>Campos (201</w:t>
      </w:r>
      <w:r w:rsidR="00A43DC8">
        <w:t>8</w:t>
      </w:r>
      <w:r>
        <w:t>) destaca que:</w:t>
      </w:r>
    </w:p>
    <w:p w:rsidR="00635C32" w:rsidRDefault="00635C32" w:rsidP="005E0D75">
      <w:pPr>
        <w:spacing w:line="360" w:lineRule="auto"/>
        <w:ind w:firstLine="851"/>
        <w:contextualSpacing/>
        <w:jc w:val="both"/>
      </w:pPr>
    </w:p>
    <w:p w:rsidR="00F81DA8" w:rsidRPr="0097582F" w:rsidRDefault="00F81DA8" w:rsidP="005E0D75">
      <w:pPr>
        <w:ind w:left="2268"/>
        <w:contextualSpacing/>
        <w:jc w:val="both"/>
        <w:rPr>
          <w:sz w:val="20"/>
          <w:szCs w:val="20"/>
        </w:rPr>
      </w:pPr>
      <w:r w:rsidRPr="0097582F">
        <w:rPr>
          <w:sz w:val="20"/>
          <w:szCs w:val="20"/>
        </w:rPr>
        <w:t>1. Na etapa de prevenção/mitigação, há intervenção antecipada, com o intuito de evitar desastres ou realizar ações para limitar seus efeitos.</w:t>
      </w:r>
    </w:p>
    <w:p w:rsidR="00F81DA8" w:rsidRPr="0097582F" w:rsidRDefault="00F81DA8" w:rsidP="005E0D75">
      <w:pPr>
        <w:ind w:left="2268"/>
        <w:contextualSpacing/>
        <w:jc w:val="both"/>
        <w:rPr>
          <w:sz w:val="20"/>
          <w:szCs w:val="20"/>
        </w:rPr>
      </w:pPr>
      <w:r w:rsidRPr="0097582F">
        <w:rPr>
          <w:sz w:val="20"/>
          <w:szCs w:val="20"/>
        </w:rPr>
        <w:t>2. A etapa da preparação consiste em ações para organizar e preparar a população local para agir em casos de desastres.</w:t>
      </w:r>
    </w:p>
    <w:p w:rsidR="00F81DA8" w:rsidRPr="0097582F" w:rsidRDefault="00F81DA8" w:rsidP="005E0D75">
      <w:pPr>
        <w:ind w:left="2268"/>
        <w:contextualSpacing/>
        <w:jc w:val="both"/>
        <w:rPr>
          <w:sz w:val="20"/>
          <w:szCs w:val="20"/>
        </w:rPr>
      </w:pPr>
      <w:r w:rsidRPr="0097582F">
        <w:rPr>
          <w:sz w:val="20"/>
          <w:szCs w:val="20"/>
        </w:rPr>
        <w:t>3. A etapa de resposta se inicia no momento em que ocorre o desastre, com ações de socorro e ajuda às pessoas atingidas pelo evento adverso, buscando-se reduzir os estragos e os prejuízos e agir em conjunto com órgãos públicos e instituições privadas para restabelecer as condições mínimas da comunidade afetada, como abrigo, comunicação, energia elétrica, alimentos e água potável.</w:t>
      </w:r>
    </w:p>
    <w:p w:rsidR="00F81DA8" w:rsidRDefault="00F81DA8" w:rsidP="001B237A">
      <w:pPr>
        <w:ind w:left="2268"/>
        <w:contextualSpacing/>
        <w:jc w:val="both"/>
        <w:rPr>
          <w:sz w:val="20"/>
          <w:szCs w:val="20"/>
        </w:rPr>
      </w:pPr>
      <w:r w:rsidRPr="0097582F">
        <w:rPr>
          <w:sz w:val="20"/>
          <w:szCs w:val="20"/>
        </w:rPr>
        <w:t>4. A etapa de reconstrução ocorre depois de o evento adverso terminar, com o intuito de restabelecer a normalidade da comunidade afetada, juntamente com ações que evitem novos desastres ou diminuam seus efeitos. (CAMPOS, 201</w:t>
      </w:r>
      <w:r w:rsidR="00A43DC8">
        <w:rPr>
          <w:sz w:val="20"/>
          <w:szCs w:val="20"/>
        </w:rPr>
        <w:t>8</w:t>
      </w:r>
      <w:r w:rsidRPr="0097582F">
        <w:rPr>
          <w:sz w:val="20"/>
          <w:szCs w:val="20"/>
        </w:rPr>
        <w:t>, p.90-91).</w:t>
      </w:r>
    </w:p>
    <w:p w:rsidR="001B237A" w:rsidRDefault="001B237A" w:rsidP="001B237A">
      <w:pPr>
        <w:ind w:left="2268"/>
        <w:contextualSpacing/>
        <w:jc w:val="both"/>
      </w:pPr>
    </w:p>
    <w:p w:rsidR="00F81DA8" w:rsidRDefault="00F81DA8" w:rsidP="001B237A">
      <w:pPr>
        <w:spacing w:line="360" w:lineRule="auto"/>
        <w:ind w:firstLine="709"/>
        <w:contextualSpacing/>
        <w:jc w:val="both"/>
      </w:pPr>
      <w:r>
        <w:t xml:space="preserve">Ou seja, essas etapas devem integrar o planejamento dos órgãos setoriais cuja responsabilidade é colocar em prática as ações de Defesa Civil em nível local e regional, razão pela qual estados, municípios e o Distrito Federal devem seguir os fundamentos preconizados pelo </w:t>
      </w:r>
      <w:r w:rsidRPr="00971C22">
        <w:t>Plano Nacional de Proteção e Defesa Civil</w:t>
      </w:r>
      <w:r>
        <w:t>.</w:t>
      </w:r>
    </w:p>
    <w:p w:rsidR="000B1F4F" w:rsidRDefault="000B1F4F" w:rsidP="005E0D75">
      <w:pPr>
        <w:pStyle w:val="Corpodetexto"/>
        <w:spacing w:after="0" w:line="360" w:lineRule="auto"/>
        <w:contextualSpacing/>
        <w:jc w:val="both"/>
        <w:rPr>
          <w:color w:val="000000" w:themeColor="text1"/>
        </w:rPr>
      </w:pPr>
    </w:p>
    <w:p w:rsidR="00274174" w:rsidRPr="001B237A" w:rsidRDefault="00274174" w:rsidP="001B237A">
      <w:pPr>
        <w:pStyle w:val="Corpodetexto"/>
        <w:spacing w:after="0"/>
        <w:contextualSpacing/>
        <w:jc w:val="both"/>
      </w:pPr>
      <w:r w:rsidRPr="001B237A">
        <w:t xml:space="preserve">2.3 </w:t>
      </w:r>
      <w:r w:rsidR="000502E0" w:rsidRPr="001B237A">
        <w:t>S</w:t>
      </w:r>
      <w:r w:rsidR="005E0D75" w:rsidRPr="001B237A">
        <w:t>egurança pública e defesa civil</w:t>
      </w:r>
    </w:p>
    <w:p w:rsidR="00DC7094" w:rsidRDefault="00DC7094" w:rsidP="005E0D75">
      <w:pPr>
        <w:spacing w:line="360" w:lineRule="auto"/>
        <w:contextualSpacing/>
        <w:jc w:val="both"/>
      </w:pPr>
    </w:p>
    <w:p w:rsidR="00C15B38" w:rsidRDefault="00840AA7" w:rsidP="001B237A">
      <w:pPr>
        <w:spacing w:line="360" w:lineRule="auto"/>
        <w:ind w:firstLine="709"/>
        <w:contextualSpacing/>
        <w:jc w:val="both"/>
      </w:pPr>
      <w:r>
        <w:t xml:space="preserve">A Constituição Federal de 1988, no capítulo dedicado </w:t>
      </w:r>
      <w:r w:rsidR="00035157">
        <w:t>a</w:t>
      </w:r>
      <w:r>
        <w:t xml:space="preserve"> segurança pública, </w:t>
      </w:r>
      <w:r w:rsidR="00035157">
        <w:t>disciplina</w:t>
      </w:r>
      <w:r>
        <w:t xml:space="preserve"> que </w:t>
      </w:r>
      <w:r w:rsidR="00035157">
        <w:t>é de competência dos</w:t>
      </w:r>
      <w:r>
        <w:t xml:space="preserve"> Corpos de Bombeiros Militares a execução de atividades de Defesa Civil no território brasileiro.</w:t>
      </w:r>
    </w:p>
    <w:p w:rsidR="00C15B38" w:rsidRPr="008726FD" w:rsidRDefault="00D25253" w:rsidP="001B237A">
      <w:pPr>
        <w:spacing w:line="360" w:lineRule="auto"/>
        <w:ind w:firstLine="709"/>
        <w:contextualSpacing/>
        <w:jc w:val="both"/>
      </w:pPr>
      <w:r>
        <w:t>Pois bem</w:t>
      </w:r>
      <w:r w:rsidR="00C15B38" w:rsidRPr="008726FD">
        <w:t xml:space="preserve">, </w:t>
      </w:r>
      <w:r w:rsidR="00227EF3">
        <w:t>esse mesmo documento constitucional</w:t>
      </w:r>
      <w:r w:rsidR="00C15B38">
        <w:t xml:space="preserve"> reconhece</w:t>
      </w:r>
      <w:r w:rsidR="00C15B38" w:rsidRPr="008726FD">
        <w:t xml:space="preserve"> como direitos dos cidadãos o direito à vida, à saúde, à segurança, à propriedade e à incolumidade das pessoas e do patrimônio, dentre outros. Desta premissa, parte que a finalidade da Defesa Civil é garantir esses direitos a todos os brasileiros e aos estrangeiros que residem no </w:t>
      </w:r>
      <w:r w:rsidR="00C15B38">
        <w:t>p</w:t>
      </w:r>
      <w:r w:rsidR="00C15B38" w:rsidRPr="008726FD">
        <w:t xml:space="preserve">aís, em circunstâncias de desastres. </w:t>
      </w:r>
    </w:p>
    <w:p w:rsidR="00C15B38" w:rsidRDefault="00C15B38" w:rsidP="001B237A">
      <w:pPr>
        <w:spacing w:line="360" w:lineRule="auto"/>
        <w:ind w:firstLine="709"/>
        <w:contextualSpacing/>
        <w:jc w:val="both"/>
      </w:pPr>
      <w:r>
        <w:t>Dessa maneira</w:t>
      </w:r>
      <w:r w:rsidRPr="008726FD">
        <w:t>, têm-se que a segurança global da população é dever do Estado, direito e responsabilidade d</w:t>
      </w:r>
      <w:r>
        <w:t>e todos</w:t>
      </w:r>
      <w:r w:rsidRPr="008726FD">
        <w:t>. Derivam deste conceito de segurança global</w:t>
      </w:r>
      <w:r>
        <w:t xml:space="preserve"> da população os objetivos gerais</w:t>
      </w:r>
      <w:r w:rsidRPr="008726FD">
        <w:t xml:space="preserve"> e específicos da Defesa Civil</w:t>
      </w:r>
      <w:r w:rsidR="006A0A96">
        <w:t>, que podem e devem ser distribuídos entre os demais entes federativos</w:t>
      </w:r>
      <w:r w:rsidRPr="008726FD">
        <w:t>.</w:t>
      </w:r>
    </w:p>
    <w:p w:rsidR="006A2DA7" w:rsidRPr="00DB404A" w:rsidRDefault="005F0FE2" w:rsidP="001B237A">
      <w:pPr>
        <w:spacing w:line="360" w:lineRule="auto"/>
        <w:ind w:firstLine="709"/>
        <w:contextualSpacing/>
        <w:jc w:val="both"/>
      </w:pPr>
      <w:r w:rsidRPr="00DB404A">
        <w:lastRenderedPageBreak/>
        <w:t>O</w:t>
      </w:r>
      <w:r w:rsidR="00B6616E" w:rsidRPr="00DB404A">
        <w:t xml:space="preserve"> aumento da frequência e </w:t>
      </w:r>
      <w:r w:rsidRPr="00DB404A">
        <w:t xml:space="preserve">da </w:t>
      </w:r>
      <w:r w:rsidR="00B6616E" w:rsidRPr="00DB404A">
        <w:t xml:space="preserve">magnitude </w:t>
      </w:r>
      <w:r w:rsidRPr="00DB404A">
        <w:t xml:space="preserve">de </w:t>
      </w:r>
      <w:r w:rsidR="00B6616E" w:rsidRPr="00DB404A">
        <w:t>eventos adversos</w:t>
      </w:r>
      <w:r w:rsidR="00F91D13" w:rsidRPr="00DB404A">
        <w:t xml:space="preserve"> nos últimos tempos</w:t>
      </w:r>
      <w:r w:rsidR="00B6616E" w:rsidRPr="00DB404A">
        <w:t xml:space="preserve">, </w:t>
      </w:r>
      <w:r w:rsidRPr="00DB404A">
        <w:t>quer sejam catástrofes naturais ou</w:t>
      </w:r>
      <w:r w:rsidR="00F91D13" w:rsidRPr="00DB404A">
        <w:t xml:space="preserve"> aquelas</w:t>
      </w:r>
      <w:r w:rsidR="00503B4C">
        <w:t xml:space="preserve"> </w:t>
      </w:r>
      <w:r w:rsidR="00A0524D" w:rsidRPr="00DB404A">
        <w:t>decorrentes de atividades humanas</w:t>
      </w:r>
      <w:r w:rsidRPr="00DB404A">
        <w:t xml:space="preserve">, </w:t>
      </w:r>
      <w:r w:rsidR="00A0524D" w:rsidRPr="00DB404A">
        <w:t>tem feito</w:t>
      </w:r>
      <w:r w:rsidRPr="00DB404A">
        <w:t xml:space="preserve"> com</w:t>
      </w:r>
      <w:r w:rsidR="00A0524D" w:rsidRPr="00DB404A">
        <w:t xml:space="preserve"> que</w:t>
      </w:r>
      <w:r w:rsidRPr="00DB404A">
        <w:t xml:space="preserve"> os governantes brasileiros </w:t>
      </w:r>
      <w:r w:rsidR="00F91D13" w:rsidRPr="00DB404A">
        <w:t>priorizem medidas de enfrentamento das causas e mitigação dos efeitos dos desastres.</w:t>
      </w:r>
    </w:p>
    <w:p w:rsidR="002A16E3" w:rsidRDefault="00DC3EDD" w:rsidP="001B237A">
      <w:pPr>
        <w:spacing w:line="360" w:lineRule="auto"/>
        <w:ind w:firstLine="709"/>
        <w:contextualSpacing/>
        <w:jc w:val="both"/>
      </w:pPr>
      <w:r>
        <w:t>Assim sendo, a partir do ano de</w:t>
      </w:r>
      <w:r w:rsidR="00DB404A" w:rsidRPr="00DB404A">
        <w:t xml:space="preserve"> 2010, várias medidas foram </w:t>
      </w:r>
      <w:r w:rsidR="002A16E3">
        <w:t>implementadas</w:t>
      </w:r>
      <w:r w:rsidR="00503B4C">
        <w:t xml:space="preserve"> </w:t>
      </w:r>
      <w:r w:rsidR="002A16E3">
        <w:t>pel</w:t>
      </w:r>
      <w:r w:rsidR="006B7502">
        <w:t>a administração pública</w:t>
      </w:r>
      <w:r w:rsidR="002A16E3">
        <w:t xml:space="preserve"> em geral</w:t>
      </w:r>
      <w:r w:rsidR="00DB404A" w:rsidRPr="00DB404A">
        <w:t xml:space="preserve">, com vistas ao fortalecimento do </w:t>
      </w:r>
      <w:r w:rsidR="002A16E3" w:rsidRPr="006B7D81">
        <w:t>S</w:t>
      </w:r>
      <w:r w:rsidR="002A16E3">
        <w:t>istema Nacional de Proteção e Defesa Civil</w:t>
      </w:r>
      <w:r w:rsidR="00DB404A" w:rsidRPr="00DB404A">
        <w:t xml:space="preserve">, de forma que </w:t>
      </w:r>
      <w:r w:rsidR="002A16E3">
        <w:t>diversas entidades públicas</w:t>
      </w:r>
      <w:r w:rsidR="00DB404A" w:rsidRPr="00DB404A">
        <w:t xml:space="preserve"> pudesse</w:t>
      </w:r>
      <w:r w:rsidR="002A16E3">
        <w:t>m</w:t>
      </w:r>
      <w:r w:rsidR="00DB404A" w:rsidRPr="00DB404A">
        <w:t xml:space="preserve"> atuar em</w:t>
      </w:r>
      <w:r w:rsidR="002A16E3">
        <w:t xml:space="preserve"> todas as fases da Defesa Civil.</w:t>
      </w:r>
    </w:p>
    <w:p w:rsidR="00DC3EDD" w:rsidRDefault="002A16E3" w:rsidP="001B237A">
      <w:pPr>
        <w:spacing w:line="360" w:lineRule="auto"/>
        <w:ind w:firstLine="709"/>
        <w:contextualSpacing/>
        <w:jc w:val="both"/>
      </w:pPr>
      <w:r>
        <w:t>O objetivo precípuo desse fortalecimento</w:t>
      </w:r>
      <w:r w:rsidR="00DB404A" w:rsidRPr="00DB404A">
        <w:t xml:space="preserve"> foi o de reduzir a ocorrência de desastres e minimizar a intensidade dos danos causados por eles.</w:t>
      </w:r>
    </w:p>
    <w:p w:rsidR="005A2756" w:rsidRDefault="008E2B16" w:rsidP="001B237A">
      <w:pPr>
        <w:spacing w:line="360" w:lineRule="auto"/>
        <w:ind w:firstLine="709"/>
        <w:contextualSpacing/>
        <w:jc w:val="both"/>
      </w:pPr>
      <w:r>
        <w:t xml:space="preserve">Dentre outros resultados, esse novo cenário </w:t>
      </w:r>
      <w:r w:rsidR="00BB64DF">
        <w:t>fortaleceu o engajamento de outras forças policiais</w:t>
      </w:r>
      <w:r w:rsidR="0064689A">
        <w:t xml:space="preserve"> e, da própria concepção de segurança pública,</w:t>
      </w:r>
      <w:r w:rsidR="00BB64DF">
        <w:t xml:space="preserve"> n</w:t>
      </w:r>
      <w:r w:rsidR="0064689A">
        <w:t>o desenvolvimento de atividades de Defesa Civil, que há pouco tempo atrás</w:t>
      </w:r>
      <w:r w:rsidR="00BB64DF">
        <w:t xml:space="preserve"> era responsabilidade quase que exclusiva dos </w:t>
      </w:r>
      <w:r w:rsidR="007C5B93">
        <w:t>Corpos de Bombeiros dos Estados, de acordo com os mandamentos constitucionais.</w:t>
      </w:r>
    </w:p>
    <w:p w:rsidR="006C5C19" w:rsidRPr="008726FD" w:rsidRDefault="006C5C19" w:rsidP="001B237A">
      <w:pPr>
        <w:spacing w:line="360" w:lineRule="auto"/>
        <w:ind w:firstLine="709"/>
        <w:contextualSpacing/>
        <w:jc w:val="both"/>
      </w:pPr>
      <w:r w:rsidRPr="008726FD">
        <w:t>Campos (2018) suscita que:</w:t>
      </w:r>
    </w:p>
    <w:p w:rsidR="001B237A" w:rsidRDefault="001B237A" w:rsidP="005E0D75">
      <w:pPr>
        <w:ind w:left="2268"/>
        <w:contextualSpacing/>
        <w:jc w:val="both"/>
        <w:rPr>
          <w:sz w:val="20"/>
          <w:szCs w:val="20"/>
        </w:rPr>
      </w:pPr>
    </w:p>
    <w:p w:rsidR="009D2E30" w:rsidRDefault="006C5C19" w:rsidP="001B237A">
      <w:pPr>
        <w:ind w:left="2268"/>
        <w:contextualSpacing/>
        <w:jc w:val="both"/>
        <w:rPr>
          <w:sz w:val="20"/>
          <w:szCs w:val="20"/>
        </w:rPr>
      </w:pPr>
      <w:r w:rsidRPr="00663969">
        <w:rPr>
          <w:sz w:val="20"/>
          <w:szCs w:val="20"/>
        </w:rPr>
        <w:t xml:space="preserve">A política de segurança pública no Brasil vem buscando adequar seus esforços à nova realidade que se apresenta na sociedade contemporânea, adotando estratégias mais apropriadas à complexidade do tema. A integração das forças de segurança se tornou algo indispensável para o combate à criminalidade e à violência de uma forma mais completa, somando as ações contra as calamidades e empregando novas tecnologias com a correta utilização da informação no momento e no local necessários, considerando-se que informações truncadas, não confiáveis e em período inoportuno não trazem o resultado esperado para a resolução dos problemas. (CAMPOS, 2018, p.200).   </w:t>
      </w:r>
    </w:p>
    <w:p w:rsidR="001B237A" w:rsidRDefault="001B237A" w:rsidP="001B237A">
      <w:pPr>
        <w:ind w:left="2268"/>
        <w:contextualSpacing/>
        <w:jc w:val="both"/>
      </w:pPr>
    </w:p>
    <w:p w:rsidR="001E3D8D" w:rsidRDefault="00C22254" w:rsidP="001B237A">
      <w:pPr>
        <w:spacing w:line="360" w:lineRule="auto"/>
        <w:ind w:firstLine="709"/>
        <w:contextualSpacing/>
        <w:jc w:val="both"/>
      </w:pPr>
      <w:r>
        <w:t xml:space="preserve">Pode-se dizer que </w:t>
      </w:r>
      <w:r w:rsidR="001E3D8D">
        <w:t>é incontestável a cooperação de todos os órgãos de segurança</w:t>
      </w:r>
      <w:r>
        <w:t xml:space="preserve"> pública</w:t>
      </w:r>
      <w:r w:rsidR="001E3D8D">
        <w:t xml:space="preserve">, ou </w:t>
      </w:r>
      <w:r w:rsidR="001A3F3B">
        <w:t xml:space="preserve">ainda </w:t>
      </w:r>
      <w:r w:rsidR="001E3D8D">
        <w:t xml:space="preserve">outros necessários, </w:t>
      </w:r>
      <w:r>
        <w:t xml:space="preserve">para o restabelecimento </w:t>
      </w:r>
      <w:r w:rsidR="00006758">
        <w:t>e/</w:t>
      </w:r>
      <w:r>
        <w:t xml:space="preserve">ou </w:t>
      </w:r>
      <w:r w:rsidR="00E91C20">
        <w:t xml:space="preserve">a </w:t>
      </w:r>
      <w:r>
        <w:t xml:space="preserve">manutenção da ordem </w:t>
      </w:r>
      <w:r w:rsidR="00006758">
        <w:t>pública nas situações</w:t>
      </w:r>
      <w:r>
        <w:t xml:space="preserve"> de desastres e </w:t>
      </w:r>
      <w:r w:rsidR="00503B4C">
        <w:t>catástrofes que</w:t>
      </w:r>
      <w:r w:rsidR="00006758">
        <w:t xml:space="preserve"> coloquem em risco o direito dos cidadãos</w:t>
      </w:r>
      <w:r w:rsidR="001E3D8D">
        <w:t>.</w:t>
      </w:r>
    </w:p>
    <w:p w:rsidR="004E57FF" w:rsidRDefault="008E285C" w:rsidP="001B237A">
      <w:pPr>
        <w:spacing w:line="360" w:lineRule="auto"/>
        <w:ind w:firstLine="709"/>
        <w:contextualSpacing/>
        <w:jc w:val="both"/>
      </w:pPr>
      <w:r>
        <w:t>Caire</w:t>
      </w:r>
      <w:r w:rsidR="00E64224">
        <w:t>s (2016</w:t>
      </w:r>
      <w:r>
        <w:t xml:space="preserve">) </w:t>
      </w:r>
      <w:r w:rsidR="00C911DF">
        <w:t xml:space="preserve">compreende que </w:t>
      </w:r>
      <w:r w:rsidR="008B670E">
        <w:t>n</w:t>
      </w:r>
      <w:r w:rsidR="00C911DF">
        <w:t xml:space="preserve">uma situação de calamidade pública, por exemplo, as entidades que estiverem mais próximas </w:t>
      </w:r>
      <w:r w:rsidR="00A03A09">
        <w:t>a esses</w:t>
      </w:r>
      <w:r w:rsidR="00C911DF">
        <w:t xml:space="preserve"> evento</w:t>
      </w:r>
      <w:r w:rsidR="00A03A09">
        <w:t>s</w:t>
      </w:r>
      <w:r w:rsidR="00503B4C">
        <w:t xml:space="preserve"> </w:t>
      </w:r>
      <w:r w:rsidR="008B670E">
        <w:t>são fundamentais para</w:t>
      </w:r>
      <w:r w:rsidR="00C911DF">
        <w:t xml:space="preserve"> tomar medidas necessárias para sanar ou amenizar os</w:t>
      </w:r>
      <w:r w:rsidR="00C450BB">
        <w:t xml:space="preserve"> seus</w:t>
      </w:r>
      <w:r w:rsidR="00C911DF">
        <w:t xml:space="preserve"> efeitos danosos.</w:t>
      </w:r>
    </w:p>
    <w:p w:rsidR="00F10BA7" w:rsidRDefault="006E4431" w:rsidP="001B237A">
      <w:pPr>
        <w:spacing w:line="360" w:lineRule="auto"/>
        <w:ind w:firstLine="709"/>
        <w:contextualSpacing/>
        <w:jc w:val="both"/>
      </w:pPr>
      <w:r>
        <w:t xml:space="preserve">A fim de consolidar esse entendimento, </w:t>
      </w:r>
      <w:r w:rsidR="00037BFC">
        <w:t>cuja premissa é a de</w:t>
      </w:r>
      <w:r>
        <w:t xml:space="preserve"> reforçar a </w:t>
      </w:r>
      <w:r w:rsidR="00037BFC">
        <w:t xml:space="preserve">integração de políticas </w:t>
      </w:r>
      <w:r>
        <w:t xml:space="preserve">públicas de Defesa Civil e segurança pública, se torna cada </w:t>
      </w:r>
      <w:r>
        <w:lastRenderedPageBreak/>
        <w:t>vez mais necessário a inclusão das Guardas Municipais como agentes multiplicadores e auxiliares do Sistema Nacional de Defesa Civil.</w:t>
      </w:r>
    </w:p>
    <w:p w:rsidR="0091799C" w:rsidRDefault="00F10BA7" w:rsidP="001B237A">
      <w:pPr>
        <w:spacing w:line="360" w:lineRule="auto"/>
        <w:ind w:firstLine="709"/>
        <w:contextualSpacing/>
        <w:jc w:val="both"/>
      </w:pPr>
      <w:r>
        <w:t>Essa estratégia é capaz de melhorar e ampliar as atividades de Defesa Civil nas cidades, haja vista que essas corporações municipais de segurança pública se encontram regulamentadas, estruturas e constituem um efetivo próprio de agentes, conforme disciplina o Estatuto Geral das Guardas Municipais.</w:t>
      </w:r>
    </w:p>
    <w:p w:rsidR="004A59C8" w:rsidRDefault="00833006" w:rsidP="001B237A">
      <w:pPr>
        <w:spacing w:line="360" w:lineRule="auto"/>
        <w:ind w:firstLine="709"/>
        <w:contextualSpacing/>
        <w:jc w:val="both"/>
        <w:rPr>
          <w:color w:val="000000"/>
        </w:rPr>
      </w:pPr>
      <w:r>
        <w:t>A respeito disso</w:t>
      </w:r>
      <w:r w:rsidR="004A59C8">
        <w:t>, o próprio estatuto pre</w:t>
      </w:r>
      <w:r>
        <w:t>coniza em seu artigo 5º, inciso VIII, que s</w:t>
      </w:r>
      <w:r>
        <w:rPr>
          <w:color w:val="000000"/>
        </w:rPr>
        <w:t>ão competências específicas das guardas municipais, respeitadas as competências dos órgãos federais e estaduais, cooperar com os demais órgãos de Defesa Civil em suas atividades.</w:t>
      </w:r>
    </w:p>
    <w:p w:rsidR="000B1F4F" w:rsidRDefault="000B1F4F" w:rsidP="001B237A">
      <w:pPr>
        <w:spacing w:line="360" w:lineRule="auto"/>
        <w:ind w:firstLine="709"/>
        <w:contextualSpacing/>
        <w:jc w:val="both"/>
        <w:rPr>
          <w:color w:val="000000"/>
        </w:rPr>
      </w:pPr>
      <w:r>
        <w:rPr>
          <w:color w:val="000000"/>
        </w:rPr>
        <w:t>Ou seja, a Lei nº 13.022/2014 torna legítima a participação das Guardas Municipais nas tarefas de Defesa Civil, de maneira auxiliar aos organismos responsáveis por essa competência.</w:t>
      </w:r>
    </w:p>
    <w:p w:rsidR="00005111" w:rsidRDefault="00005111" w:rsidP="001B237A">
      <w:pPr>
        <w:spacing w:line="360" w:lineRule="auto"/>
        <w:ind w:firstLine="709"/>
        <w:contextualSpacing/>
        <w:jc w:val="both"/>
        <w:rPr>
          <w:color w:val="000000"/>
        </w:rPr>
      </w:pPr>
      <w:proofErr w:type="spellStart"/>
      <w:r>
        <w:rPr>
          <w:color w:val="000000"/>
        </w:rPr>
        <w:t>Frandaloso</w:t>
      </w:r>
      <w:proofErr w:type="spellEnd"/>
      <w:r>
        <w:rPr>
          <w:color w:val="000000"/>
        </w:rPr>
        <w:t xml:space="preserve"> (</w:t>
      </w:r>
      <w:r w:rsidR="00131ABF">
        <w:rPr>
          <w:color w:val="000000"/>
        </w:rPr>
        <w:t>2014</w:t>
      </w:r>
      <w:r>
        <w:rPr>
          <w:color w:val="000000"/>
        </w:rPr>
        <w:t>) concebe que:</w:t>
      </w:r>
    </w:p>
    <w:p w:rsidR="001B237A" w:rsidRDefault="001B237A" w:rsidP="005E0D75">
      <w:pPr>
        <w:ind w:left="2268"/>
        <w:contextualSpacing/>
        <w:jc w:val="both"/>
        <w:rPr>
          <w:color w:val="000000"/>
          <w:sz w:val="20"/>
          <w:szCs w:val="20"/>
        </w:rPr>
      </w:pPr>
    </w:p>
    <w:p w:rsidR="00005111" w:rsidRPr="00795EB7" w:rsidRDefault="005E148D" w:rsidP="005E0D75">
      <w:pPr>
        <w:ind w:left="2268"/>
        <w:contextualSpacing/>
        <w:jc w:val="both"/>
        <w:rPr>
          <w:sz w:val="20"/>
          <w:szCs w:val="20"/>
        </w:rPr>
      </w:pPr>
      <w:r w:rsidRPr="00795EB7">
        <w:rPr>
          <w:color w:val="000000"/>
          <w:sz w:val="20"/>
          <w:szCs w:val="20"/>
        </w:rPr>
        <w:t>[…] percebe-se que os integrantes das guardas municipais não poderão simplesmente “cruzar” os braços, pois os respectivos agentes de segurança possuem o dever legal de agir, quando necessário, com o fim precípuo de manter a incolumidade física e moral dos munícipes que se encontrarem em seu território de abrangência e, por conseguinte, atuação. (FRANDALOSO,</w:t>
      </w:r>
      <w:r w:rsidR="00131ABF" w:rsidRPr="00795EB7">
        <w:rPr>
          <w:color w:val="000000"/>
          <w:sz w:val="20"/>
          <w:szCs w:val="20"/>
        </w:rPr>
        <w:t xml:space="preserve"> 2014,</w:t>
      </w:r>
      <w:r w:rsidRPr="00795EB7">
        <w:rPr>
          <w:color w:val="000000"/>
          <w:sz w:val="20"/>
          <w:szCs w:val="20"/>
        </w:rPr>
        <w:t xml:space="preserve"> p.</w:t>
      </w:r>
      <w:r w:rsidR="007F017D" w:rsidRPr="00795EB7">
        <w:rPr>
          <w:color w:val="000000"/>
          <w:sz w:val="20"/>
          <w:szCs w:val="20"/>
        </w:rPr>
        <w:t>167).</w:t>
      </w:r>
    </w:p>
    <w:p w:rsidR="00E67D16" w:rsidRDefault="00954851" w:rsidP="001B237A">
      <w:pPr>
        <w:spacing w:line="360" w:lineRule="auto"/>
        <w:ind w:firstLine="709"/>
        <w:contextualSpacing/>
        <w:jc w:val="both"/>
      </w:pPr>
      <w:r>
        <w:t xml:space="preserve">Em outras palavras, </w:t>
      </w:r>
      <w:r w:rsidR="00615497">
        <w:t>é plenamente legal que o os agentes das guardas municipais dediquem esforços nas atividades de Defesa Civil, proporcionado qualidade e segurança para os cidadãos</w:t>
      </w:r>
      <w:r w:rsidR="00E67D16">
        <w:t>, quer seja por meio de ações preventivas, quer seja pela atuação direta quando da ocorrência de desastres e catástrofes que ocorram em suas respectivas cidades.</w:t>
      </w:r>
    </w:p>
    <w:p w:rsidR="00615497" w:rsidRDefault="00400A56" w:rsidP="001B237A">
      <w:pPr>
        <w:spacing w:line="360" w:lineRule="auto"/>
        <w:ind w:firstLine="709"/>
        <w:contextualSpacing/>
        <w:jc w:val="both"/>
      </w:pPr>
      <w:r>
        <w:t xml:space="preserve">É importante salientar que </w:t>
      </w:r>
      <w:r w:rsidR="00CB303C">
        <w:t>muitos municípios brasileiros vêm</w:t>
      </w:r>
      <w:r w:rsidR="00FA332B">
        <w:t xml:space="preserve"> empregando</w:t>
      </w:r>
      <w:r w:rsidR="00CB303C">
        <w:t xml:space="preserve"> suas Guardas Municipais </w:t>
      </w:r>
      <w:r w:rsidR="00D10A8B">
        <w:t>na execução</w:t>
      </w:r>
      <w:r w:rsidR="00503B4C">
        <w:t xml:space="preserve"> </w:t>
      </w:r>
      <w:r w:rsidR="00D10A8B">
        <w:t>do conjunto de</w:t>
      </w:r>
      <w:r w:rsidR="00503B4C">
        <w:t xml:space="preserve"> </w:t>
      </w:r>
      <w:r w:rsidR="00D10A8B">
        <w:t>atividades</w:t>
      </w:r>
      <w:r w:rsidR="00CB303C">
        <w:t xml:space="preserve"> de Defesa Civil, como é o caso d</w:t>
      </w:r>
      <w:r w:rsidR="00DC40A0">
        <w:t>as cidades de</w:t>
      </w:r>
      <w:r w:rsidR="00CB303C">
        <w:t xml:space="preserve"> São Paulo, Rio de Janeiro, Belo Horizonte e Curitiba, </w:t>
      </w:r>
      <w:r w:rsidR="00DC40A0">
        <w:t>as quais</w:t>
      </w:r>
      <w:r w:rsidR="00CB303C">
        <w:t xml:space="preserve"> possuem </w:t>
      </w:r>
      <w:r w:rsidR="007E4105">
        <w:t xml:space="preserve">agentes municipais capacitados </w:t>
      </w:r>
      <w:r w:rsidR="009428D9">
        <w:t>gerenciar os</w:t>
      </w:r>
      <w:r w:rsidR="009428D9" w:rsidRPr="008C3AD5">
        <w:t xml:space="preserve"> perigos </w:t>
      </w:r>
      <w:r w:rsidR="009428D9">
        <w:t>e riscos</w:t>
      </w:r>
      <w:r w:rsidR="00503B4C">
        <w:t xml:space="preserve"> </w:t>
      </w:r>
      <w:r w:rsidR="009428D9">
        <w:t>resultantes de desastres</w:t>
      </w:r>
      <w:r w:rsidR="009428D9" w:rsidRPr="008C3AD5">
        <w:t>.</w:t>
      </w:r>
    </w:p>
    <w:p w:rsidR="001B237A" w:rsidRDefault="001B237A" w:rsidP="005E0D75">
      <w:pPr>
        <w:spacing w:line="360" w:lineRule="auto"/>
        <w:contextualSpacing/>
        <w:jc w:val="both"/>
      </w:pPr>
    </w:p>
    <w:p w:rsidR="008B79FD" w:rsidRDefault="008B79FD" w:rsidP="005E0D75">
      <w:pPr>
        <w:spacing w:line="360" w:lineRule="auto"/>
        <w:contextualSpacing/>
        <w:jc w:val="both"/>
      </w:pPr>
    </w:p>
    <w:p w:rsidR="008B79FD" w:rsidRDefault="008B79FD" w:rsidP="005E0D75">
      <w:pPr>
        <w:spacing w:line="360" w:lineRule="auto"/>
        <w:contextualSpacing/>
        <w:jc w:val="both"/>
      </w:pPr>
    </w:p>
    <w:p w:rsidR="008B79FD" w:rsidRDefault="008B79FD" w:rsidP="005E0D75">
      <w:pPr>
        <w:spacing w:line="360" w:lineRule="auto"/>
        <w:contextualSpacing/>
        <w:jc w:val="both"/>
      </w:pPr>
    </w:p>
    <w:p w:rsidR="008B79FD" w:rsidRDefault="008B79FD" w:rsidP="005E0D75">
      <w:pPr>
        <w:spacing w:line="360" w:lineRule="auto"/>
        <w:contextualSpacing/>
        <w:jc w:val="both"/>
      </w:pPr>
    </w:p>
    <w:p w:rsidR="008B79FD" w:rsidRDefault="008B79FD" w:rsidP="005E0D75">
      <w:pPr>
        <w:spacing w:line="360" w:lineRule="auto"/>
        <w:contextualSpacing/>
        <w:jc w:val="both"/>
      </w:pPr>
    </w:p>
    <w:p w:rsidR="001413C3" w:rsidRPr="001146E6" w:rsidRDefault="001413C3" w:rsidP="001B237A">
      <w:pPr>
        <w:contextualSpacing/>
        <w:jc w:val="both"/>
        <w:rPr>
          <w:b/>
          <w:color w:val="FF0000"/>
        </w:rPr>
      </w:pPr>
      <w:r w:rsidRPr="001413C3">
        <w:rPr>
          <w:b/>
        </w:rPr>
        <w:lastRenderedPageBreak/>
        <w:t>CONSIDERAÇÕES FINAIS</w:t>
      </w:r>
    </w:p>
    <w:p w:rsidR="001413C3" w:rsidRDefault="001413C3" w:rsidP="005E0D75">
      <w:pPr>
        <w:spacing w:line="360" w:lineRule="auto"/>
        <w:contextualSpacing/>
        <w:jc w:val="both"/>
      </w:pPr>
    </w:p>
    <w:p w:rsidR="00E347A9" w:rsidRDefault="00E347A9" w:rsidP="001B237A">
      <w:pPr>
        <w:spacing w:line="360" w:lineRule="auto"/>
        <w:ind w:firstLine="709"/>
        <w:contextualSpacing/>
        <w:jc w:val="both"/>
      </w:pPr>
      <w:r>
        <w:t>O desenvolvimento do presente trabalho acadêmico possibilitou uma melhor compreensão acerca da</w:t>
      </w:r>
      <w:r w:rsidR="00EC3FAD">
        <w:t xml:space="preserve"> importância da</w:t>
      </w:r>
      <w:r>
        <w:t xml:space="preserve"> participação das Guardas Municipais na execução das atividades inerentes à Defesa Civil em suas respectivas cidades.</w:t>
      </w:r>
    </w:p>
    <w:p w:rsidR="00D56603" w:rsidRDefault="00351DEE" w:rsidP="001B237A">
      <w:pPr>
        <w:spacing w:line="360" w:lineRule="auto"/>
        <w:ind w:firstLine="709"/>
        <w:contextualSpacing/>
        <w:jc w:val="both"/>
      </w:pPr>
      <w:r>
        <w:t>Em primeiro luga</w:t>
      </w:r>
      <w:r w:rsidR="008B3844">
        <w:t xml:space="preserve">r, </w:t>
      </w:r>
      <w:r w:rsidR="00F86930">
        <w:t>é importante</w:t>
      </w:r>
      <w:r w:rsidR="00503B4C">
        <w:t xml:space="preserve"> </w:t>
      </w:r>
      <w:r w:rsidR="00F86930">
        <w:t>salientar</w:t>
      </w:r>
      <w:r w:rsidR="008B3844">
        <w:t xml:space="preserve"> que recentemente essas corporações municipais foram contempladas com uma norma própria, qual seja a Lei Federal nº 13.022/2014</w:t>
      </w:r>
      <w:r w:rsidR="00F86930">
        <w:t xml:space="preserve"> – Estatuto Geral das Guardas Municipais</w:t>
      </w:r>
      <w:r w:rsidR="008B3844">
        <w:t xml:space="preserve">, que </w:t>
      </w:r>
      <w:r w:rsidR="00A43E85">
        <w:t>dentre outras disposições, ampliou a competência delas no desenvolvimento de atividades de segurança pública.</w:t>
      </w:r>
    </w:p>
    <w:p w:rsidR="00F86930" w:rsidRDefault="00D56603" w:rsidP="001B237A">
      <w:pPr>
        <w:spacing w:line="360" w:lineRule="auto"/>
        <w:ind w:firstLine="709"/>
        <w:contextualSpacing/>
        <w:jc w:val="both"/>
      </w:pPr>
      <w:r>
        <w:t xml:space="preserve">Com isso, </w:t>
      </w:r>
      <w:r w:rsidR="007D58DE">
        <w:t>os agentes que integram essas</w:t>
      </w:r>
      <w:r w:rsidR="002D0CC9">
        <w:t xml:space="preserve"> forças policiais dos municípios</w:t>
      </w:r>
      <w:r w:rsidR="007D58DE">
        <w:t xml:space="preserve"> foram legitimado</w:t>
      </w:r>
      <w:r>
        <w:t>s a atuar em cooperação com as demais forças de segurança</w:t>
      </w:r>
      <w:r w:rsidR="007D58DE">
        <w:t>,</w:t>
      </w:r>
      <w:r w:rsidR="00503B4C">
        <w:t xml:space="preserve"> </w:t>
      </w:r>
      <w:r w:rsidR="007D58DE">
        <w:t>a fim de se</w:t>
      </w:r>
      <w:r>
        <w:t xml:space="preserve"> garantir a manutenção da ordem e </w:t>
      </w:r>
      <w:r w:rsidR="007D58DE">
        <w:t xml:space="preserve">a </w:t>
      </w:r>
      <w:r>
        <w:t>preservação dos interesses das pessoas</w:t>
      </w:r>
      <w:r w:rsidR="002D0CC9">
        <w:t xml:space="preserve"> em situações distintas</w:t>
      </w:r>
      <w:r>
        <w:t>.</w:t>
      </w:r>
    </w:p>
    <w:p w:rsidR="00F86930" w:rsidRDefault="00D5625B" w:rsidP="001B237A">
      <w:pPr>
        <w:spacing w:line="360" w:lineRule="auto"/>
        <w:ind w:firstLine="709"/>
        <w:contextualSpacing/>
        <w:jc w:val="both"/>
        <w:rPr>
          <w:color w:val="000000"/>
        </w:rPr>
      </w:pPr>
      <w:r>
        <w:t>Uma das</w:t>
      </w:r>
      <w:r w:rsidR="00F86930">
        <w:t xml:space="preserve"> formas cooperadas</w:t>
      </w:r>
      <w:r>
        <w:t xml:space="preserve"> entre as forças de segurança</w:t>
      </w:r>
      <w:r w:rsidR="00F86930">
        <w:t xml:space="preserve"> encontra-se prevista no artigo 5º, inciso VIII d</w:t>
      </w:r>
      <w:r>
        <w:t xml:space="preserve">o estatuto em questão, cuja disposição menciona que </w:t>
      </w:r>
      <w:r w:rsidR="00F86930">
        <w:t>s</w:t>
      </w:r>
      <w:r w:rsidR="00F86930">
        <w:rPr>
          <w:color w:val="000000"/>
        </w:rPr>
        <w:t xml:space="preserve">ão competências específicas das </w:t>
      </w:r>
      <w:r>
        <w:rPr>
          <w:color w:val="000000"/>
        </w:rPr>
        <w:t>G</w:t>
      </w:r>
      <w:r w:rsidR="00F86930">
        <w:rPr>
          <w:color w:val="000000"/>
        </w:rPr>
        <w:t xml:space="preserve">uardas </w:t>
      </w:r>
      <w:r>
        <w:rPr>
          <w:color w:val="000000"/>
        </w:rPr>
        <w:t>M</w:t>
      </w:r>
      <w:r w:rsidR="00F86930">
        <w:rPr>
          <w:color w:val="000000"/>
        </w:rPr>
        <w:t>unicipais, respeitadas as competências dos órgãos federais e estaduais, cooperar com os demais órgãos de Defesa Civil em suas atividades.</w:t>
      </w:r>
    </w:p>
    <w:p w:rsidR="00CB3981" w:rsidRDefault="00CB3981" w:rsidP="001B237A">
      <w:pPr>
        <w:spacing w:line="360" w:lineRule="auto"/>
        <w:ind w:firstLine="709"/>
        <w:contextualSpacing/>
        <w:jc w:val="both"/>
        <w:rPr>
          <w:color w:val="000000"/>
        </w:rPr>
      </w:pPr>
      <w:r>
        <w:rPr>
          <w:color w:val="000000"/>
        </w:rPr>
        <w:t>E muitas são as vantagens dessa nova medida.</w:t>
      </w:r>
    </w:p>
    <w:p w:rsidR="00CB3981" w:rsidRDefault="00CB3981" w:rsidP="001B237A">
      <w:pPr>
        <w:spacing w:line="360" w:lineRule="auto"/>
        <w:ind w:firstLine="709"/>
        <w:contextualSpacing/>
        <w:jc w:val="both"/>
        <w:rPr>
          <w:color w:val="000000"/>
        </w:rPr>
      </w:pPr>
      <w:r>
        <w:rPr>
          <w:color w:val="000000"/>
        </w:rPr>
        <w:t>A primeira delas</w:t>
      </w:r>
      <w:r w:rsidR="000D6D1C">
        <w:rPr>
          <w:color w:val="000000"/>
        </w:rPr>
        <w:t>,</w:t>
      </w:r>
      <w:r>
        <w:rPr>
          <w:color w:val="000000"/>
        </w:rPr>
        <w:t xml:space="preserve"> é que as Guardas Municipais representam o elo mais próximo entre </w:t>
      </w:r>
      <w:r w:rsidR="00C42C96">
        <w:rPr>
          <w:color w:val="000000"/>
        </w:rPr>
        <w:t>sistema</w:t>
      </w:r>
      <w:r>
        <w:rPr>
          <w:color w:val="000000"/>
        </w:rPr>
        <w:t xml:space="preserve"> de segurança pública e população, condição que favorece o diálogo para solução de problemas </w:t>
      </w:r>
      <w:r w:rsidR="00DE0547">
        <w:rPr>
          <w:color w:val="000000"/>
        </w:rPr>
        <w:t xml:space="preserve">decorrentes de situações que </w:t>
      </w:r>
      <w:r w:rsidR="00C42C96">
        <w:rPr>
          <w:color w:val="000000"/>
        </w:rPr>
        <w:t>possam causar algum tipo de risco</w:t>
      </w:r>
      <w:r w:rsidR="00DE0547">
        <w:rPr>
          <w:color w:val="000000"/>
        </w:rPr>
        <w:t xml:space="preserve"> para as pessoas nas cidades.</w:t>
      </w:r>
    </w:p>
    <w:p w:rsidR="00AE08BB" w:rsidRDefault="00F64F61" w:rsidP="001B237A">
      <w:pPr>
        <w:spacing w:line="360" w:lineRule="auto"/>
        <w:ind w:firstLine="709"/>
        <w:contextualSpacing/>
        <w:jc w:val="both"/>
      </w:pPr>
      <w:r>
        <w:rPr>
          <w:color w:val="000000"/>
        </w:rPr>
        <w:t>Outro asp</w:t>
      </w:r>
      <w:r w:rsidR="00165F5E">
        <w:rPr>
          <w:color w:val="000000"/>
        </w:rPr>
        <w:t>ecto vantajoso é que os agentes guardas municipais são patrulheiros nas cidades e como tal podem ser capacitados para atuarem na prevenção de eventos relacionados a ação humana, tais como</w:t>
      </w:r>
      <w:r w:rsidR="00AE08BB" w:rsidRPr="008C3AD5">
        <w:t xml:space="preserve"> vazamentos de materiais tóxicos,</w:t>
      </w:r>
      <w:r w:rsidR="00AE08BB">
        <w:t xml:space="preserve"> incêndios, explosões e choques</w:t>
      </w:r>
      <w:r w:rsidR="00AE08BB" w:rsidRPr="008C3AD5">
        <w:t>.</w:t>
      </w:r>
    </w:p>
    <w:p w:rsidR="00196B70" w:rsidRDefault="00196B70" w:rsidP="001B237A">
      <w:pPr>
        <w:spacing w:line="360" w:lineRule="auto"/>
        <w:ind w:firstLine="709"/>
        <w:contextualSpacing/>
        <w:jc w:val="both"/>
      </w:pPr>
      <w:r>
        <w:t xml:space="preserve">E, ainda, </w:t>
      </w:r>
      <w:r w:rsidR="00380809">
        <w:t xml:space="preserve">a atuação das Guardas Municipais é benéfica </w:t>
      </w:r>
      <w:r w:rsidR="00167831">
        <w:t>na resposta a</w:t>
      </w:r>
      <w:r w:rsidR="00380809">
        <w:t xml:space="preserve"> situações de desastres de ordem natural</w:t>
      </w:r>
      <w:r w:rsidR="00167831">
        <w:t xml:space="preserve">, sendo exemplo as grandes </w:t>
      </w:r>
      <w:r w:rsidR="007803CC">
        <w:t>chuva</w:t>
      </w:r>
      <w:r w:rsidR="00167831">
        <w:t>s, vendaval e</w:t>
      </w:r>
      <w:r w:rsidR="007803CC">
        <w:t xml:space="preserve"> abalos sísmicos</w:t>
      </w:r>
      <w:r w:rsidR="00167831">
        <w:t xml:space="preserve">. </w:t>
      </w:r>
      <w:r w:rsidR="004A78CB">
        <w:t xml:space="preserve">Nesses casos, </w:t>
      </w:r>
      <w:r w:rsidR="004473DD">
        <w:t>o tempo de intervenção para socorrer eventuais vítimas e estancar alguns efeitos será bem menor, haja vista que as Guardas Municipais limitam sua área de atuação no âmbito da cidade em que estão vinculadas.</w:t>
      </w:r>
    </w:p>
    <w:p w:rsidR="00CF0020" w:rsidRDefault="00CF0020" w:rsidP="001B237A">
      <w:pPr>
        <w:spacing w:line="360" w:lineRule="auto"/>
        <w:ind w:firstLine="709"/>
        <w:contextualSpacing/>
        <w:jc w:val="both"/>
        <w:rPr>
          <w:color w:val="000000" w:themeColor="text1"/>
        </w:rPr>
      </w:pPr>
      <w:r>
        <w:t xml:space="preserve">Enfim, </w:t>
      </w:r>
      <w:r w:rsidR="006C2AA9">
        <w:t xml:space="preserve">diante do cenário crescente de desastres e catástrofes que vem ocorrendo em diversas localidades do país, torna-se fundamental que os governos </w:t>
      </w:r>
      <w:r w:rsidR="006C2AA9">
        <w:lastRenderedPageBreak/>
        <w:t>locais estruture</w:t>
      </w:r>
      <w:r w:rsidR="00932E8D">
        <w:t>m suas Guardas Municipais para exercerem as atividades que são próprias da Defesa Civil.</w:t>
      </w:r>
    </w:p>
    <w:p w:rsidR="00E347A9" w:rsidRDefault="00E347A9" w:rsidP="001B237A">
      <w:pPr>
        <w:spacing w:line="360" w:lineRule="auto"/>
        <w:ind w:firstLine="709"/>
        <w:contextualSpacing/>
        <w:jc w:val="both"/>
      </w:pPr>
    </w:p>
    <w:p w:rsidR="005E0D75" w:rsidRDefault="005E0D75" w:rsidP="001B237A">
      <w:pPr>
        <w:spacing w:line="360" w:lineRule="auto"/>
        <w:ind w:firstLine="709"/>
        <w:contextualSpacing/>
        <w:jc w:val="both"/>
      </w:pPr>
    </w:p>
    <w:p w:rsidR="005E0D75" w:rsidRDefault="005E0D75" w:rsidP="001B237A">
      <w:pPr>
        <w:spacing w:line="360" w:lineRule="auto"/>
        <w:ind w:firstLine="709"/>
        <w:contextualSpacing/>
        <w:jc w:val="both"/>
      </w:pPr>
    </w:p>
    <w:p w:rsidR="005E0D75" w:rsidRDefault="005E0D75" w:rsidP="001B237A">
      <w:pPr>
        <w:spacing w:line="360" w:lineRule="auto"/>
        <w:ind w:firstLine="709"/>
        <w:contextualSpacing/>
        <w:jc w:val="both"/>
      </w:pPr>
    </w:p>
    <w:p w:rsidR="005E0D75" w:rsidRDefault="005E0D75" w:rsidP="001B237A">
      <w:pPr>
        <w:spacing w:line="360" w:lineRule="auto"/>
        <w:ind w:firstLine="709"/>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1B237A" w:rsidRDefault="001B237A"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5E0D75" w:rsidRDefault="005E0D75" w:rsidP="005E0D75">
      <w:pPr>
        <w:spacing w:line="360" w:lineRule="auto"/>
        <w:contextualSpacing/>
        <w:jc w:val="both"/>
      </w:pPr>
    </w:p>
    <w:p w:rsidR="00DC7094" w:rsidRPr="001B237A" w:rsidRDefault="00DC7094" w:rsidP="005E0D75">
      <w:pPr>
        <w:pStyle w:val="Corpodetexto"/>
        <w:spacing w:after="0" w:line="360" w:lineRule="auto"/>
        <w:contextualSpacing/>
        <w:jc w:val="both"/>
        <w:rPr>
          <w:b/>
        </w:rPr>
      </w:pPr>
      <w:r w:rsidRPr="001B237A">
        <w:rPr>
          <w:b/>
        </w:rPr>
        <w:lastRenderedPageBreak/>
        <w:t>REFERÊNCIAS</w:t>
      </w:r>
      <w:r w:rsidR="001146E6" w:rsidRPr="001B237A">
        <w:rPr>
          <w:b/>
        </w:rPr>
        <w:t xml:space="preserve"> </w:t>
      </w:r>
    </w:p>
    <w:p w:rsidR="00DC7094" w:rsidRDefault="00DC7094" w:rsidP="005E0D75">
      <w:pPr>
        <w:pStyle w:val="Corpodetexto"/>
        <w:spacing w:after="0" w:line="360" w:lineRule="auto"/>
        <w:contextualSpacing/>
        <w:jc w:val="both"/>
        <w:rPr>
          <w:color w:val="000000" w:themeColor="text1"/>
        </w:rPr>
      </w:pPr>
    </w:p>
    <w:p w:rsidR="0083406B" w:rsidRPr="003A54E6" w:rsidRDefault="0083406B" w:rsidP="005E0D75">
      <w:pPr>
        <w:pStyle w:val="Corpodetexto"/>
        <w:spacing w:after="0"/>
        <w:contextualSpacing/>
        <w:rPr>
          <w:color w:val="000000" w:themeColor="text1"/>
        </w:rPr>
      </w:pPr>
      <w:r w:rsidRPr="003A54E6">
        <w:rPr>
          <w:color w:val="000000" w:themeColor="text1"/>
        </w:rPr>
        <w:t xml:space="preserve">BRAGA, Carlos Alexandre. </w:t>
      </w:r>
      <w:r w:rsidRPr="003A54E6">
        <w:rPr>
          <w:b/>
          <w:color w:val="000000" w:themeColor="text1"/>
        </w:rPr>
        <w:t>Guarda Municipal.</w:t>
      </w:r>
      <w:r w:rsidRPr="003A54E6">
        <w:rPr>
          <w:color w:val="000000" w:themeColor="text1"/>
        </w:rPr>
        <w:t xml:space="preserve"> 2. Ed. São Paulo: Editora Juarez Oliveira, 2006.</w:t>
      </w:r>
    </w:p>
    <w:p w:rsidR="0083406B" w:rsidRPr="003A54E6" w:rsidRDefault="0083406B" w:rsidP="005E0D75">
      <w:pPr>
        <w:pStyle w:val="Corpodetexto"/>
        <w:spacing w:after="0"/>
        <w:contextualSpacing/>
        <w:rPr>
          <w:color w:val="000000" w:themeColor="text1"/>
        </w:rPr>
      </w:pPr>
    </w:p>
    <w:p w:rsidR="003A54E6" w:rsidRDefault="008E5D3A" w:rsidP="005E0D75">
      <w:pPr>
        <w:pStyle w:val="Corpodetexto"/>
        <w:spacing w:after="0"/>
        <w:contextualSpacing/>
        <w:rPr>
          <w:color w:val="000000" w:themeColor="text1"/>
        </w:rPr>
      </w:pPr>
      <w:r w:rsidRPr="003A54E6">
        <w:rPr>
          <w:color w:val="000000" w:themeColor="text1"/>
        </w:rPr>
        <w:t xml:space="preserve">BRASIL. </w:t>
      </w:r>
      <w:r w:rsidR="00020B13" w:rsidRPr="00020B13">
        <w:rPr>
          <w:b/>
          <w:color w:val="000000" w:themeColor="text1"/>
        </w:rPr>
        <w:t>Constituição (1988)</w:t>
      </w:r>
      <w:r w:rsidRPr="00020B13">
        <w:rPr>
          <w:b/>
          <w:color w:val="000000" w:themeColor="text1"/>
        </w:rPr>
        <w:t xml:space="preserve">. </w:t>
      </w:r>
      <w:r w:rsidRPr="003A54E6">
        <w:rPr>
          <w:b/>
          <w:color w:val="000000" w:themeColor="text1"/>
        </w:rPr>
        <w:t>Constituição da República Federativa do Brasil.</w:t>
      </w:r>
      <w:r w:rsidRPr="003A54E6">
        <w:rPr>
          <w:color w:val="000000" w:themeColor="text1"/>
        </w:rPr>
        <w:t xml:space="preserve"> Brasília.</w:t>
      </w:r>
    </w:p>
    <w:p w:rsidR="00020B13" w:rsidRPr="003A54E6" w:rsidRDefault="00020B13" w:rsidP="005E0D75">
      <w:pPr>
        <w:pStyle w:val="Corpodetexto"/>
        <w:spacing w:after="0"/>
        <w:contextualSpacing/>
        <w:rPr>
          <w:color w:val="000000" w:themeColor="text1"/>
        </w:rPr>
      </w:pPr>
    </w:p>
    <w:p w:rsidR="003A54E6" w:rsidRPr="003A54E6" w:rsidRDefault="003A54E6" w:rsidP="005E0D75">
      <w:pPr>
        <w:pStyle w:val="Corpodetexto"/>
        <w:spacing w:after="0"/>
        <w:contextualSpacing/>
        <w:rPr>
          <w:color w:val="000000" w:themeColor="text1"/>
        </w:rPr>
      </w:pPr>
      <w:r w:rsidRPr="003A54E6">
        <w:rPr>
          <w:color w:val="000000" w:themeColor="text1"/>
        </w:rPr>
        <w:t xml:space="preserve">______. </w:t>
      </w:r>
      <w:r w:rsidRPr="003A54E6">
        <w:rPr>
          <w:b/>
          <w:color w:val="000000" w:themeColor="text1"/>
        </w:rPr>
        <w:t>Lei federal ordinária (2012) Lei nº 12.608, de 10 de abril de 2012.</w:t>
      </w:r>
      <w:r w:rsidRPr="003A54E6">
        <w:rPr>
          <w:bCs/>
          <w:color w:val="000000" w:themeColor="text1"/>
          <w:spacing w:val="2"/>
        </w:rPr>
        <w:t>Institui a Política Nacional de Proteção e Defesa Civil - PNPDEC; dispõe sobre o Sistema Nacional de Proteção e Defesa Civil - SINPDEC e o Conselho Nacional de Proteção e Defesa Civil – CONPDEC.</w:t>
      </w:r>
    </w:p>
    <w:p w:rsidR="00610762" w:rsidRPr="003A54E6" w:rsidRDefault="00610762" w:rsidP="005E0D75">
      <w:pPr>
        <w:pStyle w:val="Corpodetexto"/>
        <w:spacing w:after="0"/>
        <w:contextualSpacing/>
        <w:rPr>
          <w:color w:val="000000" w:themeColor="text1"/>
        </w:rPr>
      </w:pPr>
    </w:p>
    <w:p w:rsidR="005C6ADF" w:rsidRPr="003A54E6" w:rsidRDefault="00610762" w:rsidP="005E0D75">
      <w:pPr>
        <w:pStyle w:val="Corpodetexto"/>
        <w:spacing w:after="0"/>
        <w:contextualSpacing/>
        <w:rPr>
          <w:color w:val="000000" w:themeColor="text1"/>
        </w:rPr>
      </w:pPr>
      <w:r w:rsidRPr="003A54E6">
        <w:rPr>
          <w:color w:val="000000" w:themeColor="text1"/>
        </w:rPr>
        <w:t xml:space="preserve">______. </w:t>
      </w:r>
      <w:r w:rsidRPr="003A54E6">
        <w:rPr>
          <w:b/>
          <w:color w:val="000000" w:themeColor="text1"/>
        </w:rPr>
        <w:t>Lei</w:t>
      </w:r>
      <w:r w:rsidR="003A54E6">
        <w:rPr>
          <w:b/>
          <w:color w:val="000000" w:themeColor="text1"/>
        </w:rPr>
        <w:t xml:space="preserve"> federal ordinária (2014)</w:t>
      </w:r>
      <w:r w:rsidR="00503B4C">
        <w:rPr>
          <w:b/>
          <w:color w:val="000000" w:themeColor="text1"/>
        </w:rPr>
        <w:t xml:space="preserve"> </w:t>
      </w:r>
      <w:r w:rsidR="007A42D1">
        <w:rPr>
          <w:b/>
          <w:color w:val="000000" w:themeColor="text1"/>
        </w:rPr>
        <w:t xml:space="preserve">Lei </w:t>
      </w:r>
      <w:r w:rsidRPr="003A54E6">
        <w:rPr>
          <w:b/>
          <w:color w:val="000000" w:themeColor="text1"/>
        </w:rPr>
        <w:t>nº 13.022, de 08 de agosto de 2014.</w:t>
      </w:r>
      <w:r w:rsidRPr="003A54E6">
        <w:rPr>
          <w:color w:val="000000" w:themeColor="text1"/>
        </w:rPr>
        <w:t xml:space="preserve"> Dispõe sobre o Estatuto Geral das Guardas Municipais. </w:t>
      </w:r>
    </w:p>
    <w:p w:rsidR="007642A7" w:rsidRPr="003A54E6" w:rsidRDefault="007642A7" w:rsidP="005E0D75">
      <w:pPr>
        <w:pStyle w:val="Corpodetexto"/>
        <w:spacing w:after="0"/>
        <w:contextualSpacing/>
        <w:rPr>
          <w:color w:val="000000" w:themeColor="text1"/>
        </w:rPr>
      </w:pPr>
    </w:p>
    <w:p w:rsidR="007C1881" w:rsidRPr="003A54E6" w:rsidRDefault="007C1881" w:rsidP="005E0D75">
      <w:pPr>
        <w:pStyle w:val="Corpodetexto"/>
        <w:spacing w:after="0"/>
        <w:contextualSpacing/>
        <w:rPr>
          <w:color w:val="000000" w:themeColor="text1"/>
        </w:rPr>
      </w:pPr>
      <w:r w:rsidRPr="003A54E6">
        <w:t xml:space="preserve">BRETAS, Marcos Luiz; MORAIS, David Pereira. </w:t>
      </w:r>
      <w:r w:rsidRPr="003A54E6">
        <w:rPr>
          <w:b/>
        </w:rPr>
        <w:t xml:space="preserve">Guardas municipais: </w:t>
      </w:r>
      <w:r w:rsidR="00864441" w:rsidRPr="00864441">
        <w:t>r</w:t>
      </w:r>
      <w:r w:rsidRPr="00864441">
        <w:t>esistências e inovações.</w:t>
      </w:r>
      <w:r w:rsidRPr="003A54E6">
        <w:t xml:space="preserve"> Brasília, Secretaria Nacional de Segurança Pública do Ministério da Justiça: Editora da UFRGS, 2009. Disponível em &lt;</w:t>
      </w:r>
      <w:r w:rsidRPr="003A54E6">
        <w:rPr>
          <w:color w:val="000000" w:themeColor="text1"/>
        </w:rPr>
        <w:t>http://www.justica.gov.br/central-de-conteudo/seguranca-publica/pesquisas/guar_munic_marcos.pdf&gt;. Acesso em jan. 2019.</w:t>
      </w:r>
    </w:p>
    <w:p w:rsidR="007C1881" w:rsidRPr="003A54E6" w:rsidRDefault="007C1881" w:rsidP="005E0D75">
      <w:pPr>
        <w:pStyle w:val="Corpodetexto"/>
        <w:spacing w:after="0"/>
        <w:contextualSpacing/>
        <w:rPr>
          <w:color w:val="000000" w:themeColor="text1"/>
        </w:rPr>
      </w:pPr>
    </w:p>
    <w:p w:rsidR="007642A7" w:rsidRPr="003A54E6" w:rsidRDefault="007642A7" w:rsidP="005E0D75">
      <w:pPr>
        <w:pStyle w:val="Corpodetexto"/>
        <w:spacing w:after="0"/>
        <w:contextualSpacing/>
        <w:rPr>
          <w:color w:val="000000" w:themeColor="text1"/>
        </w:rPr>
      </w:pPr>
      <w:r w:rsidRPr="003A54E6">
        <w:rPr>
          <w:color w:val="000000" w:themeColor="text1"/>
        </w:rPr>
        <w:t xml:space="preserve">BRUNO, Reinaldo Moreira. </w:t>
      </w:r>
      <w:r w:rsidRPr="003A54E6">
        <w:rPr>
          <w:b/>
          <w:color w:val="000000" w:themeColor="text1"/>
        </w:rPr>
        <w:t xml:space="preserve">Guarda Municipal: </w:t>
      </w:r>
      <w:r w:rsidRPr="00864441">
        <w:rPr>
          <w:color w:val="000000" w:themeColor="text1"/>
        </w:rPr>
        <w:t>criação e funcionamento.</w:t>
      </w:r>
      <w:r w:rsidRPr="003A54E6">
        <w:rPr>
          <w:color w:val="000000" w:themeColor="text1"/>
        </w:rPr>
        <w:t xml:space="preserve"> Belo Horizonte: Editora Del Rey, 2004.</w:t>
      </w:r>
    </w:p>
    <w:p w:rsidR="00272930" w:rsidRDefault="00272930" w:rsidP="005E0D75">
      <w:pPr>
        <w:pStyle w:val="Corpodetexto"/>
        <w:spacing w:after="0"/>
        <w:contextualSpacing/>
        <w:rPr>
          <w:color w:val="000000" w:themeColor="text1"/>
        </w:rPr>
      </w:pPr>
    </w:p>
    <w:p w:rsidR="00D871BB" w:rsidRDefault="00D871BB" w:rsidP="005E0D75">
      <w:pPr>
        <w:pStyle w:val="Corpodetexto"/>
        <w:spacing w:after="0"/>
        <w:contextualSpacing/>
        <w:rPr>
          <w:color w:val="000000" w:themeColor="text1"/>
        </w:rPr>
      </w:pPr>
      <w:r>
        <w:rPr>
          <w:color w:val="000000" w:themeColor="text1"/>
        </w:rPr>
        <w:t xml:space="preserve">CAIRES, J. R. </w:t>
      </w:r>
      <w:r w:rsidRPr="00E8703F">
        <w:rPr>
          <w:b/>
          <w:color w:val="000000" w:themeColor="text1"/>
        </w:rPr>
        <w:t>Comentários ao Estatuto Geral das Guardas Municipais (Lei nº 13.022, de 08 de agosto de 2014</w:t>
      </w:r>
      <w:r w:rsidR="00503B4C" w:rsidRPr="00E8703F">
        <w:rPr>
          <w:b/>
          <w:color w:val="000000" w:themeColor="text1"/>
        </w:rPr>
        <w:t>).</w:t>
      </w:r>
      <w:r w:rsidR="00503B4C">
        <w:rPr>
          <w:color w:val="000000" w:themeColor="text1"/>
        </w:rPr>
        <w:t xml:space="preserve"> São</w:t>
      </w:r>
      <w:r w:rsidR="004D5B29">
        <w:rPr>
          <w:color w:val="000000" w:themeColor="text1"/>
        </w:rPr>
        <w:t xml:space="preserve"> Paulo: Editora Cia do Ebook, 2016.</w:t>
      </w:r>
    </w:p>
    <w:p w:rsidR="00D871BB" w:rsidRPr="003A54E6" w:rsidRDefault="00D871BB" w:rsidP="005E0D75">
      <w:pPr>
        <w:pStyle w:val="Corpodetexto"/>
        <w:spacing w:after="0"/>
        <w:contextualSpacing/>
        <w:rPr>
          <w:color w:val="000000" w:themeColor="text1"/>
        </w:rPr>
      </w:pPr>
    </w:p>
    <w:p w:rsidR="0070740D" w:rsidRPr="003A54E6" w:rsidRDefault="0070740D" w:rsidP="005E0D75">
      <w:pPr>
        <w:contextualSpacing/>
        <w:rPr>
          <w:color w:val="000000" w:themeColor="text1"/>
        </w:rPr>
      </w:pPr>
      <w:r w:rsidRPr="003A54E6">
        <w:rPr>
          <w:color w:val="000000" w:themeColor="text1"/>
        </w:rPr>
        <w:t xml:space="preserve">CAMPOS, Jean Flávio Martins. </w:t>
      </w:r>
      <w:r w:rsidRPr="003A54E6">
        <w:rPr>
          <w:b/>
          <w:color w:val="000000" w:themeColor="text1"/>
        </w:rPr>
        <w:t>Bombeiro civil, defesa civil e gerenciamento de desastres e crises.</w:t>
      </w:r>
      <w:r w:rsidRPr="003A54E6">
        <w:rPr>
          <w:color w:val="000000" w:themeColor="text1"/>
        </w:rPr>
        <w:t xml:space="preserve"> Curitiba: </w:t>
      </w:r>
      <w:proofErr w:type="spellStart"/>
      <w:r w:rsidRPr="003A54E6">
        <w:rPr>
          <w:color w:val="000000" w:themeColor="text1"/>
        </w:rPr>
        <w:t>InterSaberes</w:t>
      </w:r>
      <w:proofErr w:type="spellEnd"/>
      <w:r w:rsidRPr="003A54E6">
        <w:rPr>
          <w:color w:val="000000" w:themeColor="text1"/>
        </w:rPr>
        <w:t>, 2017.</w:t>
      </w:r>
    </w:p>
    <w:p w:rsidR="0070740D" w:rsidRPr="00F51C13" w:rsidRDefault="0070740D" w:rsidP="005E0D75">
      <w:pPr>
        <w:contextualSpacing/>
        <w:rPr>
          <w:color w:val="000000" w:themeColor="text1"/>
        </w:rPr>
      </w:pPr>
    </w:p>
    <w:p w:rsidR="00F51C13" w:rsidRPr="00F51C13" w:rsidRDefault="00F51C13" w:rsidP="005E0D75">
      <w:pPr>
        <w:contextualSpacing/>
        <w:rPr>
          <w:color w:val="000000" w:themeColor="text1"/>
        </w:rPr>
      </w:pPr>
      <w:r>
        <w:t>FRANDALOSO, Jean</w:t>
      </w:r>
      <w:r w:rsidRPr="00F51C13">
        <w:t xml:space="preserve"> M</w:t>
      </w:r>
      <w:r>
        <w:t>arcos</w:t>
      </w:r>
      <w:r w:rsidRPr="00F51C13">
        <w:t xml:space="preserve">. </w:t>
      </w:r>
      <w:r w:rsidRPr="00F51C13">
        <w:rPr>
          <w:b/>
          <w:bCs/>
        </w:rPr>
        <w:t xml:space="preserve">O Poder de Polícia no âmbito das Guardas Municipais. </w:t>
      </w:r>
      <w:r w:rsidRPr="00F51C13">
        <w:t xml:space="preserve">São Paulo: </w:t>
      </w:r>
      <w:proofErr w:type="spellStart"/>
      <w:r w:rsidRPr="00F51C13">
        <w:t>Ixtlan</w:t>
      </w:r>
      <w:proofErr w:type="spellEnd"/>
      <w:r w:rsidRPr="00F51C13">
        <w:t>, 2014.</w:t>
      </w:r>
    </w:p>
    <w:p w:rsidR="00F51C13" w:rsidRPr="00F51C13" w:rsidRDefault="00F51C13" w:rsidP="005E0D75">
      <w:pPr>
        <w:contextualSpacing/>
        <w:rPr>
          <w:color w:val="000000" w:themeColor="text1"/>
        </w:rPr>
      </w:pPr>
    </w:p>
    <w:p w:rsidR="0070740D" w:rsidRPr="003A54E6" w:rsidRDefault="0070740D" w:rsidP="005E0D75">
      <w:pPr>
        <w:contextualSpacing/>
        <w:rPr>
          <w:color w:val="000000" w:themeColor="text1"/>
        </w:rPr>
      </w:pPr>
      <w:r w:rsidRPr="003A54E6">
        <w:rPr>
          <w:color w:val="000000" w:themeColor="text1"/>
        </w:rPr>
        <w:t xml:space="preserve">LINO, </w:t>
      </w:r>
      <w:proofErr w:type="spellStart"/>
      <w:r w:rsidRPr="003A54E6">
        <w:rPr>
          <w:color w:val="000000" w:themeColor="text1"/>
        </w:rPr>
        <w:t>Antonio</w:t>
      </w:r>
      <w:proofErr w:type="spellEnd"/>
      <w:r w:rsidRPr="003A54E6">
        <w:rPr>
          <w:color w:val="000000" w:themeColor="text1"/>
        </w:rPr>
        <w:t xml:space="preserve"> Geraldo </w:t>
      </w:r>
      <w:proofErr w:type="spellStart"/>
      <w:r w:rsidRPr="003A54E6">
        <w:rPr>
          <w:color w:val="000000" w:themeColor="text1"/>
        </w:rPr>
        <w:t>Hiller</w:t>
      </w:r>
      <w:proofErr w:type="spellEnd"/>
      <w:r w:rsidRPr="003A54E6">
        <w:rPr>
          <w:color w:val="000000" w:themeColor="text1"/>
        </w:rPr>
        <w:t xml:space="preserve">. </w:t>
      </w:r>
      <w:r w:rsidRPr="003A54E6">
        <w:rPr>
          <w:b/>
          <w:color w:val="000000" w:themeColor="text1"/>
        </w:rPr>
        <w:t>Proteção e defesa civil.</w:t>
      </w:r>
      <w:r w:rsidRPr="003A54E6">
        <w:rPr>
          <w:color w:val="000000" w:themeColor="text1"/>
        </w:rPr>
        <w:t xml:space="preserve"> Curitiba: </w:t>
      </w:r>
      <w:proofErr w:type="spellStart"/>
      <w:r w:rsidRPr="003A54E6">
        <w:rPr>
          <w:color w:val="000000" w:themeColor="text1"/>
        </w:rPr>
        <w:t>InterSaberes</w:t>
      </w:r>
      <w:proofErr w:type="spellEnd"/>
      <w:r w:rsidRPr="003A54E6">
        <w:rPr>
          <w:color w:val="000000" w:themeColor="text1"/>
        </w:rPr>
        <w:t>, 2018.</w:t>
      </w:r>
    </w:p>
    <w:p w:rsidR="0070740D" w:rsidRPr="003A54E6" w:rsidRDefault="0070740D" w:rsidP="005E0D75">
      <w:pPr>
        <w:pStyle w:val="Corpodetexto"/>
        <w:spacing w:after="0"/>
        <w:contextualSpacing/>
        <w:rPr>
          <w:color w:val="000000" w:themeColor="text1"/>
        </w:rPr>
      </w:pPr>
    </w:p>
    <w:p w:rsidR="00272930" w:rsidRPr="003A54E6" w:rsidRDefault="00272930" w:rsidP="005E0D75">
      <w:pPr>
        <w:pStyle w:val="Corpodetexto"/>
        <w:spacing w:after="0"/>
        <w:contextualSpacing/>
        <w:rPr>
          <w:color w:val="000000" w:themeColor="text1"/>
        </w:rPr>
      </w:pPr>
      <w:r w:rsidRPr="003A54E6">
        <w:t xml:space="preserve">SZABÓ, </w:t>
      </w:r>
      <w:proofErr w:type="spellStart"/>
      <w:r w:rsidRPr="003A54E6">
        <w:t>Ilona</w:t>
      </w:r>
      <w:proofErr w:type="spellEnd"/>
      <w:r w:rsidRPr="003A54E6">
        <w:t xml:space="preserve">; RISSO, Melina. </w:t>
      </w:r>
      <w:r w:rsidRPr="003A54E6">
        <w:rPr>
          <w:b/>
        </w:rPr>
        <w:t>Segurança pública para virar o jogo.</w:t>
      </w:r>
      <w:r w:rsidR="00503B4C" w:rsidRPr="003A54E6">
        <w:t>1. ed.</w:t>
      </w:r>
      <w:r w:rsidRPr="003A54E6">
        <w:t xml:space="preserve"> Rio de Janeiro: Zahar, 2018</w:t>
      </w:r>
    </w:p>
    <w:p w:rsidR="00DC7094" w:rsidRPr="003A54E6" w:rsidRDefault="00DC7094" w:rsidP="005E0D75">
      <w:pPr>
        <w:pStyle w:val="Corpodetexto"/>
        <w:spacing w:after="0"/>
        <w:contextualSpacing/>
        <w:rPr>
          <w:color w:val="000000" w:themeColor="text1"/>
        </w:rPr>
      </w:pPr>
    </w:p>
    <w:p w:rsidR="000275B4" w:rsidRPr="003A54E6" w:rsidRDefault="00670A60" w:rsidP="005E0D75">
      <w:pPr>
        <w:pStyle w:val="Corpodetexto"/>
        <w:spacing w:after="0"/>
        <w:contextualSpacing/>
        <w:rPr>
          <w:color w:val="000000" w:themeColor="text1"/>
        </w:rPr>
      </w:pPr>
      <w:r w:rsidRPr="003A54E6">
        <w:rPr>
          <w:color w:val="000000" w:themeColor="text1"/>
        </w:rPr>
        <w:t xml:space="preserve">UANDERLEY, Jefferson. </w:t>
      </w:r>
      <w:r w:rsidRPr="003A54E6">
        <w:rPr>
          <w:b/>
          <w:color w:val="000000" w:themeColor="text1"/>
        </w:rPr>
        <w:t>Defesa Civil – somos todos nós:</w:t>
      </w:r>
      <w:r w:rsidRPr="003A54E6">
        <w:rPr>
          <w:color w:val="000000" w:themeColor="text1"/>
        </w:rPr>
        <w:t xml:space="preserve"> uma cultura de Defesa Civil e Voluntariado e sua importância. São Paulo: Clube dos autores, 2015.</w:t>
      </w:r>
    </w:p>
    <w:sectPr w:rsidR="000275B4" w:rsidRPr="003A54E6" w:rsidSect="00FC64A5">
      <w:headerReference w:type="default" r:id="rId14"/>
      <w:headerReference w:type="first" r:id="rId15"/>
      <w:pgSz w:w="11907" w:h="16839" w:code="9"/>
      <w:pgMar w:top="1701" w:right="1134" w:bottom="1134" w:left="1701" w:header="7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2EC" w:rsidRDefault="009D52EC">
      <w:r>
        <w:separator/>
      </w:r>
    </w:p>
  </w:endnote>
  <w:endnote w:type="continuationSeparator" w:id="0">
    <w:p w:rsidR="009D52EC" w:rsidRDefault="009D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B47" w:rsidRDefault="00FD2B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B47" w:rsidRDefault="00FD2B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B47" w:rsidRDefault="00FD2B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2EC" w:rsidRDefault="009D52EC">
      <w:r>
        <w:separator/>
      </w:r>
    </w:p>
  </w:footnote>
  <w:footnote w:type="continuationSeparator" w:id="0">
    <w:p w:rsidR="009D52EC" w:rsidRDefault="009D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CB" w:rsidRDefault="00FE5F25" w:rsidP="00247A95">
    <w:pPr>
      <w:pStyle w:val="Cabealho"/>
      <w:framePr w:wrap="around" w:vAnchor="text" w:hAnchor="margin" w:xAlign="right" w:y="1"/>
      <w:rPr>
        <w:rStyle w:val="Nmerodepgina"/>
      </w:rPr>
    </w:pPr>
    <w:r>
      <w:rPr>
        <w:rStyle w:val="Nmerodepgina"/>
      </w:rPr>
      <w:fldChar w:fldCharType="begin"/>
    </w:r>
    <w:r w:rsidR="006C07CB">
      <w:rPr>
        <w:rStyle w:val="Nmerodepgina"/>
      </w:rPr>
      <w:instrText xml:space="preserve">PAGE  </w:instrText>
    </w:r>
    <w:r>
      <w:rPr>
        <w:rStyle w:val="Nmerodepgina"/>
      </w:rPr>
      <w:fldChar w:fldCharType="end"/>
    </w:r>
  </w:p>
  <w:p w:rsidR="006C07CB" w:rsidRDefault="006C07CB" w:rsidP="00247A95">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CB" w:rsidRPr="00041165" w:rsidRDefault="006C07CB" w:rsidP="00247A95">
    <w:pPr>
      <w:pStyle w:val="Cabealho"/>
      <w:ind w:right="360"/>
      <w:jc w:val="right"/>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B47" w:rsidRDefault="00FD2B4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CB" w:rsidRDefault="00833EFF">
    <w:pPr>
      <w:pStyle w:val="Cabealho"/>
      <w:ind w:right="360"/>
    </w:pPr>
    <w:r>
      <w:rPr>
        <w:noProof/>
        <w:lang w:eastAsia="pt-BR"/>
      </w:rPr>
      <mc:AlternateContent>
        <mc:Choice Requires="wps">
          <w:drawing>
            <wp:anchor distT="0" distB="0" distL="0" distR="0" simplePos="0" relativeHeight="251657216" behindDoc="0" locked="0" layoutInCell="1" allowOverlap="1">
              <wp:simplePos x="0" y="0"/>
              <wp:positionH relativeFrom="page">
                <wp:posOffset>6522085</wp:posOffset>
              </wp:positionH>
              <wp:positionV relativeFrom="paragraph">
                <wp:posOffset>635</wp:posOffset>
              </wp:positionV>
              <wp:extent cx="169545" cy="174625"/>
              <wp:effectExtent l="6985" t="635" r="4445"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7CB" w:rsidRDefault="006C07CB">
                          <w:pPr>
                            <w:pStyle w:val="Cabe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3.55pt;margin-top:.05pt;width:13.35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Pfhw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" stroked="f">
              <v:fill opacity="0"/>
              <v:textbox inset="0,0,0,0">
                <w:txbxContent>
                  <w:p w:rsidR="006C07CB" w:rsidRDefault="006C07CB">
                    <w:pPr>
                      <w:pStyle w:val="Cabealho"/>
                    </w:pPr>
                  </w:p>
                </w:txbxContent>
              </v:textbox>
              <w10:wrap type="square" side="largest" anchorx="page"/>
            </v:shape>
          </w:pict>
        </mc:Fallback>
      </mc:AlternateContent>
    </w:r>
    <w:r>
      <w:rPr>
        <w:noProof/>
        <w:lang w:eastAsia="pt-BR"/>
      </w:rPr>
      <mc:AlternateContent>
        <mc:Choice Requires="wps">
          <w:drawing>
            <wp:anchor distT="0" distB="0" distL="0" distR="0" simplePos="0" relativeHeight="251658240" behindDoc="0" locked="0" layoutInCell="1" allowOverlap="1">
              <wp:simplePos x="0" y="0"/>
              <wp:positionH relativeFrom="page">
                <wp:posOffset>6901180</wp:posOffset>
              </wp:positionH>
              <wp:positionV relativeFrom="paragraph">
                <wp:posOffset>114935</wp:posOffset>
              </wp:positionV>
              <wp:extent cx="74930" cy="173355"/>
              <wp:effectExtent l="5080" t="635" r="5715" b="698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7CB" w:rsidRDefault="006C07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3.4pt;margin-top:9.05pt;width:5.9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" stroked="f">
              <v:fill opacity="0"/>
              <v:textbox inset="0,0,0,0">
                <w:txbxContent>
                  <w:p w:rsidR="006C07CB" w:rsidRDefault="006C07CB"/>
                </w:txbxContent>
              </v:textbox>
              <w10:wrap type="square" side="largest"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7CB" w:rsidRDefault="006C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7D97"/>
    <w:multiLevelType w:val="multilevel"/>
    <w:tmpl w:val="C0CE370A"/>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148669A"/>
    <w:multiLevelType w:val="multilevel"/>
    <w:tmpl w:val="C8A85774"/>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6536A3"/>
    <w:multiLevelType w:val="multilevel"/>
    <w:tmpl w:val="AD869E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885083"/>
    <w:multiLevelType w:val="hybridMultilevel"/>
    <w:tmpl w:val="5F86FA88"/>
    <w:lvl w:ilvl="0" w:tplc="0568C558">
      <w:start w:val="1"/>
      <w:numFmt w:val="lowerLetter"/>
      <w:lvlText w:val="%1)"/>
      <w:lvlJc w:val="left"/>
      <w:pPr>
        <w:tabs>
          <w:tab w:val="num" w:pos="1778"/>
        </w:tabs>
        <w:ind w:left="1778" w:hanging="36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5" w15:restartNumberingAfterBreak="0">
    <w:nsid w:val="1F110A4D"/>
    <w:multiLevelType w:val="hybridMultilevel"/>
    <w:tmpl w:val="D806FB2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C315A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B6C71"/>
    <w:multiLevelType w:val="singleLevel"/>
    <w:tmpl w:val="1562CDBA"/>
    <w:lvl w:ilvl="0">
      <w:start w:val="1"/>
      <w:numFmt w:val="decimal"/>
      <w:lvlText w:val="%1-"/>
      <w:lvlJc w:val="left"/>
      <w:pPr>
        <w:tabs>
          <w:tab w:val="num" w:pos="360"/>
        </w:tabs>
        <w:ind w:left="360" w:hanging="360"/>
      </w:pPr>
      <w:rPr>
        <w:rFonts w:hint="default"/>
      </w:rPr>
    </w:lvl>
  </w:abstractNum>
  <w:abstractNum w:abstractNumId="8" w15:restartNumberingAfterBreak="0">
    <w:nsid w:val="4A182F98"/>
    <w:multiLevelType w:val="hybridMultilevel"/>
    <w:tmpl w:val="A8FEC018"/>
    <w:lvl w:ilvl="0" w:tplc="04160011">
      <w:start w:val="1"/>
      <w:numFmt w:val="decimal"/>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9" w15:restartNumberingAfterBreak="0">
    <w:nsid w:val="68C3410E"/>
    <w:multiLevelType w:val="hybridMultilevel"/>
    <w:tmpl w:val="FB14D7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7F4E3091"/>
    <w:multiLevelType w:val="hybridMultilevel"/>
    <w:tmpl w:val="9DFEBB42"/>
    <w:lvl w:ilvl="0" w:tplc="21CC07C6">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7"/>
  </w:num>
  <w:num w:numId="4">
    <w:abstractNumId w:val="3"/>
  </w:num>
  <w:num w:numId="5">
    <w:abstractNumId w:val="6"/>
  </w:num>
  <w:num w:numId="6">
    <w:abstractNumId w:val="5"/>
  </w:num>
  <w:num w:numId="7">
    <w:abstractNumId w:val="10"/>
  </w:num>
  <w:num w:numId="8">
    <w:abstractNumId w:val="1"/>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0E"/>
    <w:rsid w:val="00000B83"/>
    <w:rsid w:val="00000CF1"/>
    <w:rsid w:val="00000D82"/>
    <w:rsid w:val="00001B32"/>
    <w:rsid w:val="0000266C"/>
    <w:rsid w:val="00002AA6"/>
    <w:rsid w:val="00003AA7"/>
    <w:rsid w:val="00005111"/>
    <w:rsid w:val="000053E3"/>
    <w:rsid w:val="000057E5"/>
    <w:rsid w:val="00006758"/>
    <w:rsid w:val="00006987"/>
    <w:rsid w:val="00006CE6"/>
    <w:rsid w:val="000073E7"/>
    <w:rsid w:val="0001062D"/>
    <w:rsid w:val="00010ACE"/>
    <w:rsid w:val="00011312"/>
    <w:rsid w:val="00012729"/>
    <w:rsid w:val="00013C30"/>
    <w:rsid w:val="00015A92"/>
    <w:rsid w:val="00017ACE"/>
    <w:rsid w:val="00020B13"/>
    <w:rsid w:val="0002346B"/>
    <w:rsid w:val="00025196"/>
    <w:rsid w:val="00025D53"/>
    <w:rsid w:val="000270F8"/>
    <w:rsid w:val="00027214"/>
    <w:rsid w:val="00027297"/>
    <w:rsid w:val="000275B4"/>
    <w:rsid w:val="000301C2"/>
    <w:rsid w:val="00035157"/>
    <w:rsid w:val="0003567F"/>
    <w:rsid w:val="0003621E"/>
    <w:rsid w:val="00036B3F"/>
    <w:rsid w:val="00037BFC"/>
    <w:rsid w:val="0004156A"/>
    <w:rsid w:val="000428D6"/>
    <w:rsid w:val="00042DA8"/>
    <w:rsid w:val="00042F7A"/>
    <w:rsid w:val="000437D0"/>
    <w:rsid w:val="000447B0"/>
    <w:rsid w:val="000502E0"/>
    <w:rsid w:val="0005130C"/>
    <w:rsid w:val="00052D88"/>
    <w:rsid w:val="000543FE"/>
    <w:rsid w:val="00054760"/>
    <w:rsid w:val="0005583B"/>
    <w:rsid w:val="00055BF8"/>
    <w:rsid w:val="00056C78"/>
    <w:rsid w:val="00056DD5"/>
    <w:rsid w:val="00060436"/>
    <w:rsid w:val="000638AB"/>
    <w:rsid w:val="0006692F"/>
    <w:rsid w:val="000724E0"/>
    <w:rsid w:val="000747C7"/>
    <w:rsid w:val="00074857"/>
    <w:rsid w:val="00075318"/>
    <w:rsid w:val="00075717"/>
    <w:rsid w:val="00077FD2"/>
    <w:rsid w:val="000800F5"/>
    <w:rsid w:val="000827FC"/>
    <w:rsid w:val="00083AE6"/>
    <w:rsid w:val="000907EF"/>
    <w:rsid w:val="00090887"/>
    <w:rsid w:val="00091558"/>
    <w:rsid w:val="00095A40"/>
    <w:rsid w:val="00095F6C"/>
    <w:rsid w:val="000A030C"/>
    <w:rsid w:val="000A1668"/>
    <w:rsid w:val="000A6C72"/>
    <w:rsid w:val="000B0A3A"/>
    <w:rsid w:val="000B15E5"/>
    <w:rsid w:val="000B1B31"/>
    <w:rsid w:val="000B1F4F"/>
    <w:rsid w:val="000B2590"/>
    <w:rsid w:val="000B306C"/>
    <w:rsid w:val="000B442B"/>
    <w:rsid w:val="000B5047"/>
    <w:rsid w:val="000B552A"/>
    <w:rsid w:val="000B57C8"/>
    <w:rsid w:val="000B59D2"/>
    <w:rsid w:val="000C3099"/>
    <w:rsid w:val="000C3994"/>
    <w:rsid w:val="000C43BC"/>
    <w:rsid w:val="000C50A5"/>
    <w:rsid w:val="000C66C5"/>
    <w:rsid w:val="000C6FF1"/>
    <w:rsid w:val="000D0CEB"/>
    <w:rsid w:val="000D28BA"/>
    <w:rsid w:val="000D31F1"/>
    <w:rsid w:val="000D3657"/>
    <w:rsid w:val="000D4590"/>
    <w:rsid w:val="000D68A6"/>
    <w:rsid w:val="000D6CF3"/>
    <w:rsid w:val="000D6D1C"/>
    <w:rsid w:val="000E0D8C"/>
    <w:rsid w:val="000E264C"/>
    <w:rsid w:val="000E271F"/>
    <w:rsid w:val="000E2804"/>
    <w:rsid w:val="000E3098"/>
    <w:rsid w:val="000E3C55"/>
    <w:rsid w:val="000E3F9D"/>
    <w:rsid w:val="000E436E"/>
    <w:rsid w:val="000E4E4F"/>
    <w:rsid w:val="000E560A"/>
    <w:rsid w:val="000F0A6A"/>
    <w:rsid w:val="000F16A8"/>
    <w:rsid w:val="000F376B"/>
    <w:rsid w:val="000F4998"/>
    <w:rsid w:val="000F5031"/>
    <w:rsid w:val="000F65AE"/>
    <w:rsid w:val="000F686A"/>
    <w:rsid w:val="00101EDF"/>
    <w:rsid w:val="0010205D"/>
    <w:rsid w:val="00103288"/>
    <w:rsid w:val="00103432"/>
    <w:rsid w:val="00104641"/>
    <w:rsid w:val="00106C21"/>
    <w:rsid w:val="00110660"/>
    <w:rsid w:val="001146E6"/>
    <w:rsid w:val="00115783"/>
    <w:rsid w:val="00115BDC"/>
    <w:rsid w:val="0011616A"/>
    <w:rsid w:val="00116A5D"/>
    <w:rsid w:val="00120392"/>
    <w:rsid w:val="0012186B"/>
    <w:rsid w:val="001225E7"/>
    <w:rsid w:val="00122A25"/>
    <w:rsid w:val="00122C27"/>
    <w:rsid w:val="00123CA6"/>
    <w:rsid w:val="00124847"/>
    <w:rsid w:val="001249A7"/>
    <w:rsid w:val="00126781"/>
    <w:rsid w:val="0012721D"/>
    <w:rsid w:val="001272C0"/>
    <w:rsid w:val="001272DD"/>
    <w:rsid w:val="00127395"/>
    <w:rsid w:val="00130907"/>
    <w:rsid w:val="00130D31"/>
    <w:rsid w:val="00131018"/>
    <w:rsid w:val="00131ABF"/>
    <w:rsid w:val="00134609"/>
    <w:rsid w:val="001350D2"/>
    <w:rsid w:val="00135E52"/>
    <w:rsid w:val="0013777D"/>
    <w:rsid w:val="00141062"/>
    <w:rsid w:val="001413C3"/>
    <w:rsid w:val="0014431F"/>
    <w:rsid w:val="00144FCF"/>
    <w:rsid w:val="0014694C"/>
    <w:rsid w:val="00146F77"/>
    <w:rsid w:val="00150920"/>
    <w:rsid w:val="00152C4F"/>
    <w:rsid w:val="00153868"/>
    <w:rsid w:val="00154681"/>
    <w:rsid w:val="001556E5"/>
    <w:rsid w:val="0016015E"/>
    <w:rsid w:val="001609DE"/>
    <w:rsid w:val="00160A89"/>
    <w:rsid w:val="001616C3"/>
    <w:rsid w:val="001624D1"/>
    <w:rsid w:val="00163AAD"/>
    <w:rsid w:val="00163AC4"/>
    <w:rsid w:val="001645C0"/>
    <w:rsid w:val="00165F5E"/>
    <w:rsid w:val="00166C46"/>
    <w:rsid w:val="00167624"/>
    <w:rsid w:val="0016774E"/>
    <w:rsid w:val="00167831"/>
    <w:rsid w:val="00170E53"/>
    <w:rsid w:val="0017125C"/>
    <w:rsid w:val="001718F7"/>
    <w:rsid w:val="00171D5E"/>
    <w:rsid w:val="00172263"/>
    <w:rsid w:val="00175385"/>
    <w:rsid w:val="00175FD1"/>
    <w:rsid w:val="0017648F"/>
    <w:rsid w:val="00177A4E"/>
    <w:rsid w:val="0018260B"/>
    <w:rsid w:val="001829BA"/>
    <w:rsid w:val="00182A19"/>
    <w:rsid w:val="00183267"/>
    <w:rsid w:val="00183D00"/>
    <w:rsid w:val="0018417E"/>
    <w:rsid w:val="0018795F"/>
    <w:rsid w:val="001900D6"/>
    <w:rsid w:val="00191C78"/>
    <w:rsid w:val="00192DFA"/>
    <w:rsid w:val="00193D0A"/>
    <w:rsid w:val="00196B70"/>
    <w:rsid w:val="0019714D"/>
    <w:rsid w:val="001A3F3B"/>
    <w:rsid w:val="001A49FF"/>
    <w:rsid w:val="001A69CE"/>
    <w:rsid w:val="001A7351"/>
    <w:rsid w:val="001B237A"/>
    <w:rsid w:val="001B3253"/>
    <w:rsid w:val="001B4331"/>
    <w:rsid w:val="001B5DB0"/>
    <w:rsid w:val="001B7BBE"/>
    <w:rsid w:val="001C0DC7"/>
    <w:rsid w:val="001C3D8B"/>
    <w:rsid w:val="001C4058"/>
    <w:rsid w:val="001C4ED7"/>
    <w:rsid w:val="001C554A"/>
    <w:rsid w:val="001C7B0B"/>
    <w:rsid w:val="001D0683"/>
    <w:rsid w:val="001D08E6"/>
    <w:rsid w:val="001D199E"/>
    <w:rsid w:val="001D1EBB"/>
    <w:rsid w:val="001D24CC"/>
    <w:rsid w:val="001D2BC5"/>
    <w:rsid w:val="001D4B8B"/>
    <w:rsid w:val="001D5DFA"/>
    <w:rsid w:val="001E1E45"/>
    <w:rsid w:val="001E246F"/>
    <w:rsid w:val="001E2666"/>
    <w:rsid w:val="001E3040"/>
    <w:rsid w:val="001E32E4"/>
    <w:rsid w:val="001E3D8D"/>
    <w:rsid w:val="001E4464"/>
    <w:rsid w:val="001E4DA6"/>
    <w:rsid w:val="001E5B9F"/>
    <w:rsid w:val="001E6D60"/>
    <w:rsid w:val="001E7465"/>
    <w:rsid w:val="001F2EC4"/>
    <w:rsid w:val="001F379B"/>
    <w:rsid w:val="001F3DD7"/>
    <w:rsid w:val="001F6F6D"/>
    <w:rsid w:val="001F7963"/>
    <w:rsid w:val="00201FED"/>
    <w:rsid w:val="00205AF3"/>
    <w:rsid w:val="00207770"/>
    <w:rsid w:val="00207DD4"/>
    <w:rsid w:val="00210F70"/>
    <w:rsid w:val="0021364D"/>
    <w:rsid w:val="00214049"/>
    <w:rsid w:val="00214C00"/>
    <w:rsid w:val="00215D34"/>
    <w:rsid w:val="0021716A"/>
    <w:rsid w:val="00220798"/>
    <w:rsid w:val="00220B7F"/>
    <w:rsid w:val="00220E1B"/>
    <w:rsid w:val="00221598"/>
    <w:rsid w:val="00222A72"/>
    <w:rsid w:val="002269E8"/>
    <w:rsid w:val="002278C4"/>
    <w:rsid w:val="00227EF3"/>
    <w:rsid w:val="0023483F"/>
    <w:rsid w:val="00235675"/>
    <w:rsid w:val="00235959"/>
    <w:rsid w:val="00237E37"/>
    <w:rsid w:val="00243793"/>
    <w:rsid w:val="002452AA"/>
    <w:rsid w:val="00246E72"/>
    <w:rsid w:val="00247A95"/>
    <w:rsid w:val="00247FAA"/>
    <w:rsid w:val="002500C4"/>
    <w:rsid w:val="002500FA"/>
    <w:rsid w:val="00251BFD"/>
    <w:rsid w:val="00253828"/>
    <w:rsid w:val="002539B6"/>
    <w:rsid w:val="002544C4"/>
    <w:rsid w:val="002548A4"/>
    <w:rsid w:val="00255319"/>
    <w:rsid w:val="00255F14"/>
    <w:rsid w:val="00257951"/>
    <w:rsid w:val="00260A9D"/>
    <w:rsid w:val="00262AE6"/>
    <w:rsid w:val="00262CF9"/>
    <w:rsid w:val="00263D06"/>
    <w:rsid w:val="0026506E"/>
    <w:rsid w:val="002657BB"/>
    <w:rsid w:val="00265D81"/>
    <w:rsid w:val="00265FBB"/>
    <w:rsid w:val="0026776E"/>
    <w:rsid w:val="00270DCF"/>
    <w:rsid w:val="002717D2"/>
    <w:rsid w:val="00271839"/>
    <w:rsid w:val="002728A0"/>
    <w:rsid w:val="00272930"/>
    <w:rsid w:val="00272A96"/>
    <w:rsid w:val="00272DBB"/>
    <w:rsid w:val="0027367E"/>
    <w:rsid w:val="00274174"/>
    <w:rsid w:val="00275FAF"/>
    <w:rsid w:val="00277926"/>
    <w:rsid w:val="002800BA"/>
    <w:rsid w:val="002806BE"/>
    <w:rsid w:val="00280AA6"/>
    <w:rsid w:val="00280B4B"/>
    <w:rsid w:val="00281335"/>
    <w:rsid w:val="002836AD"/>
    <w:rsid w:val="002838C3"/>
    <w:rsid w:val="00283AB3"/>
    <w:rsid w:val="00283C93"/>
    <w:rsid w:val="002852D4"/>
    <w:rsid w:val="002918FF"/>
    <w:rsid w:val="00292574"/>
    <w:rsid w:val="00294977"/>
    <w:rsid w:val="00297452"/>
    <w:rsid w:val="0029762B"/>
    <w:rsid w:val="002A0FA7"/>
    <w:rsid w:val="002A1063"/>
    <w:rsid w:val="002A15C7"/>
    <w:rsid w:val="002A16E3"/>
    <w:rsid w:val="002A31A0"/>
    <w:rsid w:val="002A708A"/>
    <w:rsid w:val="002B2CD2"/>
    <w:rsid w:val="002B3461"/>
    <w:rsid w:val="002B3BCD"/>
    <w:rsid w:val="002B76FA"/>
    <w:rsid w:val="002C0317"/>
    <w:rsid w:val="002C079E"/>
    <w:rsid w:val="002C61E8"/>
    <w:rsid w:val="002C7496"/>
    <w:rsid w:val="002C7730"/>
    <w:rsid w:val="002C7BD6"/>
    <w:rsid w:val="002D0211"/>
    <w:rsid w:val="002D0CC9"/>
    <w:rsid w:val="002D0D36"/>
    <w:rsid w:val="002D6DCB"/>
    <w:rsid w:val="002D7AFC"/>
    <w:rsid w:val="002E0BFB"/>
    <w:rsid w:val="002E1940"/>
    <w:rsid w:val="002E3D4C"/>
    <w:rsid w:val="002E57BF"/>
    <w:rsid w:val="002E58B5"/>
    <w:rsid w:val="002E79ED"/>
    <w:rsid w:val="002E7E5B"/>
    <w:rsid w:val="002F0536"/>
    <w:rsid w:val="002F1E81"/>
    <w:rsid w:val="002F316E"/>
    <w:rsid w:val="002F31A7"/>
    <w:rsid w:val="003023A2"/>
    <w:rsid w:val="0030558A"/>
    <w:rsid w:val="00307679"/>
    <w:rsid w:val="00311824"/>
    <w:rsid w:val="00312536"/>
    <w:rsid w:val="00312561"/>
    <w:rsid w:val="0031356F"/>
    <w:rsid w:val="00314D77"/>
    <w:rsid w:val="00315AF6"/>
    <w:rsid w:val="00316631"/>
    <w:rsid w:val="00317E10"/>
    <w:rsid w:val="00321B02"/>
    <w:rsid w:val="00322602"/>
    <w:rsid w:val="00322A91"/>
    <w:rsid w:val="00322FAA"/>
    <w:rsid w:val="00324DFE"/>
    <w:rsid w:val="00326132"/>
    <w:rsid w:val="003266CF"/>
    <w:rsid w:val="00327DA1"/>
    <w:rsid w:val="003301A1"/>
    <w:rsid w:val="003305F8"/>
    <w:rsid w:val="0033127A"/>
    <w:rsid w:val="00331793"/>
    <w:rsid w:val="00333379"/>
    <w:rsid w:val="00334332"/>
    <w:rsid w:val="003344A0"/>
    <w:rsid w:val="00335682"/>
    <w:rsid w:val="003371A6"/>
    <w:rsid w:val="00340D8B"/>
    <w:rsid w:val="00343BA6"/>
    <w:rsid w:val="0034431D"/>
    <w:rsid w:val="0034550D"/>
    <w:rsid w:val="00345589"/>
    <w:rsid w:val="00345A21"/>
    <w:rsid w:val="0034720B"/>
    <w:rsid w:val="00351DEE"/>
    <w:rsid w:val="003529F6"/>
    <w:rsid w:val="003554C5"/>
    <w:rsid w:val="00357D19"/>
    <w:rsid w:val="0036051A"/>
    <w:rsid w:val="003619F7"/>
    <w:rsid w:val="00364B46"/>
    <w:rsid w:val="00364EBE"/>
    <w:rsid w:val="0036574E"/>
    <w:rsid w:val="003670C9"/>
    <w:rsid w:val="00367751"/>
    <w:rsid w:val="00367DD2"/>
    <w:rsid w:val="0037239E"/>
    <w:rsid w:val="003724D4"/>
    <w:rsid w:val="003730BE"/>
    <w:rsid w:val="0037321D"/>
    <w:rsid w:val="00374A86"/>
    <w:rsid w:val="003753FA"/>
    <w:rsid w:val="0037643E"/>
    <w:rsid w:val="003800EF"/>
    <w:rsid w:val="00380809"/>
    <w:rsid w:val="00381131"/>
    <w:rsid w:val="003829C9"/>
    <w:rsid w:val="00384995"/>
    <w:rsid w:val="00385CB2"/>
    <w:rsid w:val="00386067"/>
    <w:rsid w:val="003869A1"/>
    <w:rsid w:val="00386DEA"/>
    <w:rsid w:val="00390082"/>
    <w:rsid w:val="00390BDC"/>
    <w:rsid w:val="003921BC"/>
    <w:rsid w:val="00393CAD"/>
    <w:rsid w:val="00394AAA"/>
    <w:rsid w:val="00394B23"/>
    <w:rsid w:val="0039629C"/>
    <w:rsid w:val="0039703C"/>
    <w:rsid w:val="003A036B"/>
    <w:rsid w:val="003A0DD5"/>
    <w:rsid w:val="003A2BB9"/>
    <w:rsid w:val="003A44A9"/>
    <w:rsid w:val="003A54E6"/>
    <w:rsid w:val="003B2CA3"/>
    <w:rsid w:val="003B3330"/>
    <w:rsid w:val="003B3C8F"/>
    <w:rsid w:val="003B3CC2"/>
    <w:rsid w:val="003B48FC"/>
    <w:rsid w:val="003B6C65"/>
    <w:rsid w:val="003C07E1"/>
    <w:rsid w:val="003C18EE"/>
    <w:rsid w:val="003C281B"/>
    <w:rsid w:val="003C2CD3"/>
    <w:rsid w:val="003C3468"/>
    <w:rsid w:val="003C687C"/>
    <w:rsid w:val="003C70F8"/>
    <w:rsid w:val="003C723C"/>
    <w:rsid w:val="003D038B"/>
    <w:rsid w:val="003D0ACE"/>
    <w:rsid w:val="003D0ED6"/>
    <w:rsid w:val="003D1441"/>
    <w:rsid w:val="003D17AA"/>
    <w:rsid w:val="003D4170"/>
    <w:rsid w:val="003D4EC8"/>
    <w:rsid w:val="003D51D9"/>
    <w:rsid w:val="003D71C4"/>
    <w:rsid w:val="003E2325"/>
    <w:rsid w:val="003E2386"/>
    <w:rsid w:val="003E2A67"/>
    <w:rsid w:val="003E61B3"/>
    <w:rsid w:val="003E625E"/>
    <w:rsid w:val="003E7424"/>
    <w:rsid w:val="003F0BC3"/>
    <w:rsid w:val="003F35C9"/>
    <w:rsid w:val="003F6747"/>
    <w:rsid w:val="00400A56"/>
    <w:rsid w:val="004027BB"/>
    <w:rsid w:val="00402E56"/>
    <w:rsid w:val="00402F49"/>
    <w:rsid w:val="00404935"/>
    <w:rsid w:val="00406131"/>
    <w:rsid w:val="00406750"/>
    <w:rsid w:val="004069C5"/>
    <w:rsid w:val="00407765"/>
    <w:rsid w:val="00407C4E"/>
    <w:rsid w:val="0041011C"/>
    <w:rsid w:val="004116F0"/>
    <w:rsid w:val="004117E7"/>
    <w:rsid w:val="00414A93"/>
    <w:rsid w:val="004171F1"/>
    <w:rsid w:val="00417D24"/>
    <w:rsid w:val="0042028F"/>
    <w:rsid w:val="0042414B"/>
    <w:rsid w:val="004249FE"/>
    <w:rsid w:val="00427948"/>
    <w:rsid w:val="0043211E"/>
    <w:rsid w:val="0043305C"/>
    <w:rsid w:val="004343FB"/>
    <w:rsid w:val="0043448E"/>
    <w:rsid w:val="00434B8B"/>
    <w:rsid w:val="00436813"/>
    <w:rsid w:val="00440BC7"/>
    <w:rsid w:val="004443EA"/>
    <w:rsid w:val="0044527B"/>
    <w:rsid w:val="00445F77"/>
    <w:rsid w:val="004473DD"/>
    <w:rsid w:val="00450993"/>
    <w:rsid w:val="0045434A"/>
    <w:rsid w:val="00455F79"/>
    <w:rsid w:val="004565F6"/>
    <w:rsid w:val="0045747A"/>
    <w:rsid w:val="00457F95"/>
    <w:rsid w:val="00461B89"/>
    <w:rsid w:val="00462594"/>
    <w:rsid w:val="0046647D"/>
    <w:rsid w:val="0046660A"/>
    <w:rsid w:val="0046718F"/>
    <w:rsid w:val="0047116E"/>
    <w:rsid w:val="00473859"/>
    <w:rsid w:val="00474D34"/>
    <w:rsid w:val="00477DB4"/>
    <w:rsid w:val="004834E8"/>
    <w:rsid w:val="004839C2"/>
    <w:rsid w:val="00485812"/>
    <w:rsid w:val="004858EB"/>
    <w:rsid w:val="00487ADA"/>
    <w:rsid w:val="00490846"/>
    <w:rsid w:val="00491B2A"/>
    <w:rsid w:val="00493A47"/>
    <w:rsid w:val="00493BD0"/>
    <w:rsid w:val="00494934"/>
    <w:rsid w:val="00494C69"/>
    <w:rsid w:val="00495670"/>
    <w:rsid w:val="0049608E"/>
    <w:rsid w:val="004A0C38"/>
    <w:rsid w:val="004A15CD"/>
    <w:rsid w:val="004A1729"/>
    <w:rsid w:val="004A193D"/>
    <w:rsid w:val="004A23FE"/>
    <w:rsid w:val="004A27A7"/>
    <w:rsid w:val="004A3318"/>
    <w:rsid w:val="004A5073"/>
    <w:rsid w:val="004A59C8"/>
    <w:rsid w:val="004A7198"/>
    <w:rsid w:val="004A78CB"/>
    <w:rsid w:val="004B49BA"/>
    <w:rsid w:val="004B5CD8"/>
    <w:rsid w:val="004B5D77"/>
    <w:rsid w:val="004B6D9D"/>
    <w:rsid w:val="004C0F6A"/>
    <w:rsid w:val="004C51D9"/>
    <w:rsid w:val="004C64D7"/>
    <w:rsid w:val="004C7659"/>
    <w:rsid w:val="004D0327"/>
    <w:rsid w:val="004D0845"/>
    <w:rsid w:val="004D0F7F"/>
    <w:rsid w:val="004D108F"/>
    <w:rsid w:val="004D3B4A"/>
    <w:rsid w:val="004D5B29"/>
    <w:rsid w:val="004D7334"/>
    <w:rsid w:val="004D7B8E"/>
    <w:rsid w:val="004E1562"/>
    <w:rsid w:val="004E17E8"/>
    <w:rsid w:val="004E1CE1"/>
    <w:rsid w:val="004E57FF"/>
    <w:rsid w:val="004E5F1F"/>
    <w:rsid w:val="004E69BF"/>
    <w:rsid w:val="004E74E8"/>
    <w:rsid w:val="004F0B3E"/>
    <w:rsid w:val="004F202F"/>
    <w:rsid w:val="004F522D"/>
    <w:rsid w:val="004F5F6A"/>
    <w:rsid w:val="005020B5"/>
    <w:rsid w:val="00502F65"/>
    <w:rsid w:val="00503B4C"/>
    <w:rsid w:val="0050545B"/>
    <w:rsid w:val="00505B57"/>
    <w:rsid w:val="00505E20"/>
    <w:rsid w:val="0050712E"/>
    <w:rsid w:val="0050758E"/>
    <w:rsid w:val="005102B3"/>
    <w:rsid w:val="005106CC"/>
    <w:rsid w:val="00510CE3"/>
    <w:rsid w:val="00511282"/>
    <w:rsid w:val="005118F1"/>
    <w:rsid w:val="00511E43"/>
    <w:rsid w:val="00513CF8"/>
    <w:rsid w:val="00513D3F"/>
    <w:rsid w:val="00514D4D"/>
    <w:rsid w:val="00516235"/>
    <w:rsid w:val="00516553"/>
    <w:rsid w:val="00520178"/>
    <w:rsid w:val="00520482"/>
    <w:rsid w:val="005247AB"/>
    <w:rsid w:val="00524C78"/>
    <w:rsid w:val="00525589"/>
    <w:rsid w:val="005273CF"/>
    <w:rsid w:val="00530EFE"/>
    <w:rsid w:val="00531592"/>
    <w:rsid w:val="00534976"/>
    <w:rsid w:val="00537142"/>
    <w:rsid w:val="005372BD"/>
    <w:rsid w:val="00541A22"/>
    <w:rsid w:val="00542367"/>
    <w:rsid w:val="005429B4"/>
    <w:rsid w:val="0054319C"/>
    <w:rsid w:val="0054335B"/>
    <w:rsid w:val="005434EE"/>
    <w:rsid w:val="005437DA"/>
    <w:rsid w:val="005450E7"/>
    <w:rsid w:val="00546730"/>
    <w:rsid w:val="00550BB9"/>
    <w:rsid w:val="005513DB"/>
    <w:rsid w:val="00551A09"/>
    <w:rsid w:val="0055296D"/>
    <w:rsid w:val="005535EA"/>
    <w:rsid w:val="0055395A"/>
    <w:rsid w:val="0055411F"/>
    <w:rsid w:val="00554C73"/>
    <w:rsid w:val="00554CB9"/>
    <w:rsid w:val="00555CE6"/>
    <w:rsid w:val="00555F93"/>
    <w:rsid w:val="00561005"/>
    <w:rsid w:val="005615DB"/>
    <w:rsid w:val="005634AC"/>
    <w:rsid w:val="00563E90"/>
    <w:rsid w:val="00564424"/>
    <w:rsid w:val="00566C19"/>
    <w:rsid w:val="0056727A"/>
    <w:rsid w:val="00567FAC"/>
    <w:rsid w:val="0057167E"/>
    <w:rsid w:val="00571B41"/>
    <w:rsid w:val="005721E3"/>
    <w:rsid w:val="0057225F"/>
    <w:rsid w:val="00573489"/>
    <w:rsid w:val="00575F21"/>
    <w:rsid w:val="00577120"/>
    <w:rsid w:val="00581219"/>
    <w:rsid w:val="0058240D"/>
    <w:rsid w:val="00582CB2"/>
    <w:rsid w:val="00583C62"/>
    <w:rsid w:val="00584E44"/>
    <w:rsid w:val="00585704"/>
    <w:rsid w:val="0058654B"/>
    <w:rsid w:val="00587705"/>
    <w:rsid w:val="00587E31"/>
    <w:rsid w:val="00590652"/>
    <w:rsid w:val="00590D0C"/>
    <w:rsid w:val="00591085"/>
    <w:rsid w:val="0059164D"/>
    <w:rsid w:val="00593EFF"/>
    <w:rsid w:val="00595920"/>
    <w:rsid w:val="005961F2"/>
    <w:rsid w:val="00596DA5"/>
    <w:rsid w:val="00597653"/>
    <w:rsid w:val="005A0602"/>
    <w:rsid w:val="005A0727"/>
    <w:rsid w:val="005A1C30"/>
    <w:rsid w:val="005A2756"/>
    <w:rsid w:val="005A2CB5"/>
    <w:rsid w:val="005A2FE5"/>
    <w:rsid w:val="005A3EB7"/>
    <w:rsid w:val="005A45A6"/>
    <w:rsid w:val="005A4DF1"/>
    <w:rsid w:val="005A53B4"/>
    <w:rsid w:val="005A6431"/>
    <w:rsid w:val="005A65A0"/>
    <w:rsid w:val="005B3528"/>
    <w:rsid w:val="005B4464"/>
    <w:rsid w:val="005B6E73"/>
    <w:rsid w:val="005B729B"/>
    <w:rsid w:val="005C06E8"/>
    <w:rsid w:val="005C184D"/>
    <w:rsid w:val="005C304B"/>
    <w:rsid w:val="005C49DC"/>
    <w:rsid w:val="005C5ACE"/>
    <w:rsid w:val="005C6ADF"/>
    <w:rsid w:val="005D336A"/>
    <w:rsid w:val="005D5442"/>
    <w:rsid w:val="005D57B4"/>
    <w:rsid w:val="005D73AE"/>
    <w:rsid w:val="005D74F0"/>
    <w:rsid w:val="005E0D75"/>
    <w:rsid w:val="005E148D"/>
    <w:rsid w:val="005E3D96"/>
    <w:rsid w:val="005E3EA9"/>
    <w:rsid w:val="005E5002"/>
    <w:rsid w:val="005E5599"/>
    <w:rsid w:val="005E5E82"/>
    <w:rsid w:val="005F0FE2"/>
    <w:rsid w:val="005F1EE3"/>
    <w:rsid w:val="005F2016"/>
    <w:rsid w:val="005F2974"/>
    <w:rsid w:val="005F319D"/>
    <w:rsid w:val="005F3649"/>
    <w:rsid w:val="005F3BC4"/>
    <w:rsid w:val="005F3DE2"/>
    <w:rsid w:val="005F4675"/>
    <w:rsid w:val="005F511C"/>
    <w:rsid w:val="005F5F65"/>
    <w:rsid w:val="005F7414"/>
    <w:rsid w:val="005F796A"/>
    <w:rsid w:val="00601E16"/>
    <w:rsid w:val="00602E8D"/>
    <w:rsid w:val="0060520F"/>
    <w:rsid w:val="00605499"/>
    <w:rsid w:val="006075D2"/>
    <w:rsid w:val="00610762"/>
    <w:rsid w:val="00613DEC"/>
    <w:rsid w:val="00614D24"/>
    <w:rsid w:val="00615497"/>
    <w:rsid w:val="0061623F"/>
    <w:rsid w:val="00616EAA"/>
    <w:rsid w:val="00617671"/>
    <w:rsid w:val="00622119"/>
    <w:rsid w:val="00623A3C"/>
    <w:rsid w:val="0062610A"/>
    <w:rsid w:val="00627A5E"/>
    <w:rsid w:val="0063105B"/>
    <w:rsid w:val="00631B24"/>
    <w:rsid w:val="0063471F"/>
    <w:rsid w:val="00635C32"/>
    <w:rsid w:val="00637435"/>
    <w:rsid w:val="00637572"/>
    <w:rsid w:val="00637D5F"/>
    <w:rsid w:val="0064116B"/>
    <w:rsid w:val="00641EB6"/>
    <w:rsid w:val="00642F1C"/>
    <w:rsid w:val="0064689A"/>
    <w:rsid w:val="006476BF"/>
    <w:rsid w:val="006478A1"/>
    <w:rsid w:val="00647CE1"/>
    <w:rsid w:val="006509ED"/>
    <w:rsid w:val="00650E57"/>
    <w:rsid w:val="0065156E"/>
    <w:rsid w:val="006526C3"/>
    <w:rsid w:val="00652E01"/>
    <w:rsid w:val="006535B9"/>
    <w:rsid w:val="00653CAB"/>
    <w:rsid w:val="00656339"/>
    <w:rsid w:val="006574D2"/>
    <w:rsid w:val="00660BF4"/>
    <w:rsid w:val="00662625"/>
    <w:rsid w:val="00662888"/>
    <w:rsid w:val="00662A19"/>
    <w:rsid w:val="006631F2"/>
    <w:rsid w:val="00663969"/>
    <w:rsid w:val="00667BEB"/>
    <w:rsid w:val="00667F93"/>
    <w:rsid w:val="00670709"/>
    <w:rsid w:val="00670A60"/>
    <w:rsid w:val="0067136B"/>
    <w:rsid w:val="006717E0"/>
    <w:rsid w:val="00671C89"/>
    <w:rsid w:val="0067347E"/>
    <w:rsid w:val="006755BD"/>
    <w:rsid w:val="00675811"/>
    <w:rsid w:val="00675B03"/>
    <w:rsid w:val="006761EF"/>
    <w:rsid w:val="00676294"/>
    <w:rsid w:val="0067645D"/>
    <w:rsid w:val="0067746E"/>
    <w:rsid w:val="006827CA"/>
    <w:rsid w:val="0068362A"/>
    <w:rsid w:val="006842FB"/>
    <w:rsid w:val="006844A4"/>
    <w:rsid w:val="0068518F"/>
    <w:rsid w:val="00686C06"/>
    <w:rsid w:val="006875DA"/>
    <w:rsid w:val="00687987"/>
    <w:rsid w:val="00693CF3"/>
    <w:rsid w:val="00694131"/>
    <w:rsid w:val="00694468"/>
    <w:rsid w:val="00697440"/>
    <w:rsid w:val="006A030B"/>
    <w:rsid w:val="006A08AA"/>
    <w:rsid w:val="006A0A96"/>
    <w:rsid w:val="006A2DA7"/>
    <w:rsid w:val="006A54C5"/>
    <w:rsid w:val="006A5641"/>
    <w:rsid w:val="006A61B9"/>
    <w:rsid w:val="006B259B"/>
    <w:rsid w:val="006B7502"/>
    <w:rsid w:val="006B7D81"/>
    <w:rsid w:val="006C07CB"/>
    <w:rsid w:val="006C106C"/>
    <w:rsid w:val="006C2AA9"/>
    <w:rsid w:val="006C47EA"/>
    <w:rsid w:val="006C4D3E"/>
    <w:rsid w:val="006C5C19"/>
    <w:rsid w:val="006C6447"/>
    <w:rsid w:val="006C65BD"/>
    <w:rsid w:val="006C70FF"/>
    <w:rsid w:val="006C7B6D"/>
    <w:rsid w:val="006D2889"/>
    <w:rsid w:val="006D3D7F"/>
    <w:rsid w:val="006D66EB"/>
    <w:rsid w:val="006E0504"/>
    <w:rsid w:val="006E16E0"/>
    <w:rsid w:val="006E4431"/>
    <w:rsid w:val="006E6A6B"/>
    <w:rsid w:val="006E72F5"/>
    <w:rsid w:val="006F068E"/>
    <w:rsid w:val="006F0DAD"/>
    <w:rsid w:val="006F17A5"/>
    <w:rsid w:val="006F3A45"/>
    <w:rsid w:val="006F744E"/>
    <w:rsid w:val="0070011E"/>
    <w:rsid w:val="007011AB"/>
    <w:rsid w:val="00701674"/>
    <w:rsid w:val="00704A62"/>
    <w:rsid w:val="007051A3"/>
    <w:rsid w:val="00706E37"/>
    <w:rsid w:val="0070740D"/>
    <w:rsid w:val="0071045B"/>
    <w:rsid w:val="007108CD"/>
    <w:rsid w:val="0071437D"/>
    <w:rsid w:val="0071467F"/>
    <w:rsid w:val="007161CE"/>
    <w:rsid w:val="00716A70"/>
    <w:rsid w:val="00720B5E"/>
    <w:rsid w:val="00720F6C"/>
    <w:rsid w:val="007229EA"/>
    <w:rsid w:val="00723238"/>
    <w:rsid w:val="0072391D"/>
    <w:rsid w:val="007253A4"/>
    <w:rsid w:val="00725E97"/>
    <w:rsid w:val="007268DF"/>
    <w:rsid w:val="00730DE0"/>
    <w:rsid w:val="007314A3"/>
    <w:rsid w:val="00733D19"/>
    <w:rsid w:val="007340EA"/>
    <w:rsid w:val="007342E9"/>
    <w:rsid w:val="00734636"/>
    <w:rsid w:val="00735284"/>
    <w:rsid w:val="007364BF"/>
    <w:rsid w:val="007366FF"/>
    <w:rsid w:val="007369C8"/>
    <w:rsid w:val="00737A0A"/>
    <w:rsid w:val="00737A45"/>
    <w:rsid w:val="007404CF"/>
    <w:rsid w:val="0074189A"/>
    <w:rsid w:val="007423EC"/>
    <w:rsid w:val="0074287F"/>
    <w:rsid w:val="00742E71"/>
    <w:rsid w:val="00751714"/>
    <w:rsid w:val="00752A04"/>
    <w:rsid w:val="00752E80"/>
    <w:rsid w:val="00753554"/>
    <w:rsid w:val="00753B4C"/>
    <w:rsid w:val="007565BB"/>
    <w:rsid w:val="007577B9"/>
    <w:rsid w:val="00757923"/>
    <w:rsid w:val="0076332E"/>
    <w:rsid w:val="007642A7"/>
    <w:rsid w:val="007650C5"/>
    <w:rsid w:val="007707B1"/>
    <w:rsid w:val="00770C62"/>
    <w:rsid w:val="00771A1C"/>
    <w:rsid w:val="00772026"/>
    <w:rsid w:val="00774FF5"/>
    <w:rsid w:val="00776454"/>
    <w:rsid w:val="007803CC"/>
    <w:rsid w:val="00780638"/>
    <w:rsid w:val="00780B24"/>
    <w:rsid w:val="00780FA1"/>
    <w:rsid w:val="00782B30"/>
    <w:rsid w:val="00782FE0"/>
    <w:rsid w:val="00783F8D"/>
    <w:rsid w:val="00784E58"/>
    <w:rsid w:val="007878FC"/>
    <w:rsid w:val="00790D63"/>
    <w:rsid w:val="00791AFC"/>
    <w:rsid w:val="00791B91"/>
    <w:rsid w:val="007924F9"/>
    <w:rsid w:val="00793892"/>
    <w:rsid w:val="00795D67"/>
    <w:rsid w:val="00795DE5"/>
    <w:rsid w:val="00795EB7"/>
    <w:rsid w:val="007A1307"/>
    <w:rsid w:val="007A3E7A"/>
    <w:rsid w:val="007A42D1"/>
    <w:rsid w:val="007A508E"/>
    <w:rsid w:val="007A7A01"/>
    <w:rsid w:val="007B0C1B"/>
    <w:rsid w:val="007B4B79"/>
    <w:rsid w:val="007B53F6"/>
    <w:rsid w:val="007B5919"/>
    <w:rsid w:val="007B7935"/>
    <w:rsid w:val="007C1315"/>
    <w:rsid w:val="007C17BC"/>
    <w:rsid w:val="007C1881"/>
    <w:rsid w:val="007C26CA"/>
    <w:rsid w:val="007C3095"/>
    <w:rsid w:val="007C36A6"/>
    <w:rsid w:val="007C5B93"/>
    <w:rsid w:val="007D042C"/>
    <w:rsid w:val="007D0DB1"/>
    <w:rsid w:val="007D2D7B"/>
    <w:rsid w:val="007D4D9F"/>
    <w:rsid w:val="007D58DE"/>
    <w:rsid w:val="007D6D95"/>
    <w:rsid w:val="007E08FA"/>
    <w:rsid w:val="007E0AB9"/>
    <w:rsid w:val="007E4105"/>
    <w:rsid w:val="007E4695"/>
    <w:rsid w:val="007E6973"/>
    <w:rsid w:val="007E6CE6"/>
    <w:rsid w:val="007F017D"/>
    <w:rsid w:val="007F03EA"/>
    <w:rsid w:val="007F03F6"/>
    <w:rsid w:val="007F0F8D"/>
    <w:rsid w:val="007F14B2"/>
    <w:rsid w:val="007F37C5"/>
    <w:rsid w:val="007F54B0"/>
    <w:rsid w:val="007F648A"/>
    <w:rsid w:val="007F7297"/>
    <w:rsid w:val="00803C54"/>
    <w:rsid w:val="00804B3E"/>
    <w:rsid w:val="0080760F"/>
    <w:rsid w:val="00807DC7"/>
    <w:rsid w:val="00813039"/>
    <w:rsid w:val="00816750"/>
    <w:rsid w:val="00820630"/>
    <w:rsid w:val="00820BF5"/>
    <w:rsid w:val="00821946"/>
    <w:rsid w:val="00821A35"/>
    <w:rsid w:val="0082267D"/>
    <w:rsid w:val="00822E97"/>
    <w:rsid w:val="00824430"/>
    <w:rsid w:val="008247A0"/>
    <w:rsid w:val="008277EC"/>
    <w:rsid w:val="00827AA4"/>
    <w:rsid w:val="00831987"/>
    <w:rsid w:val="00833006"/>
    <w:rsid w:val="0083367A"/>
    <w:rsid w:val="00833EFF"/>
    <w:rsid w:val="0083406B"/>
    <w:rsid w:val="00834DD3"/>
    <w:rsid w:val="00836441"/>
    <w:rsid w:val="00837013"/>
    <w:rsid w:val="008377CE"/>
    <w:rsid w:val="0084009B"/>
    <w:rsid w:val="00840AA7"/>
    <w:rsid w:val="008422FA"/>
    <w:rsid w:val="00843EC1"/>
    <w:rsid w:val="00844C0B"/>
    <w:rsid w:val="0084728E"/>
    <w:rsid w:val="00852EF4"/>
    <w:rsid w:val="00854840"/>
    <w:rsid w:val="00856C1B"/>
    <w:rsid w:val="00857716"/>
    <w:rsid w:val="00862D2A"/>
    <w:rsid w:val="00863B15"/>
    <w:rsid w:val="00864441"/>
    <w:rsid w:val="00866F2F"/>
    <w:rsid w:val="00867089"/>
    <w:rsid w:val="008704A3"/>
    <w:rsid w:val="00871723"/>
    <w:rsid w:val="00872269"/>
    <w:rsid w:val="008726FD"/>
    <w:rsid w:val="0087279D"/>
    <w:rsid w:val="008732EC"/>
    <w:rsid w:val="00873EA0"/>
    <w:rsid w:val="00874944"/>
    <w:rsid w:val="00874949"/>
    <w:rsid w:val="008754D1"/>
    <w:rsid w:val="0087708A"/>
    <w:rsid w:val="0087774A"/>
    <w:rsid w:val="00877E4D"/>
    <w:rsid w:val="00880180"/>
    <w:rsid w:val="00880916"/>
    <w:rsid w:val="00881245"/>
    <w:rsid w:val="00881398"/>
    <w:rsid w:val="00882299"/>
    <w:rsid w:val="00882778"/>
    <w:rsid w:val="008832AB"/>
    <w:rsid w:val="00891C54"/>
    <w:rsid w:val="00891E9E"/>
    <w:rsid w:val="00894CD1"/>
    <w:rsid w:val="00895858"/>
    <w:rsid w:val="008962BF"/>
    <w:rsid w:val="008967EF"/>
    <w:rsid w:val="00897000"/>
    <w:rsid w:val="008A1AEC"/>
    <w:rsid w:val="008A271A"/>
    <w:rsid w:val="008A48E1"/>
    <w:rsid w:val="008A53A2"/>
    <w:rsid w:val="008A62F0"/>
    <w:rsid w:val="008B37DD"/>
    <w:rsid w:val="008B3844"/>
    <w:rsid w:val="008B5602"/>
    <w:rsid w:val="008B63AA"/>
    <w:rsid w:val="008B6451"/>
    <w:rsid w:val="008B670E"/>
    <w:rsid w:val="008B6B55"/>
    <w:rsid w:val="008B79FD"/>
    <w:rsid w:val="008B7C9A"/>
    <w:rsid w:val="008C1DBD"/>
    <w:rsid w:val="008C32D6"/>
    <w:rsid w:val="008C3AD5"/>
    <w:rsid w:val="008C411D"/>
    <w:rsid w:val="008C49AA"/>
    <w:rsid w:val="008C4CB5"/>
    <w:rsid w:val="008C581B"/>
    <w:rsid w:val="008C61E6"/>
    <w:rsid w:val="008C6F19"/>
    <w:rsid w:val="008C7EAB"/>
    <w:rsid w:val="008D0176"/>
    <w:rsid w:val="008D2035"/>
    <w:rsid w:val="008D2E6E"/>
    <w:rsid w:val="008D364C"/>
    <w:rsid w:val="008D579A"/>
    <w:rsid w:val="008D5F21"/>
    <w:rsid w:val="008D6222"/>
    <w:rsid w:val="008D68A1"/>
    <w:rsid w:val="008D6A79"/>
    <w:rsid w:val="008E0D48"/>
    <w:rsid w:val="008E285C"/>
    <w:rsid w:val="008E2B16"/>
    <w:rsid w:val="008E43FF"/>
    <w:rsid w:val="008E4657"/>
    <w:rsid w:val="008E5D3A"/>
    <w:rsid w:val="008F1B89"/>
    <w:rsid w:val="008F1C47"/>
    <w:rsid w:val="008F231A"/>
    <w:rsid w:val="008F2366"/>
    <w:rsid w:val="008F257A"/>
    <w:rsid w:val="008F37D2"/>
    <w:rsid w:val="008F5E81"/>
    <w:rsid w:val="008F6292"/>
    <w:rsid w:val="008F638B"/>
    <w:rsid w:val="008F652A"/>
    <w:rsid w:val="008F7A1D"/>
    <w:rsid w:val="009018B2"/>
    <w:rsid w:val="00901D73"/>
    <w:rsid w:val="00902007"/>
    <w:rsid w:val="00902024"/>
    <w:rsid w:val="009032D1"/>
    <w:rsid w:val="009058DB"/>
    <w:rsid w:val="009069CE"/>
    <w:rsid w:val="009071BD"/>
    <w:rsid w:val="00911001"/>
    <w:rsid w:val="00911D4B"/>
    <w:rsid w:val="009128E0"/>
    <w:rsid w:val="00913D39"/>
    <w:rsid w:val="00914F49"/>
    <w:rsid w:val="00916256"/>
    <w:rsid w:val="009166A5"/>
    <w:rsid w:val="00916FAE"/>
    <w:rsid w:val="0091799C"/>
    <w:rsid w:val="0092015A"/>
    <w:rsid w:val="00925DDD"/>
    <w:rsid w:val="00926AE4"/>
    <w:rsid w:val="0093036E"/>
    <w:rsid w:val="0093269D"/>
    <w:rsid w:val="00932E72"/>
    <w:rsid w:val="00932E8D"/>
    <w:rsid w:val="00934A63"/>
    <w:rsid w:val="00934C7E"/>
    <w:rsid w:val="00935330"/>
    <w:rsid w:val="00935DB4"/>
    <w:rsid w:val="00937101"/>
    <w:rsid w:val="00937E10"/>
    <w:rsid w:val="00940627"/>
    <w:rsid w:val="009423F0"/>
    <w:rsid w:val="009428D9"/>
    <w:rsid w:val="0094357C"/>
    <w:rsid w:val="009501D1"/>
    <w:rsid w:val="00950240"/>
    <w:rsid w:val="00951093"/>
    <w:rsid w:val="00951C13"/>
    <w:rsid w:val="00952F2C"/>
    <w:rsid w:val="00954851"/>
    <w:rsid w:val="0095582B"/>
    <w:rsid w:val="009625F1"/>
    <w:rsid w:val="00962D9F"/>
    <w:rsid w:val="009644CB"/>
    <w:rsid w:val="00965194"/>
    <w:rsid w:val="009677FE"/>
    <w:rsid w:val="00970199"/>
    <w:rsid w:val="00970806"/>
    <w:rsid w:val="009712D0"/>
    <w:rsid w:val="00971C22"/>
    <w:rsid w:val="009728AA"/>
    <w:rsid w:val="00973B33"/>
    <w:rsid w:val="00973DBC"/>
    <w:rsid w:val="009745E8"/>
    <w:rsid w:val="0097582F"/>
    <w:rsid w:val="00976BEA"/>
    <w:rsid w:val="00977AAD"/>
    <w:rsid w:val="00977F25"/>
    <w:rsid w:val="00980E75"/>
    <w:rsid w:val="009826D3"/>
    <w:rsid w:val="009827F3"/>
    <w:rsid w:val="00982A95"/>
    <w:rsid w:val="0098523C"/>
    <w:rsid w:val="009860EE"/>
    <w:rsid w:val="009863E1"/>
    <w:rsid w:val="0098692F"/>
    <w:rsid w:val="00986A50"/>
    <w:rsid w:val="009919AC"/>
    <w:rsid w:val="009942DB"/>
    <w:rsid w:val="00994EAC"/>
    <w:rsid w:val="009964FA"/>
    <w:rsid w:val="00996826"/>
    <w:rsid w:val="009A01C9"/>
    <w:rsid w:val="009A1EE8"/>
    <w:rsid w:val="009A1F4D"/>
    <w:rsid w:val="009A45EF"/>
    <w:rsid w:val="009A56CC"/>
    <w:rsid w:val="009B0484"/>
    <w:rsid w:val="009B1558"/>
    <w:rsid w:val="009B1691"/>
    <w:rsid w:val="009B22EC"/>
    <w:rsid w:val="009B297A"/>
    <w:rsid w:val="009B5E25"/>
    <w:rsid w:val="009B73CC"/>
    <w:rsid w:val="009C0F46"/>
    <w:rsid w:val="009C27CE"/>
    <w:rsid w:val="009C406A"/>
    <w:rsid w:val="009C687D"/>
    <w:rsid w:val="009C7E1E"/>
    <w:rsid w:val="009D25E1"/>
    <w:rsid w:val="009D2D1C"/>
    <w:rsid w:val="009D2E30"/>
    <w:rsid w:val="009D32C8"/>
    <w:rsid w:val="009D4382"/>
    <w:rsid w:val="009D52D7"/>
    <w:rsid w:val="009D52EC"/>
    <w:rsid w:val="009E0C70"/>
    <w:rsid w:val="009E2C7A"/>
    <w:rsid w:val="009E5842"/>
    <w:rsid w:val="009E5BD0"/>
    <w:rsid w:val="009E5F9C"/>
    <w:rsid w:val="009E78B9"/>
    <w:rsid w:val="009F1C24"/>
    <w:rsid w:val="009F3C7F"/>
    <w:rsid w:val="009F3F39"/>
    <w:rsid w:val="009F44D4"/>
    <w:rsid w:val="009F551F"/>
    <w:rsid w:val="009F60E0"/>
    <w:rsid w:val="009F68B2"/>
    <w:rsid w:val="009F715E"/>
    <w:rsid w:val="009F7A46"/>
    <w:rsid w:val="00A03780"/>
    <w:rsid w:val="00A03A09"/>
    <w:rsid w:val="00A0524D"/>
    <w:rsid w:val="00A060B3"/>
    <w:rsid w:val="00A1092D"/>
    <w:rsid w:val="00A12BF1"/>
    <w:rsid w:val="00A12FF6"/>
    <w:rsid w:val="00A137C7"/>
    <w:rsid w:val="00A13D90"/>
    <w:rsid w:val="00A14455"/>
    <w:rsid w:val="00A15A82"/>
    <w:rsid w:val="00A1653E"/>
    <w:rsid w:val="00A2066E"/>
    <w:rsid w:val="00A2380E"/>
    <w:rsid w:val="00A26917"/>
    <w:rsid w:val="00A30853"/>
    <w:rsid w:val="00A30B5B"/>
    <w:rsid w:val="00A31627"/>
    <w:rsid w:val="00A3210B"/>
    <w:rsid w:val="00A32BCD"/>
    <w:rsid w:val="00A32D5A"/>
    <w:rsid w:val="00A342F4"/>
    <w:rsid w:val="00A34692"/>
    <w:rsid w:val="00A35101"/>
    <w:rsid w:val="00A37154"/>
    <w:rsid w:val="00A3728E"/>
    <w:rsid w:val="00A40602"/>
    <w:rsid w:val="00A40F54"/>
    <w:rsid w:val="00A42AB8"/>
    <w:rsid w:val="00A430B0"/>
    <w:rsid w:val="00A43DC8"/>
    <w:rsid w:val="00A43E85"/>
    <w:rsid w:val="00A454BB"/>
    <w:rsid w:val="00A50039"/>
    <w:rsid w:val="00A524A9"/>
    <w:rsid w:val="00A536F9"/>
    <w:rsid w:val="00A5376F"/>
    <w:rsid w:val="00A545A3"/>
    <w:rsid w:val="00A56194"/>
    <w:rsid w:val="00A570E5"/>
    <w:rsid w:val="00A57747"/>
    <w:rsid w:val="00A57A8E"/>
    <w:rsid w:val="00A63C0C"/>
    <w:rsid w:val="00A65ABC"/>
    <w:rsid w:val="00A65F02"/>
    <w:rsid w:val="00A6664E"/>
    <w:rsid w:val="00A6666D"/>
    <w:rsid w:val="00A67A4D"/>
    <w:rsid w:val="00A72A70"/>
    <w:rsid w:val="00A736D1"/>
    <w:rsid w:val="00A73CB2"/>
    <w:rsid w:val="00A7483F"/>
    <w:rsid w:val="00A74F26"/>
    <w:rsid w:val="00A7542A"/>
    <w:rsid w:val="00A75B50"/>
    <w:rsid w:val="00A75C1E"/>
    <w:rsid w:val="00A75C3C"/>
    <w:rsid w:val="00A8153B"/>
    <w:rsid w:val="00A82D70"/>
    <w:rsid w:val="00A83370"/>
    <w:rsid w:val="00A83CCB"/>
    <w:rsid w:val="00A8418F"/>
    <w:rsid w:val="00A854B4"/>
    <w:rsid w:val="00A85F05"/>
    <w:rsid w:val="00A90CA6"/>
    <w:rsid w:val="00A92753"/>
    <w:rsid w:val="00A927C7"/>
    <w:rsid w:val="00A93945"/>
    <w:rsid w:val="00A95930"/>
    <w:rsid w:val="00A96500"/>
    <w:rsid w:val="00A9771E"/>
    <w:rsid w:val="00AA04D4"/>
    <w:rsid w:val="00AA13C4"/>
    <w:rsid w:val="00AA20CC"/>
    <w:rsid w:val="00AA278A"/>
    <w:rsid w:val="00AA79D8"/>
    <w:rsid w:val="00AB0467"/>
    <w:rsid w:val="00AB0B52"/>
    <w:rsid w:val="00AB124A"/>
    <w:rsid w:val="00AB1D3D"/>
    <w:rsid w:val="00AB22A4"/>
    <w:rsid w:val="00AB3144"/>
    <w:rsid w:val="00AB39A1"/>
    <w:rsid w:val="00AB47B1"/>
    <w:rsid w:val="00AB5492"/>
    <w:rsid w:val="00AB5608"/>
    <w:rsid w:val="00AB569E"/>
    <w:rsid w:val="00AB5AFA"/>
    <w:rsid w:val="00AB7E14"/>
    <w:rsid w:val="00AC0F2F"/>
    <w:rsid w:val="00AC139B"/>
    <w:rsid w:val="00AC3C9E"/>
    <w:rsid w:val="00AC4070"/>
    <w:rsid w:val="00AC6C7A"/>
    <w:rsid w:val="00AC7DB8"/>
    <w:rsid w:val="00AD11AF"/>
    <w:rsid w:val="00AD153A"/>
    <w:rsid w:val="00AD17B7"/>
    <w:rsid w:val="00AD1803"/>
    <w:rsid w:val="00AD1F88"/>
    <w:rsid w:val="00AD257A"/>
    <w:rsid w:val="00AD370E"/>
    <w:rsid w:val="00AD3B2E"/>
    <w:rsid w:val="00AD430D"/>
    <w:rsid w:val="00AD585E"/>
    <w:rsid w:val="00AD62A3"/>
    <w:rsid w:val="00AD656C"/>
    <w:rsid w:val="00AD6ABB"/>
    <w:rsid w:val="00AD7439"/>
    <w:rsid w:val="00AE08BB"/>
    <w:rsid w:val="00AE0BD5"/>
    <w:rsid w:val="00AE0BD8"/>
    <w:rsid w:val="00AE0D6C"/>
    <w:rsid w:val="00AE0E4B"/>
    <w:rsid w:val="00AE18C0"/>
    <w:rsid w:val="00AE2076"/>
    <w:rsid w:val="00AE2AA4"/>
    <w:rsid w:val="00AE4EBD"/>
    <w:rsid w:val="00AE5995"/>
    <w:rsid w:val="00AE6D51"/>
    <w:rsid w:val="00AE7502"/>
    <w:rsid w:val="00AE7DFE"/>
    <w:rsid w:val="00AF0858"/>
    <w:rsid w:val="00AF1207"/>
    <w:rsid w:val="00AF4352"/>
    <w:rsid w:val="00AF4BCF"/>
    <w:rsid w:val="00AF54CD"/>
    <w:rsid w:val="00AF5DAD"/>
    <w:rsid w:val="00B0099E"/>
    <w:rsid w:val="00B024EC"/>
    <w:rsid w:val="00B0360D"/>
    <w:rsid w:val="00B0381E"/>
    <w:rsid w:val="00B03875"/>
    <w:rsid w:val="00B060C8"/>
    <w:rsid w:val="00B12C5C"/>
    <w:rsid w:val="00B16665"/>
    <w:rsid w:val="00B16F25"/>
    <w:rsid w:val="00B205D9"/>
    <w:rsid w:val="00B214A7"/>
    <w:rsid w:val="00B219D9"/>
    <w:rsid w:val="00B231DB"/>
    <w:rsid w:val="00B23BF5"/>
    <w:rsid w:val="00B2557F"/>
    <w:rsid w:val="00B25A24"/>
    <w:rsid w:val="00B27495"/>
    <w:rsid w:val="00B27A85"/>
    <w:rsid w:val="00B318B5"/>
    <w:rsid w:val="00B31B40"/>
    <w:rsid w:val="00B32720"/>
    <w:rsid w:val="00B32D7A"/>
    <w:rsid w:val="00B33227"/>
    <w:rsid w:val="00B33885"/>
    <w:rsid w:val="00B33BA2"/>
    <w:rsid w:val="00B35FB2"/>
    <w:rsid w:val="00B363B7"/>
    <w:rsid w:val="00B371F1"/>
    <w:rsid w:val="00B37900"/>
    <w:rsid w:val="00B37DF8"/>
    <w:rsid w:val="00B406C0"/>
    <w:rsid w:val="00B44524"/>
    <w:rsid w:val="00B45435"/>
    <w:rsid w:val="00B45B78"/>
    <w:rsid w:val="00B505F3"/>
    <w:rsid w:val="00B50907"/>
    <w:rsid w:val="00B51AC3"/>
    <w:rsid w:val="00B5218D"/>
    <w:rsid w:val="00B533C7"/>
    <w:rsid w:val="00B5377D"/>
    <w:rsid w:val="00B55159"/>
    <w:rsid w:val="00B552EA"/>
    <w:rsid w:val="00B56488"/>
    <w:rsid w:val="00B6099A"/>
    <w:rsid w:val="00B6354B"/>
    <w:rsid w:val="00B63662"/>
    <w:rsid w:val="00B63826"/>
    <w:rsid w:val="00B646A1"/>
    <w:rsid w:val="00B64711"/>
    <w:rsid w:val="00B6616E"/>
    <w:rsid w:val="00B6680E"/>
    <w:rsid w:val="00B66F97"/>
    <w:rsid w:val="00B670BD"/>
    <w:rsid w:val="00B67E6A"/>
    <w:rsid w:val="00B70207"/>
    <w:rsid w:val="00B70DE5"/>
    <w:rsid w:val="00B771DB"/>
    <w:rsid w:val="00B77ED1"/>
    <w:rsid w:val="00B81B8D"/>
    <w:rsid w:val="00B82085"/>
    <w:rsid w:val="00B83426"/>
    <w:rsid w:val="00B8441D"/>
    <w:rsid w:val="00B86504"/>
    <w:rsid w:val="00B86B25"/>
    <w:rsid w:val="00B922E1"/>
    <w:rsid w:val="00B923F3"/>
    <w:rsid w:val="00B9263F"/>
    <w:rsid w:val="00B92B19"/>
    <w:rsid w:val="00B93C47"/>
    <w:rsid w:val="00B94A2A"/>
    <w:rsid w:val="00B94C92"/>
    <w:rsid w:val="00B9624C"/>
    <w:rsid w:val="00BA1541"/>
    <w:rsid w:val="00BA3752"/>
    <w:rsid w:val="00BA55A8"/>
    <w:rsid w:val="00BA5ACC"/>
    <w:rsid w:val="00BA60BA"/>
    <w:rsid w:val="00BA73C6"/>
    <w:rsid w:val="00BA7AB9"/>
    <w:rsid w:val="00BB057D"/>
    <w:rsid w:val="00BB11C1"/>
    <w:rsid w:val="00BB34A9"/>
    <w:rsid w:val="00BB49D1"/>
    <w:rsid w:val="00BB4B58"/>
    <w:rsid w:val="00BB4C69"/>
    <w:rsid w:val="00BB64DF"/>
    <w:rsid w:val="00BC108C"/>
    <w:rsid w:val="00BC1A53"/>
    <w:rsid w:val="00BC2BC0"/>
    <w:rsid w:val="00BC2F66"/>
    <w:rsid w:val="00BC3466"/>
    <w:rsid w:val="00BC419E"/>
    <w:rsid w:val="00BD18AA"/>
    <w:rsid w:val="00BD2E30"/>
    <w:rsid w:val="00BD370B"/>
    <w:rsid w:val="00BD3C60"/>
    <w:rsid w:val="00BD4016"/>
    <w:rsid w:val="00BD419A"/>
    <w:rsid w:val="00BD475F"/>
    <w:rsid w:val="00BD4CE5"/>
    <w:rsid w:val="00BD5868"/>
    <w:rsid w:val="00BD5A93"/>
    <w:rsid w:val="00BD6101"/>
    <w:rsid w:val="00BD624C"/>
    <w:rsid w:val="00BD66B2"/>
    <w:rsid w:val="00BD788E"/>
    <w:rsid w:val="00BD7F70"/>
    <w:rsid w:val="00BE5D47"/>
    <w:rsid w:val="00BF028F"/>
    <w:rsid w:val="00BF13FB"/>
    <w:rsid w:val="00BF2A67"/>
    <w:rsid w:val="00BF2F89"/>
    <w:rsid w:val="00BF6083"/>
    <w:rsid w:val="00BF685A"/>
    <w:rsid w:val="00BF7002"/>
    <w:rsid w:val="00C00AD7"/>
    <w:rsid w:val="00C02176"/>
    <w:rsid w:val="00C03027"/>
    <w:rsid w:val="00C04A55"/>
    <w:rsid w:val="00C04FAF"/>
    <w:rsid w:val="00C062D2"/>
    <w:rsid w:val="00C0730D"/>
    <w:rsid w:val="00C109D9"/>
    <w:rsid w:val="00C11597"/>
    <w:rsid w:val="00C14029"/>
    <w:rsid w:val="00C15B38"/>
    <w:rsid w:val="00C15F43"/>
    <w:rsid w:val="00C17204"/>
    <w:rsid w:val="00C177FE"/>
    <w:rsid w:val="00C2084C"/>
    <w:rsid w:val="00C21388"/>
    <w:rsid w:val="00C21A36"/>
    <w:rsid w:val="00C21D3B"/>
    <w:rsid w:val="00C22254"/>
    <w:rsid w:val="00C23695"/>
    <w:rsid w:val="00C25810"/>
    <w:rsid w:val="00C26AD1"/>
    <w:rsid w:val="00C27934"/>
    <w:rsid w:val="00C30A89"/>
    <w:rsid w:val="00C311CB"/>
    <w:rsid w:val="00C31424"/>
    <w:rsid w:val="00C31B80"/>
    <w:rsid w:val="00C326F1"/>
    <w:rsid w:val="00C32E61"/>
    <w:rsid w:val="00C331CA"/>
    <w:rsid w:val="00C40E1C"/>
    <w:rsid w:val="00C41384"/>
    <w:rsid w:val="00C41B30"/>
    <w:rsid w:val="00C42C96"/>
    <w:rsid w:val="00C43A0C"/>
    <w:rsid w:val="00C440F4"/>
    <w:rsid w:val="00C450BB"/>
    <w:rsid w:val="00C45AE4"/>
    <w:rsid w:val="00C462EE"/>
    <w:rsid w:val="00C4640A"/>
    <w:rsid w:val="00C467BA"/>
    <w:rsid w:val="00C46D6E"/>
    <w:rsid w:val="00C508B8"/>
    <w:rsid w:val="00C50C7C"/>
    <w:rsid w:val="00C51175"/>
    <w:rsid w:val="00C5295F"/>
    <w:rsid w:val="00C53B49"/>
    <w:rsid w:val="00C5581B"/>
    <w:rsid w:val="00C56E05"/>
    <w:rsid w:val="00C57B6B"/>
    <w:rsid w:val="00C60146"/>
    <w:rsid w:val="00C61329"/>
    <w:rsid w:val="00C6276D"/>
    <w:rsid w:val="00C64B01"/>
    <w:rsid w:val="00C659E1"/>
    <w:rsid w:val="00C65E4E"/>
    <w:rsid w:val="00C65E56"/>
    <w:rsid w:val="00C67685"/>
    <w:rsid w:val="00C70EB3"/>
    <w:rsid w:val="00C74549"/>
    <w:rsid w:val="00C7613F"/>
    <w:rsid w:val="00C76A8D"/>
    <w:rsid w:val="00C771CB"/>
    <w:rsid w:val="00C81B3B"/>
    <w:rsid w:val="00C81E93"/>
    <w:rsid w:val="00C83272"/>
    <w:rsid w:val="00C841DD"/>
    <w:rsid w:val="00C85939"/>
    <w:rsid w:val="00C860FD"/>
    <w:rsid w:val="00C861BC"/>
    <w:rsid w:val="00C86207"/>
    <w:rsid w:val="00C86A2C"/>
    <w:rsid w:val="00C911DF"/>
    <w:rsid w:val="00C91466"/>
    <w:rsid w:val="00C9264F"/>
    <w:rsid w:val="00C936B9"/>
    <w:rsid w:val="00C94FAD"/>
    <w:rsid w:val="00C9670F"/>
    <w:rsid w:val="00CA08A1"/>
    <w:rsid w:val="00CA1E9D"/>
    <w:rsid w:val="00CA5AE7"/>
    <w:rsid w:val="00CB014D"/>
    <w:rsid w:val="00CB118D"/>
    <w:rsid w:val="00CB1442"/>
    <w:rsid w:val="00CB1781"/>
    <w:rsid w:val="00CB199D"/>
    <w:rsid w:val="00CB283A"/>
    <w:rsid w:val="00CB303C"/>
    <w:rsid w:val="00CB3452"/>
    <w:rsid w:val="00CB36EB"/>
    <w:rsid w:val="00CB3981"/>
    <w:rsid w:val="00CC0400"/>
    <w:rsid w:val="00CC0AC5"/>
    <w:rsid w:val="00CC126B"/>
    <w:rsid w:val="00CC4631"/>
    <w:rsid w:val="00CD0460"/>
    <w:rsid w:val="00CD179D"/>
    <w:rsid w:val="00CD2D53"/>
    <w:rsid w:val="00CD308D"/>
    <w:rsid w:val="00CD3B1D"/>
    <w:rsid w:val="00CD634C"/>
    <w:rsid w:val="00CD7150"/>
    <w:rsid w:val="00CE0401"/>
    <w:rsid w:val="00CE7AA4"/>
    <w:rsid w:val="00CF0020"/>
    <w:rsid w:val="00CF04C6"/>
    <w:rsid w:val="00CF091E"/>
    <w:rsid w:val="00CF0FD7"/>
    <w:rsid w:val="00CF2285"/>
    <w:rsid w:val="00CF251F"/>
    <w:rsid w:val="00CF27F3"/>
    <w:rsid w:val="00CF2841"/>
    <w:rsid w:val="00CF66C5"/>
    <w:rsid w:val="00CF7FE6"/>
    <w:rsid w:val="00D02317"/>
    <w:rsid w:val="00D026EC"/>
    <w:rsid w:val="00D0369A"/>
    <w:rsid w:val="00D042F8"/>
    <w:rsid w:val="00D04CE8"/>
    <w:rsid w:val="00D050FC"/>
    <w:rsid w:val="00D0752F"/>
    <w:rsid w:val="00D07C23"/>
    <w:rsid w:val="00D10A8B"/>
    <w:rsid w:val="00D112EC"/>
    <w:rsid w:val="00D11373"/>
    <w:rsid w:val="00D13EF6"/>
    <w:rsid w:val="00D15DFA"/>
    <w:rsid w:val="00D20918"/>
    <w:rsid w:val="00D21805"/>
    <w:rsid w:val="00D22EC6"/>
    <w:rsid w:val="00D23114"/>
    <w:rsid w:val="00D25253"/>
    <w:rsid w:val="00D25A5A"/>
    <w:rsid w:val="00D27ADD"/>
    <w:rsid w:val="00D27F63"/>
    <w:rsid w:val="00D30FE7"/>
    <w:rsid w:val="00D35815"/>
    <w:rsid w:val="00D359EF"/>
    <w:rsid w:val="00D36AED"/>
    <w:rsid w:val="00D4174C"/>
    <w:rsid w:val="00D42600"/>
    <w:rsid w:val="00D43B3F"/>
    <w:rsid w:val="00D442F8"/>
    <w:rsid w:val="00D458AB"/>
    <w:rsid w:val="00D51812"/>
    <w:rsid w:val="00D51D19"/>
    <w:rsid w:val="00D52FCA"/>
    <w:rsid w:val="00D53B90"/>
    <w:rsid w:val="00D55DD6"/>
    <w:rsid w:val="00D561AA"/>
    <w:rsid w:val="00D5625B"/>
    <w:rsid w:val="00D56603"/>
    <w:rsid w:val="00D57B86"/>
    <w:rsid w:val="00D6070E"/>
    <w:rsid w:val="00D61188"/>
    <w:rsid w:val="00D62926"/>
    <w:rsid w:val="00D63144"/>
    <w:rsid w:val="00D641EB"/>
    <w:rsid w:val="00D65514"/>
    <w:rsid w:val="00D66E1F"/>
    <w:rsid w:val="00D7004F"/>
    <w:rsid w:val="00D72C5B"/>
    <w:rsid w:val="00D76A3B"/>
    <w:rsid w:val="00D82923"/>
    <w:rsid w:val="00D84539"/>
    <w:rsid w:val="00D84FA8"/>
    <w:rsid w:val="00D85FEF"/>
    <w:rsid w:val="00D86CCF"/>
    <w:rsid w:val="00D871BB"/>
    <w:rsid w:val="00D900FC"/>
    <w:rsid w:val="00D90E20"/>
    <w:rsid w:val="00D918DF"/>
    <w:rsid w:val="00D935DD"/>
    <w:rsid w:val="00D949E6"/>
    <w:rsid w:val="00D954E0"/>
    <w:rsid w:val="00DA0841"/>
    <w:rsid w:val="00DA2D8D"/>
    <w:rsid w:val="00DA2DFE"/>
    <w:rsid w:val="00DA312A"/>
    <w:rsid w:val="00DA6426"/>
    <w:rsid w:val="00DA65A3"/>
    <w:rsid w:val="00DA6E23"/>
    <w:rsid w:val="00DA7123"/>
    <w:rsid w:val="00DB1670"/>
    <w:rsid w:val="00DB2D33"/>
    <w:rsid w:val="00DB3494"/>
    <w:rsid w:val="00DB3DC2"/>
    <w:rsid w:val="00DB404A"/>
    <w:rsid w:val="00DB5C6F"/>
    <w:rsid w:val="00DC10BF"/>
    <w:rsid w:val="00DC298F"/>
    <w:rsid w:val="00DC364B"/>
    <w:rsid w:val="00DC3EDD"/>
    <w:rsid w:val="00DC40A0"/>
    <w:rsid w:val="00DC62A6"/>
    <w:rsid w:val="00DC6334"/>
    <w:rsid w:val="00DC7094"/>
    <w:rsid w:val="00DC7A26"/>
    <w:rsid w:val="00DD041A"/>
    <w:rsid w:val="00DD09B6"/>
    <w:rsid w:val="00DD2FA9"/>
    <w:rsid w:val="00DD3B4C"/>
    <w:rsid w:val="00DD4787"/>
    <w:rsid w:val="00DD4DF6"/>
    <w:rsid w:val="00DD4F51"/>
    <w:rsid w:val="00DD5E0B"/>
    <w:rsid w:val="00DD75C1"/>
    <w:rsid w:val="00DE0547"/>
    <w:rsid w:val="00DE088E"/>
    <w:rsid w:val="00DE1078"/>
    <w:rsid w:val="00DE1D34"/>
    <w:rsid w:val="00DE3278"/>
    <w:rsid w:val="00DE6A73"/>
    <w:rsid w:val="00DE7C0A"/>
    <w:rsid w:val="00DF02DA"/>
    <w:rsid w:val="00DF12F8"/>
    <w:rsid w:val="00DF3AAC"/>
    <w:rsid w:val="00DF6AFE"/>
    <w:rsid w:val="00DF6ED9"/>
    <w:rsid w:val="00DF7A0B"/>
    <w:rsid w:val="00E02348"/>
    <w:rsid w:val="00E026D9"/>
    <w:rsid w:val="00E03292"/>
    <w:rsid w:val="00E059C1"/>
    <w:rsid w:val="00E1115D"/>
    <w:rsid w:val="00E12593"/>
    <w:rsid w:val="00E12CEB"/>
    <w:rsid w:val="00E133BC"/>
    <w:rsid w:val="00E13704"/>
    <w:rsid w:val="00E13BB1"/>
    <w:rsid w:val="00E13E65"/>
    <w:rsid w:val="00E14683"/>
    <w:rsid w:val="00E200E7"/>
    <w:rsid w:val="00E206E3"/>
    <w:rsid w:val="00E22F54"/>
    <w:rsid w:val="00E230FF"/>
    <w:rsid w:val="00E23CEE"/>
    <w:rsid w:val="00E243DA"/>
    <w:rsid w:val="00E24A70"/>
    <w:rsid w:val="00E2571A"/>
    <w:rsid w:val="00E30ACD"/>
    <w:rsid w:val="00E30ED8"/>
    <w:rsid w:val="00E32EFD"/>
    <w:rsid w:val="00E347A9"/>
    <w:rsid w:val="00E34F35"/>
    <w:rsid w:val="00E3683D"/>
    <w:rsid w:val="00E4148B"/>
    <w:rsid w:val="00E4368D"/>
    <w:rsid w:val="00E46796"/>
    <w:rsid w:val="00E47C12"/>
    <w:rsid w:val="00E50294"/>
    <w:rsid w:val="00E50BF9"/>
    <w:rsid w:val="00E5356C"/>
    <w:rsid w:val="00E54498"/>
    <w:rsid w:val="00E545F6"/>
    <w:rsid w:val="00E57473"/>
    <w:rsid w:val="00E5765A"/>
    <w:rsid w:val="00E634D3"/>
    <w:rsid w:val="00E64224"/>
    <w:rsid w:val="00E64771"/>
    <w:rsid w:val="00E648B8"/>
    <w:rsid w:val="00E66993"/>
    <w:rsid w:val="00E67D16"/>
    <w:rsid w:val="00E701F4"/>
    <w:rsid w:val="00E70426"/>
    <w:rsid w:val="00E7064A"/>
    <w:rsid w:val="00E71CE9"/>
    <w:rsid w:val="00E73CE0"/>
    <w:rsid w:val="00E755EA"/>
    <w:rsid w:val="00E75ADB"/>
    <w:rsid w:val="00E75DAB"/>
    <w:rsid w:val="00E76358"/>
    <w:rsid w:val="00E770B7"/>
    <w:rsid w:val="00E80CF6"/>
    <w:rsid w:val="00E8117B"/>
    <w:rsid w:val="00E828C9"/>
    <w:rsid w:val="00E834F9"/>
    <w:rsid w:val="00E847F9"/>
    <w:rsid w:val="00E84908"/>
    <w:rsid w:val="00E85B05"/>
    <w:rsid w:val="00E85D1B"/>
    <w:rsid w:val="00E8703F"/>
    <w:rsid w:val="00E8777A"/>
    <w:rsid w:val="00E9035B"/>
    <w:rsid w:val="00E907CB"/>
    <w:rsid w:val="00E91C20"/>
    <w:rsid w:val="00E92374"/>
    <w:rsid w:val="00E92575"/>
    <w:rsid w:val="00E94075"/>
    <w:rsid w:val="00E941F0"/>
    <w:rsid w:val="00E953EE"/>
    <w:rsid w:val="00E96F3D"/>
    <w:rsid w:val="00E97128"/>
    <w:rsid w:val="00E97458"/>
    <w:rsid w:val="00E97A27"/>
    <w:rsid w:val="00EA29F0"/>
    <w:rsid w:val="00EA2D89"/>
    <w:rsid w:val="00EA38BB"/>
    <w:rsid w:val="00EA674A"/>
    <w:rsid w:val="00EB0706"/>
    <w:rsid w:val="00EB2F31"/>
    <w:rsid w:val="00EB2F65"/>
    <w:rsid w:val="00EB35D4"/>
    <w:rsid w:val="00EB460B"/>
    <w:rsid w:val="00EB47DC"/>
    <w:rsid w:val="00EB508F"/>
    <w:rsid w:val="00EB65F5"/>
    <w:rsid w:val="00EB6640"/>
    <w:rsid w:val="00EC113E"/>
    <w:rsid w:val="00EC3FAD"/>
    <w:rsid w:val="00EC4862"/>
    <w:rsid w:val="00EC4D0B"/>
    <w:rsid w:val="00EC4D63"/>
    <w:rsid w:val="00EC5213"/>
    <w:rsid w:val="00EC5272"/>
    <w:rsid w:val="00EC55C2"/>
    <w:rsid w:val="00EC6BCA"/>
    <w:rsid w:val="00ED259A"/>
    <w:rsid w:val="00ED47DE"/>
    <w:rsid w:val="00ED719F"/>
    <w:rsid w:val="00ED7E98"/>
    <w:rsid w:val="00EE12E6"/>
    <w:rsid w:val="00EE2A05"/>
    <w:rsid w:val="00EE43A0"/>
    <w:rsid w:val="00EE5A4D"/>
    <w:rsid w:val="00EE5CB1"/>
    <w:rsid w:val="00EE5CDB"/>
    <w:rsid w:val="00EE5E4D"/>
    <w:rsid w:val="00EF0461"/>
    <w:rsid w:val="00EF0D4D"/>
    <w:rsid w:val="00EF0DE7"/>
    <w:rsid w:val="00EF11ED"/>
    <w:rsid w:val="00EF2451"/>
    <w:rsid w:val="00EF4682"/>
    <w:rsid w:val="00EF6202"/>
    <w:rsid w:val="00EF71ED"/>
    <w:rsid w:val="00EF782E"/>
    <w:rsid w:val="00EF7F41"/>
    <w:rsid w:val="00F007AF"/>
    <w:rsid w:val="00F00872"/>
    <w:rsid w:val="00F035FA"/>
    <w:rsid w:val="00F03E83"/>
    <w:rsid w:val="00F045CA"/>
    <w:rsid w:val="00F05B31"/>
    <w:rsid w:val="00F070A1"/>
    <w:rsid w:val="00F10BA7"/>
    <w:rsid w:val="00F12811"/>
    <w:rsid w:val="00F144E9"/>
    <w:rsid w:val="00F14F36"/>
    <w:rsid w:val="00F160D0"/>
    <w:rsid w:val="00F1615E"/>
    <w:rsid w:val="00F166DD"/>
    <w:rsid w:val="00F173DE"/>
    <w:rsid w:val="00F17A5F"/>
    <w:rsid w:val="00F17F74"/>
    <w:rsid w:val="00F21099"/>
    <w:rsid w:val="00F223E2"/>
    <w:rsid w:val="00F23CB6"/>
    <w:rsid w:val="00F2433B"/>
    <w:rsid w:val="00F2531F"/>
    <w:rsid w:val="00F31C57"/>
    <w:rsid w:val="00F32CA0"/>
    <w:rsid w:val="00F35B6F"/>
    <w:rsid w:val="00F36018"/>
    <w:rsid w:val="00F36507"/>
    <w:rsid w:val="00F36630"/>
    <w:rsid w:val="00F370B8"/>
    <w:rsid w:val="00F37323"/>
    <w:rsid w:val="00F4009A"/>
    <w:rsid w:val="00F40216"/>
    <w:rsid w:val="00F437EB"/>
    <w:rsid w:val="00F43F60"/>
    <w:rsid w:val="00F470F1"/>
    <w:rsid w:val="00F51C13"/>
    <w:rsid w:val="00F51E5C"/>
    <w:rsid w:val="00F53745"/>
    <w:rsid w:val="00F542C4"/>
    <w:rsid w:val="00F54447"/>
    <w:rsid w:val="00F54ED4"/>
    <w:rsid w:val="00F55188"/>
    <w:rsid w:val="00F562B6"/>
    <w:rsid w:val="00F57031"/>
    <w:rsid w:val="00F60B2E"/>
    <w:rsid w:val="00F60B5E"/>
    <w:rsid w:val="00F610DD"/>
    <w:rsid w:val="00F61AE2"/>
    <w:rsid w:val="00F62004"/>
    <w:rsid w:val="00F6373D"/>
    <w:rsid w:val="00F64698"/>
    <w:rsid w:val="00F64F61"/>
    <w:rsid w:val="00F65702"/>
    <w:rsid w:val="00F6627B"/>
    <w:rsid w:val="00F6760D"/>
    <w:rsid w:val="00F7094A"/>
    <w:rsid w:val="00F70F98"/>
    <w:rsid w:val="00F7262C"/>
    <w:rsid w:val="00F74905"/>
    <w:rsid w:val="00F75C3C"/>
    <w:rsid w:val="00F760EA"/>
    <w:rsid w:val="00F77E31"/>
    <w:rsid w:val="00F80383"/>
    <w:rsid w:val="00F807A7"/>
    <w:rsid w:val="00F81014"/>
    <w:rsid w:val="00F8167A"/>
    <w:rsid w:val="00F81DA8"/>
    <w:rsid w:val="00F82BCD"/>
    <w:rsid w:val="00F856DA"/>
    <w:rsid w:val="00F86930"/>
    <w:rsid w:val="00F90289"/>
    <w:rsid w:val="00F911CA"/>
    <w:rsid w:val="00F91D13"/>
    <w:rsid w:val="00F94FC6"/>
    <w:rsid w:val="00FA2E13"/>
    <w:rsid w:val="00FA2F4A"/>
    <w:rsid w:val="00FA332B"/>
    <w:rsid w:val="00FA3FAC"/>
    <w:rsid w:val="00FA4514"/>
    <w:rsid w:val="00FA48D4"/>
    <w:rsid w:val="00FA52DD"/>
    <w:rsid w:val="00FA7122"/>
    <w:rsid w:val="00FA7711"/>
    <w:rsid w:val="00FB2F5B"/>
    <w:rsid w:val="00FB3255"/>
    <w:rsid w:val="00FB35AF"/>
    <w:rsid w:val="00FB5FB1"/>
    <w:rsid w:val="00FB67B1"/>
    <w:rsid w:val="00FB7FCE"/>
    <w:rsid w:val="00FC2226"/>
    <w:rsid w:val="00FC357D"/>
    <w:rsid w:val="00FC64A5"/>
    <w:rsid w:val="00FC79B4"/>
    <w:rsid w:val="00FD1E48"/>
    <w:rsid w:val="00FD1EA5"/>
    <w:rsid w:val="00FD2051"/>
    <w:rsid w:val="00FD2B47"/>
    <w:rsid w:val="00FD54E9"/>
    <w:rsid w:val="00FD5F4A"/>
    <w:rsid w:val="00FD7953"/>
    <w:rsid w:val="00FD7D7B"/>
    <w:rsid w:val="00FE094C"/>
    <w:rsid w:val="00FE11FC"/>
    <w:rsid w:val="00FE3D64"/>
    <w:rsid w:val="00FE5BE2"/>
    <w:rsid w:val="00FE5F25"/>
    <w:rsid w:val="00FE7CF6"/>
    <w:rsid w:val="00FF0A09"/>
    <w:rsid w:val="00FF0F40"/>
    <w:rsid w:val="00FF24DB"/>
    <w:rsid w:val="00FF4905"/>
    <w:rsid w:val="00FF51C3"/>
    <w:rsid w:val="00FF60CC"/>
    <w:rsid w:val="00FF610B"/>
    <w:rsid w:val="00FF726D"/>
    <w:rsid w:val="00FF72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A19B18-DF08-4C8C-B9D4-46AE4B47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F51"/>
    <w:pPr>
      <w:suppressAutoHyphens/>
    </w:pPr>
    <w:rPr>
      <w:rFonts w:ascii="Arial" w:hAnsi="Arial" w:cs="Arial"/>
      <w:sz w:val="24"/>
      <w:szCs w:val="24"/>
      <w:lang w:val="pt-BR" w:eastAsia="ar-SA"/>
    </w:rPr>
  </w:style>
  <w:style w:type="paragraph" w:styleId="Ttulo1">
    <w:name w:val="heading 1"/>
    <w:basedOn w:val="Normal"/>
    <w:next w:val="Normal"/>
    <w:qFormat/>
    <w:rsid w:val="00DD4F51"/>
    <w:pPr>
      <w:keepNext/>
      <w:widowControl w:val="0"/>
      <w:numPr>
        <w:numId w:val="1"/>
      </w:numPr>
      <w:autoSpaceDE w:val="0"/>
      <w:jc w:val="center"/>
      <w:outlineLvl w:val="0"/>
    </w:pPr>
    <w:rPr>
      <w:bCs/>
      <w:sz w:val="28"/>
      <w:szCs w:val="28"/>
    </w:rPr>
  </w:style>
  <w:style w:type="paragraph" w:styleId="Ttulo2">
    <w:name w:val="heading 2"/>
    <w:basedOn w:val="Normal"/>
    <w:next w:val="Normal"/>
    <w:qFormat/>
    <w:rsid w:val="00DD4F51"/>
    <w:pPr>
      <w:keepNext/>
      <w:widowControl w:val="0"/>
      <w:numPr>
        <w:ilvl w:val="1"/>
        <w:numId w:val="1"/>
      </w:numPr>
      <w:autoSpaceDE w:val="0"/>
      <w:jc w:val="center"/>
      <w:outlineLvl w:val="1"/>
    </w:pPr>
    <w:rPr>
      <w:b/>
    </w:rPr>
  </w:style>
  <w:style w:type="paragraph" w:styleId="Ttulo3">
    <w:name w:val="heading 3"/>
    <w:basedOn w:val="Normal"/>
    <w:next w:val="Normal"/>
    <w:qFormat/>
    <w:rsid w:val="00DD4F51"/>
    <w:pPr>
      <w:keepNext/>
      <w:numPr>
        <w:ilvl w:val="2"/>
        <w:numId w:val="1"/>
      </w:numPr>
      <w:spacing w:line="360" w:lineRule="auto"/>
      <w:ind w:left="0" w:firstLine="709"/>
      <w:jc w:val="both"/>
      <w:outlineLvl w:val="2"/>
    </w:pPr>
    <w:rPr>
      <w:b/>
      <w:bCs/>
    </w:rPr>
  </w:style>
  <w:style w:type="paragraph" w:styleId="Ttulo4">
    <w:name w:val="heading 4"/>
    <w:basedOn w:val="Normal"/>
    <w:next w:val="Normal"/>
    <w:qFormat/>
    <w:rsid w:val="00DD4F51"/>
    <w:pPr>
      <w:keepNext/>
      <w:widowControl w:val="0"/>
      <w:numPr>
        <w:ilvl w:val="3"/>
        <w:numId w:val="1"/>
      </w:numPr>
      <w:autoSpaceDE w:val="0"/>
      <w:jc w:val="center"/>
      <w:outlineLvl w:val="3"/>
    </w:pPr>
    <w:rPr>
      <w:b/>
      <w:sz w:val="28"/>
      <w:szCs w:val="28"/>
    </w:rPr>
  </w:style>
  <w:style w:type="paragraph" w:styleId="Ttulo5">
    <w:name w:val="heading 5"/>
    <w:basedOn w:val="Normal"/>
    <w:next w:val="Normal"/>
    <w:qFormat/>
    <w:rsid w:val="00DD4F51"/>
    <w:pPr>
      <w:keepNext/>
      <w:suppressAutoHyphens w:val="0"/>
      <w:outlineLvl w:val="4"/>
    </w:pPr>
    <w:rPr>
      <w:b/>
      <w:bCs/>
    </w:rPr>
  </w:style>
  <w:style w:type="paragraph" w:styleId="Ttulo6">
    <w:name w:val="heading 6"/>
    <w:basedOn w:val="Normal"/>
    <w:next w:val="Normal"/>
    <w:qFormat/>
    <w:rsid w:val="00DD4F51"/>
    <w:pPr>
      <w:keepNext/>
      <w:widowControl w:val="0"/>
      <w:autoSpaceDE w:val="0"/>
      <w:outlineLvl w:val="5"/>
    </w:pPr>
    <w:rPr>
      <w:b/>
      <w:bCs/>
      <w:sz w:val="28"/>
    </w:rPr>
  </w:style>
  <w:style w:type="paragraph" w:styleId="Ttulo7">
    <w:name w:val="heading 7"/>
    <w:basedOn w:val="Normal"/>
    <w:next w:val="Normal"/>
    <w:qFormat/>
    <w:rsid w:val="00DD4F51"/>
    <w:pPr>
      <w:keepNext/>
      <w:widowControl w:val="0"/>
      <w:autoSpaceDE w:val="0"/>
      <w:spacing w:line="360" w:lineRule="auto"/>
      <w:ind w:firstLine="709"/>
      <w:jc w:val="both"/>
      <w:outlineLvl w:val="6"/>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D4F51"/>
    <w:rPr>
      <w:rFonts w:ascii="Symbol" w:hAnsi="Symbol" w:cs="Symbol"/>
      <w:sz w:val="20"/>
    </w:rPr>
  </w:style>
  <w:style w:type="character" w:customStyle="1" w:styleId="WW8Num4z0">
    <w:name w:val="WW8Num4z0"/>
    <w:rsid w:val="00DD4F51"/>
    <w:rPr>
      <w:rFonts w:ascii="Symbol" w:hAnsi="Symbol" w:cs="Symbol"/>
      <w:sz w:val="20"/>
    </w:rPr>
  </w:style>
  <w:style w:type="character" w:customStyle="1" w:styleId="Fontepargpadro2">
    <w:name w:val="Fonte parág. padrão2"/>
    <w:rsid w:val="00DD4F51"/>
  </w:style>
  <w:style w:type="character" w:customStyle="1" w:styleId="WW8Num5z0">
    <w:name w:val="WW8Num5z0"/>
    <w:rsid w:val="00DD4F51"/>
    <w:rPr>
      <w:rFonts w:ascii="Symbol" w:hAnsi="Symbol" w:cs="Symbol"/>
      <w:sz w:val="20"/>
    </w:rPr>
  </w:style>
  <w:style w:type="character" w:customStyle="1" w:styleId="WW8Num5z1">
    <w:name w:val="WW8Num5z1"/>
    <w:rsid w:val="00DD4F51"/>
    <w:rPr>
      <w:rFonts w:ascii="Courier New" w:hAnsi="Courier New" w:cs="Courier New"/>
      <w:sz w:val="20"/>
    </w:rPr>
  </w:style>
  <w:style w:type="character" w:customStyle="1" w:styleId="WW8Num5z3">
    <w:name w:val="WW8Num5z3"/>
    <w:rsid w:val="00DD4F51"/>
    <w:rPr>
      <w:rFonts w:ascii="Symbol" w:hAnsi="Symbol"/>
    </w:rPr>
  </w:style>
  <w:style w:type="character" w:customStyle="1" w:styleId="WW8Num7z0">
    <w:name w:val="WW8Num7z0"/>
    <w:rsid w:val="00DD4F51"/>
    <w:rPr>
      <w:rFonts w:cs="Times New Roman"/>
    </w:rPr>
  </w:style>
  <w:style w:type="character" w:customStyle="1" w:styleId="WW8Num8z0">
    <w:name w:val="WW8Num8z0"/>
    <w:rsid w:val="00DD4F51"/>
    <w:rPr>
      <w:rFonts w:ascii="Symbol" w:hAnsi="Symbol"/>
    </w:rPr>
  </w:style>
  <w:style w:type="character" w:customStyle="1" w:styleId="WW8Num8z1">
    <w:name w:val="WW8Num8z1"/>
    <w:rsid w:val="00DD4F51"/>
    <w:rPr>
      <w:rFonts w:ascii="Courier New" w:hAnsi="Courier New"/>
    </w:rPr>
  </w:style>
  <w:style w:type="character" w:customStyle="1" w:styleId="WW8Num8z2">
    <w:name w:val="WW8Num8z2"/>
    <w:rsid w:val="00DD4F51"/>
    <w:rPr>
      <w:rFonts w:ascii="Wingdings" w:hAnsi="Wingdings"/>
    </w:rPr>
  </w:style>
  <w:style w:type="character" w:customStyle="1" w:styleId="Fontepargpadro1">
    <w:name w:val="Fonte parág. padrão1"/>
    <w:rsid w:val="00DD4F51"/>
  </w:style>
  <w:style w:type="character" w:customStyle="1" w:styleId="WW8Num2z1">
    <w:name w:val="WW8Num2z1"/>
    <w:rsid w:val="00DD4F51"/>
    <w:rPr>
      <w:rFonts w:ascii="Courier New" w:hAnsi="Courier New" w:cs="Courier New"/>
      <w:sz w:val="20"/>
    </w:rPr>
  </w:style>
  <w:style w:type="character" w:customStyle="1" w:styleId="WW8Num2z2">
    <w:name w:val="WW8Num2z2"/>
    <w:rsid w:val="00DD4F51"/>
    <w:rPr>
      <w:rFonts w:ascii="Wingdings" w:hAnsi="Wingdings" w:cs="Wingdings"/>
      <w:sz w:val="20"/>
    </w:rPr>
  </w:style>
  <w:style w:type="character" w:customStyle="1" w:styleId="WW8Num3z0">
    <w:name w:val="WW8Num3z0"/>
    <w:rsid w:val="00DD4F51"/>
    <w:rPr>
      <w:rFonts w:ascii="Wingdings" w:hAnsi="Wingdings" w:cs="Wingdings"/>
    </w:rPr>
  </w:style>
  <w:style w:type="character" w:customStyle="1" w:styleId="WW8Num4z1">
    <w:name w:val="WW8Num4z1"/>
    <w:rsid w:val="00DD4F51"/>
    <w:rPr>
      <w:rFonts w:ascii="Courier New" w:hAnsi="Courier New" w:cs="Courier New"/>
      <w:sz w:val="20"/>
    </w:rPr>
  </w:style>
  <w:style w:type="character" w:customStyle="1" w:styleId="WW8Num4z2">
    <w:name w:val="WW8Num4z2"/>
    <w:rsid w:val="00DD4F51"/>
    <w:rPr>
      <w:rFonts w:ascii="Wingdings" w:hAnsi="Wingdings" w:cs="Wingdings"/>
      <w:sz w:val="20"/>
    </w:rPr>
  </w:style>
  <w:style w:type="character" w:customStyle="1" w:styleId="WW8Num5z2">
    <w:name w:val="WW8Num5z2"/>
    <w:rsid w:val="00DD4F51"/>
    <w:rPr>
      <w:rFonts w:ascii="Wingdings" w:hAnsi="Wingdings" w:cs="Wingdings"/>
      <w:sz w:val="20"/>
    </w:rPr>
  </w:style>
  <w:style w:type="character" w:customStyle="1" w:styleId="WW-Fontepargpadro">
    <w:name w:val="WW-Fonte parág. padrão"/>
    <w:rsid w:val="00DD4F51"/>
  </w:style>
  <w:style w:type="character" w:styleId="Hyperlink">
    <w:name w:val="Hyperlink"/>
    <w:semiHidden/>
    <w:rsid w:val="00DD4F51"/>
    <w:rPr>
      <w:color w:val="0000FF"/>
      <w:u w:val="single"/>
    </w:rPr>
  </w:style>
  <w:style w:type="character" w:styleId="nfase">
    <w:name w:val="Emphasis"/>
    <w:qFormat/>
    <w:rsid w:val="00DD4F51"/>
    <w:rPr>
      <w:i/>
      <w:iCs/>
    </w:rPr>
  </w:style>
  <w:style w:type="character" w:styleId="Forte">
    <w:name w:val="Strong"/>
    <w:uiPriority w:val="22"/>
    <w:qFormat/>
    <w:rsid w:val="00DD4F51"/>
    <w:rPr>
      <w:b/>
      <w:bCs/>
    </w:rPr>
  </w:style>
  <w:style w:type="character" w:customStyle="1" w:styleId="Caracteresdenotaderodap">
    <w:name w:val="Caracteres de nota de rodapé"/>
    <w:rsid w:val="00DD4F51"/>
    <w:rPr>
      <w:vertAlign w:val="superscript"/>
    </w:rPr>
  </w:style>
  <w:style w:type="character" w:styleId="Nmerodepgina">
    <w:name w:val="page number"/>
    <w:basedOn w:val="WW-Fontepargpadro"/>
    <w:rsid w:val="00DD4F51"/>
  </w:style>
  <w:style w:type="character" w:customStyle="1" w:styleId="highlightedsearchterm">
    <w:name w:val="highlightedsearchterm"/>
    <w:basedOn w:val="Fontepargpadro1"/>
    <w:rsid w:val="00DD4F51"/>
  </w:style>
  <w:style w:type="character" w:customStyle="1" w:styleId="TextodenotaderodapChar">
    <w:name w:val="Texto de nota de rodapé Char"/>
    <w:basedOn w:val="Fontepargpadro1"/>
    <w:rsid w:val="00DD4F51"/>
  </w:style>
  <w:style w:type="character" w:customStyle="1" w:styleId="Refdenotaderodap1">
    <w:name w:val="Ref. de nota de rodapé1"/>
    <w:rsid w:val="00DD4F51"/>
    <w:rPr>
      <w:rFonts w:cs="Times New Roman"/>
      <w:vertAlign w:val="superscript"/>
    </w:rPr>
  </w:style>
  <w:style w:type="character" w:styleId="CitaoHTML">
    <w:name w:val="HTML Cite"/>
    <w:rsid w:val="00DD4F51"/>
    <w:rPr>
      <w:i/>
      <w:iCs/>
    </w:rPr>
  </w:style>
  <w:style w:type="character" w:customStyle="1" w:styleId="qterm2">
    <w:name w:val="qterm2"/>
    <w:basedOn w:val="Fontepargpadro1"/>
    <w:rsid w:val="00DD4F51"/>
  </w:style>
  <w:style w:type="character" w:customStyle="1" w:styleId="Hyperlink2">
    <w:name w:val="Hyperlink2"/>
    <w:rsid w:val="00DD4F51"/>
    <w:rPr>
      <w:i w:val="0"/>
      <w:iCs w:val="0"/>
      <w:color w:val="009933"/>
      <w:u w:val="single"/>
    </w:rPr>
  </w:style>
  <w:style w:type="character" w:customStyle="1" w:styleId="bc">
    <w:name w:val="bc"/>
    <w:basedOn w:val="Fontepargpadro1"/>
    <w:rsid w:val="00DD4F51"/>
  </w:style>
  <w:style w:type="character" w:customStyle="1" w:styleId="Refdenotaderodap2">
    <w:name w:val="Ref. de nota de rodapé2"/>
    <w:rsid w:val="00DD4F51"/>
    <w:rPr>
      <w:rFonts w:cs="Times New Roman"/>
      <w:vertAlign w:val="superscript"/>
    </w:rPr>
  </w:style>
  <w:style w:type="character" w:customStyle="1" w:styleId="CharChar3">
    <w:name w:val="Char Char3"/>
    <w:rsid w:val="00DD4F51"/>
    <w:rPr>
      <w:rFonts w:ascii="Arial" w:hAnsi="Arial" w:cs="Arial"/>
      <w:lang w:val="pt-BR" w:eastAsia="ar-SA" w:bidi="ar-SA"/>
    </w:rPr>
  </w:style>
  <w:style w:type="character" w:customStyle="1" w:styleId="Caracteresdenotadefim">
    <w:name w:val="Caracteres de nota de fim"/>
    <w:rsid w:val="00DD4F51"/>
    <w:rPr>
      <w:vertAlign w:val="superscript"/>
    </w:rPr>
  </w:style>
  <w:style w:type="character" w:styleId="Refdenotaderodap">
    <w:name w:val="footnote reference"/>
    <w:semiHidden/>
    <w:rsid w:val="00DD4F51"/>
    <w:rPr>
      <w:vertAlign w:val="superscript"/>
    </w:rPr>
  </w:style>
  <w:style w:type="character" w:styleId="Refdenotadefim">
    <w:name w:val="endnote reference"/>
    <w:semiHidden/>
    <w:rsid w:val="00DD4F51"/>
    <w:rPr>
      <w:vertAlign w:val="superscript"/>
    </w:rPr>
  </w:style>
  <w:style w:type="paragraph" w:customStyle="1" w:styleId="Captulo">
    <w:name w:val="Capítulo"/>
    <w:basedOn w:val="Normal"/>
    <w:next w:val="Corpodetexto"/>
    <w:rsid w:val="00DD4F51"/>
    <w:pPr>
      <w:keepNext/>
      <w:spacing w:before="240" w:after="120"/>
    </w:pPr>
    <w:rPr>
      <w:rFonts w:eastAsia="Lucida Sans Unicode" w:cs="Tahoma"/>
      <w:sz w:val="28"/>
      <w:szCs w:val="28"/>
    </w:rPr>
  </w:style>
  <w:style w:type="paragraph" w:styleId="Corpodetexto">
    <w:name w:val="Body Text"/>
    <w:basedOn w:val="Normal"/>
    <w:semiHidden/>
    <w:rsid w:val="00DD4F51"/>
    <w:pPr>
      <w:spacing w:after="120"/>
    </w:pPr>
  </w:style>
  <w:style w:type="paragraph" w:styleId="Lista">
    <w:name w:val="List"/>
    <w:basedOn w:val="Corpodetexto"/>
    <w:semiHidden/>
    <w:rsid w:val="00DD4F51"/>
    <w:rPr>
      <w:rFonts w:cs="Mangal"/>
    </w:rPr>
  </w:style>
  <w:style w:type="paragraph" w:customStyle="1" w:styleId="Legenda2">
    <w:name w:val="Legenda2"/>
    <w:basedOn w:val="Normal"/>
    <w:rsid w:val="00DD4F51"/>
    <w:pPr>
      <w:suppressLineNumbers/>
      <w:spacing w:before="120" w:after="120"/>
    </w:pPr>
    <w:rPr>
      <w:rFonts w:cs="Tahoma"/>
      <w:i/>
      <w:iCs/>
    </w:rPr>
  </w:style>
  <w:style w:type="paragraph" w:customStyle="1" w:styleId="ndice">
    <w:name w:val="Índice"/>
    <w:basedOn w:val="Normal"/>
    <w:rsid w:val="00DD4F51"/>
    <w:pPr>
      <w:suppressLineNumbers/>
    </w:pPr>
    <w:rPr>
      <w:rFonts w:cs="Mangal"/>
    </w:rPr>
  </w:style>
  <w:style w:type="paragraph" w:customStyle="1" w:styleId="Legenda1">
    <w:name w:val="Legenda1"/>
    <w:basedOn w:val="Normal"/>
    <w:rsid w:val="00DD4F51"/>
    <w:pPr>
      <w:suppressLineNumbers/>
      <w:spacing w:before="120" w:after="120"/>
    </w:pPr>
    <w:rPr>
      <w:rFonts w:cs="Mangal"/>
      <w:i/>
      <w:iCs/>
    </w:rPr>
  </w:style>
  <w:style w:type="paragraph" w:styleId="Ttulo">
    <w:name w:val="Title"/>
    <w:basedOn w:val="Normal"/>
    <w:next w:val="Corpodetexto"/>
    <w:qFormat/>
    <w:rsid w:val="00DD4F51"/>
    <w:pPr>
      <w:keepNext/>
      <w:spacing w:before="240" w:after="120"/>
    </w:pPr>
    <w:rPr>
      <w:rFonts w:eastAsia="Lucida Sans Unicode" w:cs="Mangal"/>
      <w:sz w:val="28"/>
      <w:szCs w:val="28"/>
    </w:rPr>
  </w:style>
  <w:style w:type="paragraph" w:styleId="Subttulo">
    <w:name w:val="Subtitle"/>
    <w:basedOn w:val="Captulo"/>
    <w:next w:val="Corpodetexto"/>
    <w:qFormat/>
    <w:rsid w:val="00DD4F51"/>
    <w:pPr>
      <w:jc w:val="center"/>
    </w:pPr>
    <w:rPr>
      <w:i/>
      <w:iCs/>
    </w:rPr>
  </w:style>
  <w:style w:type="paragraph" w:styleId="NormalWeb">
    <w:name w:val="Normal (Web)"/>
    <w:basedOn w:val="Normal"/>
    <w:rsid w:val="00DD4F51"/>
    <w:pPr>
      <w:spacing w:before="280" w:after="280"/>
    </w:pPr>
  </w:style>
  <w:style w:type="paragraph" w:styleId="Recuodecorpodetexto">
    <w:name w:val="Body Text Indent"/>
    <w:basedOn w:val="Normal"/>
    <w:semiHidden/>
    <w:rsid w:val="00DD4F51"/>
    <w:pPr>
      <w:spacing w:line="360" w:lineRule="auto"/>
      <w:ind w:firstLine="709"/>
      <w:jc w:val="both"/>
    </w:pPr>
    <w:rPr>
      <w:color w:val="333333"/>
      <w:szCs w:val="20"/>
    </w:rPr>
  </w:style>
  <w:style w:type="paragraph" w:styleId="Textodenotaderodap">
    <w:name w:val="footnote text"/>
    <w:basedOn w:val="Normal"/>
    <w:link w:val="TextodenotaderodapChar1"/>
    <w:semiHidden/>
    <w:rsid w:val="00DD4F51"/>
    <w:rPr>
      <w:rFonts w:cs="Times New Roman"/>
      <w:sz w:val="20"/>
      <w:szCs w:val="20"/>
    </w:rPr>
  </w:style>
  <w:style w:type="paragraph" w:styleId="Cabealho">
    <w:name w:val="header"/>
    <w:basedOn w:val="Normal"/>
    <w:link w:val="CabealhoChar"/>
    <w:rsid w:val="00DD4F51"/>
    <w:pPr>
      <w:tabs>
        <w:tab w:val="center" w:pos="4419"/>
        <w:tab w:val="right" w:pos="8838"/>
      </w:tabs>
    </w:pPr>
    <w:rPr>
      <w:rFonts w:cs="Times New Roman"/>
    </w:rPr>
  </w:style>
  <w:style w:type="paragraph" w:customStyle="1" w:styleId="Recuodecorpodetexto22">
    <w:name w:val="Recuo de corpo de texto 22"/>
    <w:basedOn w:val="Normal"/>
    <w:rsid w:val="00DD4F51"/>
    <w:pPr>
      <w:widowControl w:val="0"/>
      <w:autoSpaceDE w:val="0"/>
      <w:ind w:left="284"/>
    </w:pPr>
  </w:style>
  <w:style w:type="paragraph" w:styleId="Rodap">
    <w:name w:val="footer"/>
    <w:basedOn w:val="Normal"/>
    <w:semiHidden/>
    <w:rsid w:val="00DD4F51"/>
    <w:pPr>
      <w:tabs>
        <w:tab w:val="center" w:pos="4419"/>
        <w:tab w:val="right" w:pos="8838"/>
      </w:tabs>
    </w:pPr>
  </w:style>
  <w:style w:type="paragraph" w:customStyle="1" w:styleId="Contedodequadro">
    <w:name w:val="Conteúdo de quadro"/>
    <w:basedOn w:val="Corpodetexto"/>
    <w:rsid w:val="00DD4F51"/>
  </w:style>
  <w:style w:type="paragraph" w:customStyle="1" w:styleId="Corpodetexto21">
    <w:name w:val="Corpo de texto 21"/>
    <w:basedOn w:val="Normal"/>
    <w:rsid w:val="00DD4F51"/>
    <w:pPr>
      <w:widowControl w:val="0"/>
      <w:autoSpaceDE w:val="0"/>
    </w:pPr>
    <w:rPr>
      <w:b/>
      <w:bCs/>
    </w:rPr>
  </w:style>
  <w:style w:type="paragraph" w:customStyle="1" w:styleId="Recuodecorpodetexto31">
    <w:name w:val="Recuo de corpo de texto 31"/>
    <w:basedOn w:val="Normal"/>
    <w:rsid w:val="00DD4F51"/>
    <w:pPr>
      <w:widowControl w:val="0"/>
      <w:autoSpaceDE w:val="0"/>
      <w:spacing w:line="360" w:lineRule="auto"/>
      <w:ind w:firstLine="709"/>
      <w:jc w:val="both"/>
    </w:pPr>
  </w:style>
  <w:style w:type="paragraph" w:customStyle="1" w:styleId="Recuodecorpodetexto21">
    <w:name w:val="Recuo de corpo de texto 21"/>
    <w:basedOn w:val="Normal"/>
    <w:rsid w:val="00DD4F51"/>
    <w:pPr>
      <w:widowControl w:val="0"/>
      <w:autoSpaceDE w:val="0"/>
      <w:ind w:left="284"/>
    </w:pPr>
  </w:style>
  <w:style w:type="paragraph" w:customStyle="1" w:styleId="PargrafodaLista1">
    <w:name w:val="Parágrafo da Lista1"/>
    <w:basedOn w:val="Normal"/>
    <w:rsid w:val="00DD4F51"/>
    <w:pPr>
      <w:suppressAutoHyphens w:val="0"/>
      <w:spacing w:after="200" w:line="276" w:lineRule="auto"/>
      <w:ind w:left="720"/>
    </w:pPr>
    <w:rPr>
      <w:rFonts w:ascii="Cambria" w:hAnsi="Cambria"/>
      <w:sz w:val="22"/>
      <w:szCs w:val="22"/>
      <w:lang w:val="en-US"/>
    </w:rPr>
  </w:style>
  <w:style w:type="paragraph" w:customStyle="1" w:styleId="Corpodetexto31">
    <w:name w:val="Corpo de texto 31"/>
    <w:basedOn w:val="Normal"/>
    <w:rsid w:val="00DD4F51"/>
    <w:pPr>
      <w:shd w:val="clear" w:color="auto" w:fill="FFFFFF"/>
      <w:suppressAutoHyphens w:val="0"/>
      <w:spacing w:line="360" w:lineRule="auto"/>
      <w:jc w:val="both"/>
    </w:pPr>
    <w:rPr>
      <w:color w:val="000000"/>
      <w:szCs w:val="21"/>
    </w:rPr>
  </w:style>
  <w:style w:type="paragraph" w:customStyle="1" w:styleId="Contedodoquadro">
    <w:name w:val="Conteúdo do quadro"/>
    <w:basedOn w:val="Corpodetexto"/>
    <w:rsid w:val="00DD4F51"/>
  </w:style>
  <w:style w:type="paragraph" w:customStyle="1" w:styleId="Recuodecorpodetexto23">
    <w:name w:val="Recuo de corpo de texto 23"/>
    <w:basedOn w:val="Normal"/>
    <w:rsid w:val="00DD4F51"/>
    <w:pPr>
      <w:spacing w:line="360" w:lineRule="auto"/>
      <w:ind w:firstLine="709"/>
      <w:jc w:val="center"/>
    </w:pPr>
    <w:rPr>
      <w:szCs w:val="21"/>
    </w:rPr>
  </w:style>
  <w:style w:type="paragraph" w:styleId="Textodenotadefim">
    <w:name w:val="endnote text"/>
    <w:basedOn w:val="Normal"/>
    <w:semiHidden/>
    <w:rsid w:val="00DD4F51"/>
    <w:rPr>
      <w:sz w:val="20"/>
      <w:szCs w:val="20"/>
    </w:rPr>
  </w:style>
  <w:style w:type="character" w:styleId="Refdecomentrio">
    <w:name w:val="annotation reference"/>
    <w:uiPriority w:val="99"/>
    <w:semiHidden/>
    <w:unhideWhenUsed/>
    <w:rsid w:val="00652E01"/>
    <w:rPr>
      <w:sz w:val="16"/>
      <w:szCs w:val="16"/>
    </w:rPr>
  </w:style>
  <w:style w:type="paragraph" w:styleId="Textodecomentrio">
    <w:name w:val="annotation text"/>
    <w:basedOn w:val="Normal"/>
    <w:link w:val="TextodecomentrioChar"/>
    <w:unhideWhenUsed/>
    <w:rsid w:val="00652E01"/>
    <w:rPr>
      <w:rFonts w:cs="Times New Roman"/>
      <w:sz w:val="20"/>
      <w:szCs w:val="20"/>
    </w:rPr>
  </w:style>
  <w:style w:type="character" w:customStyle="1" w:styleId="TextodecomentrioChar">
    <w:name w:val="Texto de comentário Char"/>
    <w:link w:val="Textodecomentrio"/>
    <w:rsid w:val="00652E01"/>
    <w:rPr>
      <w:rFonts w:ascii="Arial" w:hAnsi="Arial" w:cs="Arial"/>
      <w:lang w:eastAsia="ar-SA"/>
    </w:rPr>
  </w:style>
  <w:style w:type="paragraph" w:styleId="Assuntodocomentrio">
    <w:name w:val="annotation subject"/>
    <w:basedOn w:val="Textodecomentrio"/>
    <w:next w:val="Textodecomentrio"/>
    <w:link w:val="AssuntodocomentrioChar"/>
    <w:uiPriority w:val="99"/>
    <w:semiHidden/>
    <w:unhideWhenUsed/>
    <w:rsid w:val="00652E01"/>
    <w:rPr>
      <w:b/>
      <w:bCs/>
    </w:rPr>
  </w:style>
  <w:style w:type="character" w:customStyle="1" w:styleId="AssuntodocomentrioChar">
    <w:name w:val="Assunto do comentário Char"/>
    <w:link w:val="Assuntodocomentrio"/>
    <w:uiPriority w:val="99"/>
    <w:semiHidden/>
    <w:rsid w:val="00652E01"/>
    <w:rPr>
      <w:rFonts w:ascii="Arial" w:hAnsi="Arial" w:cs="Arial"/>
      <w:b/>
      <w:bCs/>
      <w:lang w:eastAsia="ar-SA"/>
    </w:rPr>
  </w:style>
  <w:style w:type="paragraph" w:styleId="Textodebalo">
    <w:name w:val="Balloon Text"/>
    <w:basedOn w:val="Normal"/>
    <w:link w:val="TextodebaloChar"/>
    <w:uiPriority w:val="99"/>
    <w:semiHidden/>
    <w:unhideWhenUsed/>
    <w:rsid w:val="00652E01"/>
    <w:rPr>
      <w:rFonts w:ascii="Tahoma" w:hAnsi="Tahoma" w:cs="Times New Roman"/>
      <w:sz w:val="16"/>
      <w:szCs w:val="16"/>
    </w:rPr>
  </w:style>
  <w:style w:type="character" w:customStyle="1" w:styleId="TextodebaloChar">
    <w:name w:val="Texto de balão Char"/>
    <w:link w:val="Textodebalo"/>
    <w:uiPriority w:val="99"/>
    <w:semiHidden/>
    <w:rsid w:val="00652E01"/>
    <w:rPr>
      <w:rFonts w:ascii="Tahoma" w:hAnsi="Tahoma" w:cs="Tahoma"/>
      <w:sz w:val="16"/>
      <w:szCs w:val="16"/>
      <w:lang w:eastAsia="ar-SA"/>
    </w:rPr>
  </w:style>
  <w:style w:type="character" w:customStyle="1" w:styleId="CabealhoChar">
    <w:name w:val="Cabeçalho Char"/>
    <w:link w:val="Cabealho"/>
    <w:rsid w:val="00CB1781"/>
    <w:rPr>
      <w:rFonts w:ascii="Arial" w:hAnsi="Arial" w:cs="Arial"/>
      <w:sz w:val="24"/>
      <w:szCs w:val="24"/>
      <w:lang w:eastAsia="ar-SA"/>
    </w:rPr>
  </w:style>
  <w:style w:type="character" w:customStyle="1" w:styleId="TextodenotaderodapChar1">
    <w:name w:val="Texto de nota de rodapé Char1"/>
    <w:link w:val="Textodenotaderodap"/>
    <w:uiPriority w:val="99"/>
    <w:semiHidden/>
    <w:locked/>
    <w:rsid w:val="00BD6101"/>
    <w:rPr>
      <w:rFonts w:ascii="Arial" w:hAnsi="Arial" w:cs="Arial"/>
      <w:lang w:eastAsia="ar-SA"/>
    </w:rPr>
  </w:style>
  <w:style w:type="paragraph" w:styleId="PargrafodaLista">
    <w:name w:val="List Paragraph"/>
    <w:basedOn w:val="Normal"/>
    <w:uiPriority w:val="34"/>
    <w:qFormat/>
    <w:rsid w:val="00BD6101"/>
    <w:pPr>
      <w:suppressAutoHyphens w:val="0"/>
      <w:spacing w:after="200"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rsid w:val="00BD6101"/>
  </w:style>
  <w:style w:type="paragraph" w:styleId="Recuodecorpodetexto2">
    <w:name w:val="Body Text Indent 2"/>
    <w:basedOn w:val="Normal"/>
    <w:link w:val="Recuodecorpodetexto2Char"/>
    <w:uiPriority w:val="99"/>
    <w:unhideWhenUsed/>
    <w:rsid w:val="00CB283A"/>
    <w:pPr>
      <w:spacing w:after="120" w:line="480" w:lineRule="auto"/>
      <w:ind w:left="283"/>
    </w:pPr>
  </w:style>
  <w:style w:type="character" w:customStyle="1" w:styleId="Recuodecorpodetexto2Char">
    <w:name w:val="Recuo de corpo de texto 2 Char"/>
    <w:basedOn w:val="Fontepargpadro"/>
    <w:link w:val="Recuodecorpodetexto2"/>
    <w:uiPriority w:val="99"/>
    <w:rsid w:val="00CB283A"/>
    <w:rPr>
      <w:rFonts w:ascii="Arial" w:hAnsi="Arial" w:cs="Arial"/>
      <w:sz w:val="24"/>
      <w:szCs w:val="24"/>
      <w:lang w:val="pt-BR" w:eastAsia="ar-SA"/>
    </w:rPr>
  </w:style>
  <w:style w:type="paragraph" w:styleId="Recuodecorpodetexto3">
    <w:name w:val="Body Text Indent 3"/>
    <w:basedOn w:val="Normal"/>
    <w:link w:val="Recuodecorpodetexto3Char"/>
    <w:uiPriority w:val="99"/>
    <w:semiHidden/>
    <w:unhideWhenUsed/>
    <w:rsid w:val="00CB283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B283A"/>
    <w:rPr>
      <w:rFonts w:ascii="Arial" w:hAnsi="Arial" w:cs="Arial"/>
      <w:sz w:val="16"/>
      <w:szCs w:val="16"/>
      <w:lang w:val="pt-BR" w:eastAsia="ar-SA"/>
    </w:rPr>
  </w:style>
  <w:style w:type="paragraph" w:customStyle="1" w:styleId="xmsonormal">
    <w:name w:val="x_msonormal"/>
    <w:basedOn w:val="Normal"/>
    <w:rsid w:val="00C331CA"/>
    <w:pPr>
      <w:suppressAutoHyphens w:val="0"/>
      <w:spacing w:before="100" w:beforeAutospacing="1" w:after="100" w:afterAutospacing="1"/>
    </w:pPr>
    <w:rPr>
      <w:rFonts w:ascii="Times New Roman" w:hAnsi="Times New Roman" w:cs="Times New Roman"/>
      <w:lang w:eastAsia="pt-BR"/>
    </w:rPr>
  </w:style>
  <w:style w:type="table" w:styleId="Tabelacomgrade">
    <w:name w:val="Table Grid"/>
    <w:basedOn w:val="Tabelanormal"/>
    <w:uiPriority w:val="59"/>
    <w:rsid w:val="00BD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A73C6"/>
    <w:pPr>
      <w:widowControl w:val="0"/>
      <w:ind w:firstLine="1009"/>
      <w:jc w:val="both"/>
    </w:pPr>
    <w:rPr>
      <w:color w:val="000000"/>
      <w:lang w:val="pt-BR" w:eastAsia="pt-BR"/>
    </w:rPr>
  </w:style>
  <w:style w:type="paragraph" w:styleId="SemEspaamento">
    <w:name w:val="No Spacing"/>
    <w:basedOn w:val="Ttulo1"/>
    <w:next w:val="Ttulo1"/>
    <w:uiPriority w:val="1"/>
    <w:qFormat/>
    <w:rsid w:val="00BA73C6"/>
    <w:pPr>
      <w:keepLines/>
      <w:numPr>
        <w:numId w:val="0"/>
      </w:numPr>
      <w:suppressAutoHyphens w:val="0"/>
      <w:autoSpaceDE/>
      <w:spacing w:before="480" w:after="120"/>
      <w:ind w:firstLine="1009"/>
      <w:jc w:val="both"/>
    </w:pPr>
    <w:rPr>
      <w:rFonts w:cs="Times New Roman"/>
      <w:b/>
      <w:bCs w:val="0"/>
      <w:color w:val="000000"/>
      <w:sz w:val="24"/>
      <w:szCs w:val="48"/>
      <w:lang w:eastAsia="pt-BR"/>
    </w:rPr>
  </w:style>
  <w:style w:type="paragraph" w:customStyle="1" w:styleId="Texto">
    <w:name w:val="Texto"/>
    <w:basedOn w:val="Normal"/>
    <w:qFormat/>
    <w:rsid w:val="00260A9D"/>
    <w:pPr>
      <w:suppressAutoHyphens w:val="0"/>
      <w:spacing w:line="360" w:lineRule="auto"/>
      <w:ind w:firstLine="709"/>
      <w:jc w:val="both"/>
    </w:pPr>
    <w:rPr>
      <w:rFonts w:eastAsia="Calibri" w:cs="Times New Roman"/>
      <w:szCs w:val="22"/>
      <w:lang w:eastAsia="en-US"/>
    </w:rPr>
  </w:style>
  <w:style w:type="character" w:styleId="HiperlinkVisitado">
    <w:name w:val="FollowedHyperlink"/>
    <w:basedOn w:val="Fontepargpadro"/>
    <w:uiPriority w:val="99"/>
    <w:semiHidden/>
    <w:unhideWhenUsed/>
    <w:rsid w:val="00130907"/>
    <w:rPr>
      <w:color w:val="800080" w:themeColor="followedHyperlink"/>
      <w:u w:val="single"/>
    </w:rPr>
  </w:style>
  <w:style w:type="paragraph" w:styleId="Corpodetexto2">
    <w:name w:val="Body Text 2"/>
    <w:basedOn w:val="Normal"/>
    <w:link w:val="Corpodetexto2Char"/>
    <w:uiPriority w:val="99"/>
    <w:semiHidden/>
    <w:unhideWhenUsed/>
    <w:rsid w:val="001E2666"/>
    <w:pPr>
      <w:spacing w:after="120" w:line="480" w:lineRule="auto"/>
    </w:pPr>
  </w:style>
  <w:style w:type="character" w:customStyle="1" w:styleId="Corpodetexto2Char">
    <w:name w:val="Corpo de texto 2 Char"/>
    <w:basedOn w:val="Fontepargpadro"/>
    <w:link w:val="Corpodetexto2"/>
    <w:uiPriority w:val="99"/>
    <w:semiHidden/>
    <w:rsid w:val="001E2666"/>
    <w:rPr>
      <w:rFonts w:ascii="Arial" w:hAnsi="Arial" w:cs="Arial"/>
      <w:sz w:val="24"/>
      <w:szCs w:val="24"/>
      <w:lang w:val="pt-BR" w:eastAsia="ar-SA"/>
    </w:rPr>
  </w:style>
  <w:style w:type="paragraph" w:styleId="Corpodetexto3">
    <w:name w:val="Body Text 3"/>
    <w:basedOn w:val="Normal"/>
    <w:link w:val="Corpodetexto3Char"/>
    <w:uiPriority w:val="99"/>
    <w:semiHidden/>
    <w:unhideWhenUsed/>
    <w:rsid w:val="001E2666"/>
    <w:pPr>
      <w:spacing w:after="120"/>
    </w:pPr>
    <w:rPr>
      <w:sz w:val="16"/>
      <w:szCs w:val="16"/>
    </w:rPr>
  </w:style>
  <w:style w:type="character" w:customStyle="1" w:styleId="Corpodetexto3Char">
    <w:name w:val="Corpo de texto 3 Char"/>
    <w:basedOn w:val="Fontepargpadro"/>
    <w:link w:val="Corpodetexto3"/>
    <w:uiPriority w:val="99"/>
    <w:semiHidden/>
    <w:rsid w:val="001E2666"/>
    <w:rPr>
      <w:rFonts w:ascii="Arial" w:hAnsi="Arial" w:cs="Arial"/>
      <w:sz w:val="16"/>
      <w:szCs w:val="16"/>
      <w:lang w:val="pt-BR" w:eastAsia="ar-SA"/>
    </w:rPr>
  </w:style>
  <w:style w:type="paragraph" w:styleId="Pr-formataoHTML">
    <w:name w:val="HTML Preformatted"/>
    <w:basedOn w:val="Normal"/>
    <w:link w:val="Pr-formataoHTMLChar"/>
    <w:semiHidden/>
    <w:rsid w:val="001E2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semiHidden/>
    <w:rsid w:val="001E2666"/>
    <w:rPr>
      <w:rFonts w:ascii="Arial Unicode MS" w:eastAsia="Arial Unicode MS" w:hAnsi="Arial Unicode MS" w:cs="Arial Unicode MS"/>
      <w:lang w:val="pt-BR" w:eastAsia="pt-BR"/>
    </w:rPr>
  </w:style>
  <w:style w:type="paragraph" w:customStyle="1" w:styleId="01-Texto">
    <w:name w:val="01 - Texto"/>
    <w:basedOn w:val="Normal"/>
    <w:rsid w:val="00274174"/>
    <w:pPr>
      <w:suppressAutoHyphens w:val="0"/>
      <w:spacing w:line="480" w:lineRule="auto"/>
      <w:ind w:firstLine="1134"/>
      <w:jc w:val="both"/>
    </w:pPr>
    <w:rPr>
      <w:rFonts w:ascii="Times New Roman" w:hAnsi="Times New Roman" w:cs="Times New Roman"/>
      <w:szCs w:val="20"/>
      <w:lang w:eastAsia="pt-BR"/>
    </w:rPr>
  </w:style>
  <w:style w:type="character" w:customStyle="1" w:styleId="ParagrafoCharChar1">
    <w:name w:val="Paragrafo Char Char1"/>
    <w:link w:val="ParagrafoChar"/>
    <w:rsid w:val="00274174"/>
    <w:rPr>
      <w:rFonts w:ascii="Garamond" w:hAnsi="Garamond" w:cs="Arial"/>
      <w:b/>
      <w:sz w:val="28"/>
      <w:szCs w:val="28"/>
      <w:lang w:val="pt-PT" w:eastAsia="pt-BR"/>
    </w:rPr>
  </w:style>
  <w:style w:type="paragraph" w:customStyle="1" w:styleId="ParagrafoChar">
    <w:name w:val="Paragrafo Char"/>
    <w:basedOn w:val="Normal"/>
    <w:link w:val="ParagrafoCharChar1"/>
    <w:autoRedefine/>
    <w:rsid w:val="00274174"/>
    <w:pPr>
      <w:tabs>
        <w:tab w:val="left" w:pos="284"/>
        <w:tab w:val="left" w:pos="709"/>
      </w:tabs>
      <w:suppressAutoHyphens w:val="0"/>
    </w:pPr>
    <w:rPr>
      <w:rFonts w:ascii="Garamond" w:hAnsi="Garamond"/>
      <w:b/>
      <w:sz w:val="28"/>
      <w:szCs w:val="28"/>
      <w:lang w:val="pt-PT" w:eastAsia="pt-BR"/>
    </w:rPr>
  </w:style>
  <w:style w:type="paragraph" w:customStyle="1" w:styleId="Default">
    <w:name w:val="Default"/>
    <w:rsid w:val="00AE2AA4"/>
    <w:pPr>
      <w:autoSpaceDE w:val="0"/>
      <w:autoSpaceDN w:val="0"/>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5034">
      <w:bodyDiv w:val="1"/>
      <w:marLeft w:val="0"/>
      <w:marRight w:val="0"/>
      <w:marTop w:val="0"/>
      <w:marBottom w:val="0"/>
      <w:divBdr>
        <w:top w:val="none" w:sz="0" w:space="0" w:color="auto"/>
        <w:left w:val="none" w:sz="0" w:space="0" w:color="auto"/>
        <w:bottom w:val="none" w:sz="0" w:space="0" w:color="auto"/>
        <w:right w:val="none" w:sz="0" w:space="0" w:color="auto"/>
      </w:divBdr>
      <w:divsChild>
        <w:div w:id="31853936">
          <w:marLeft w:val="0"/>
          <w:marRight w:val="0"/>
          <w:marTop w:val="0"/>
          <w:marBottom w:val="0"/>
          <w:divBdr>
            <w:top w:val="none" w:sz="0" w:space="0" w:color="auto"/>
            <w:left w:val="none" w:sz="0" w:space="0" w:color="auto"/>
            <w:bottom w:val="none" w:sz="0" w:space="0" w:color="auto"/>
            <w:right w:val="none" w:sz="0" w:space="0" w:color="auto"/>
          </w:divBdr>
        </w:div>
      </w:divsChild>
    </w:div>
    <w:div w:id="461656259">
      <w:bodyDiv w:val="1"/>
      <w:marLeft w:val="0"/>
      <w:marRight w:val="0"/>
      <w:marTop w:val="0"/>
      <w:marBottom w:val="0"/>
      <w:divBdr>
        <w:top w:val="none" w:sz="0" w:space="0" w:color="auto"/>
        <w:left w:val="none" w:sz="0" w:space="0" w:color="auto"/>
        <w:bottom w:val="none" w:sz="0" w:space="0" w:color="auto"/>
        <w:right w:val="none" w:sz="0" w:space="0" w:color="auto"/>
      </w:divBdr>
    </w:div>
    <w:div w:id="945388699">
      <w:bodyDiv w:val="1"/>
      <w:marLeft w:val="0"/>
      <w:marRight w:val="0"/>
      <w:marTop w:val="0"/>
      <w:marBottom w:val="0"/>
      <w:divBdr>
        <w:top w:val="none" w:sz="0" w:space="0" w:color="auto"/>
        <w:left w:val="none" w:sz="0" w:space="0" w:color="auto"/>
        <w:bottom w:val="none" w:sz="0" w:space="0" w:color="auto"/>
        <w:right w:val="none" w:sz="0" w:space="0" w:color="auto"/>
      </w:divBdr>
    </w:div>
    <w:div w:id="1846046376">
      <w:bodyDiv w:val="1"/>
      <w:marLeft w:val="0"/>
      <w:marRight w:val="0"/>
      <w:marTop w:val="0"/>
      <w:marBottom w:val="0"/>
      <w:divBdr>
        <w:top w:val="none" w:sz="0" w:space="0" w:color="auto"/>
        <w:left w:val="none" w:sz="0" w:space="0" w:color="auto"/>
        <w:bottom w:val="none" w:sz="0" w:space="0" w:color="auto"/>
        <w:right w:val="none" w:sz="0" w:space="0" w:color="auto"/>
      </w:divBdr>
    </w:div>
    <w:div w:id="1891843856">
      <w:bodyDiv w:val="1"/>
      <w:marLeft w:val="0"/>
      <w:marRight w:val="0"/>
      <w:marTop w:val="0"/>
      <w:marBottom w:val="0"/>
      <w:divBdr>
        <w:top w:val="none" w:sz="0" w:space="0" w:color="auto"/>
        <w:left w:val="none" w:sz="0" w:space="0" w:color="auto"/>
        <w:bottom w:val="none" w:sz="0" w:space="0" w:color="auto"/>
        <w:right w:val="none" w:sz="0" w:space="0" w:color="auto"/>
      </w:divBdr>
    </w:div>
    <w:div w:id="20227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95A4-9891-4F55-A4A3-8461934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4170</Words>
  <Characters>22520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Retirar esta página</vt:lpstr>
    </vt:vector>
  </TitlesOfParts>
  <Company/>
  <LinksUpToDate>false</LinksUpToDate>
  <CharactersWithSpaces>26637</CharactersWithSpaces>
  <SharedDoc>false</SharedDoc>
  <HLinks>
    <vt:vector size="18" baseType="variant">
      <vt:variant>
        <vt:i4>65592</vt:i4>
      </vt:variant>
      <vt:variant>
        <vt:i4>6</vt:i4>
      </vt:variant>
      <vt:variant>
        <vt:i4>0</vt:i4>
      </vt:variant>
      <vt:variant>
        <vt:i4>5</vt:i4>
      </vt:variant>
      <vt:variant>
        <vt:lpwstr>http://pt.wikipedia.org/wiki/Montesquieu_(Lot-et-Garonne)</vt:lpwstr>
      </vt:variant>
      <vt:variant>
        <vt:lpwstr/>
      </vt:variant>
      <vt:variant>
        <vt:i4>5242943</vt:i4>
      </vt:variant>
      <vt:variant>
        <vt:i4>3</vt:i4>
      </vt:variant>
      <vt:variant>
        <vt:i4>0</vt:i4>
      </vt:variant>
      <vt:variant>
        <vt:i4>5</vt:i4>
      </vt:variant>
      <vt:variant>
        <vt:lpwstr>http://pt.wikipedia.org/wiki/La_Br%C3%A8de</vt:lpwstr>
      </vt:variant>
      <vt:variant>
        <vt:lpwstr/>
      </vt:variant>
      <vt:variant>
        <vt:i4>7274553</vt:i4>
      </vt:variant>
      <vt:variant>
        <vt:i4>0</vt:i4>
      </vt:variant>
      <vt:variant>
        <vt:i4>0</vt:i4>
      </vt:variant>
      <vt:variant>
        <vt:i4>5</vt:i4>
      </vt:variant>
      <vt:variant>
        <vt:lpwstr>http://pt.wikipedia.org/wiki/Bar%C3%A3o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Retirar esta página</dc:title>
  <dc:creator>Odair José</dc:creator>
  <cp:lastModifiedBy>Fábio Delek</cp:lastModifiedBy>
  <cp:revision>2</cp:revision>
  <cp:lastPrinted>2017-11-14T16:33:00Z</cp:lastPrinted>
  <dcterms:created xsi:type="dcterms:W3CDTF">2019-03-25T12:31:00Z</dcterms:created>
  <dcterms:modified xsi:type="dcterms:W3CDTF">2019-03-25T12:31:00Z</dcterms:modified>
</cp:coreProperties>
</file>