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20C12" w:rsidRDefault="007B32BF">
      <w:pPr>
        <w:jc w:val="center"/>
        <w:rPr>
          <w:rFonts w:ascii="Arial Black" w:hAnsi="Arial Black" w:cs="Arial Black"/>
          <w:b/>
          <w:bCs/>
        </w:rPr>
      </w:pPr>
      <w:bookmarkStart w:id="0" w:name="_GoBack"/>
      <w:bookmarkEnd w:id="0"/>
      <w:r>
        <w:rPr>
          <w:noProof/>
          <w:lang w:eastAsia="pt-BR"/>
        </w:rPr>
        <w:drawing>
          <wp:anchor distT="0" distB="0" distL="133350" distR="114300" simplePos="0" relativeHeight="251657216" behindDoc="0" locked="0" layoutInCell="1" allowOverlap="1">
            <wp:simplePos x="0" y="0"/>
            <wp:positionH relativeFrom="column">
              <wp:posOffset>55880</wp:posOffset>
            </wp:positionH>
            <wp:positionV relativeFrom="paragraph">
              <wp:posOffset>19685</wp:posOffset>
            </wp:positionV>
            <wp:extent cx="577850" cy="736600"/>
            <wp:effectExtent l="0" t="0" r="0" b="0"/>
            <wp:wrapNone/>
            <wp:docPr id="6" name="Imagem 3" descr="PM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PM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50" cy="736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20650" simplePos="0" relativeHeight="251658240" behindDoc="0" locked="0" layoutInCell="1" allowOverlap="1">
            <wp:simplePos x="0" y="0"/>
            <wp:positionH relativeFrom="column">
              <wp:posOffset>5933440</wp:posOffset>
            </wp:positionH>
            <wp:positionV relativeFrom="paragraph">
              <wp:posOffset>19685</wp:posOffset>
            </wp:positionV>
            <wp:extent cx="736600" cy="736600"/>
            <wp:effectExtent l="0" t="0" r="0" b="0"/>
            <wp:wrapNone/>
            <wp:docPr id="5" name="Imagem 4" descr="BRASÃO APMG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ÃO APMG (ORIG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pic:spPr>
                </pic:pic>
              </a:graphicData>
            </a:graphic>
            <wp14:sizeRelH relativeFrom="page">
              <wp14:pctWidth>0</wp14:pctWidth>
            </wp14:sizeRelH>
            <wp14:sizeRelV relativeFrom="page">
              <wp14:pctHeight>0</wp14:pctHeight>
            </wp14:sizeRelV>
          </wp:anchor>
        </w:drawing>
      </w:r>
    </w:p>
    <w:p w:rsidR="0047186D" w:rsidRDefault="00B5658A">
      <w:pPr>
        <w:jc w:val="center"/>
        <w:rPr>
          <w:rFonts w:ascii="Arial Black" w:hAnsi="Arial Black" w:cs="Arial Black"/>
          <w:b/>
          <w:bCs/>
        </w:rPr>
      </w:pPr>
      <w:r>
        <w:rPr>
          <w:rFonts w:ascii="Arial Black" w:hAnsi="Arial Black" w:cs="Arial Black"/>
          <w:b/>
          <w:bCs/>
        </w:rPr>
        <w:t>POLÍCIA MILITAR DO PARANÁ</w:t>
      </w:r>
    </w:p>
    <w:p w:rsidR="0047186D" w:rsidRDefault="00B5658A">
      <w:pPr>
        <w:jc w:val="center"/>
        <w:rPr>
          <w:rFonts w:ascii="Arial Black" w:hAnsi="Arial Black" w:cs="Arial Black"/>
          <w:b/>
          <w:bCs/>
        </w:rPr>
      </w:pPr>
      <w:r>
        <w:rPr>
          <w:rFonts w:ascii="Arial Black" w:hAnsi="Arial Black" w:cs="Arial Black"/>
          <w:b/>
          <w:bCs/>
        </w:rPr>
        <w:t>ACADEMIA POLICIAL MILITAR DO GUATUPÊ</w:t>
      </w:r>
    </w:p>
    <w:p w:rsidR="00C20C12" w:rsidRDefault="00C20C12">
      <w:pPr>
        <w:jc w:val="center"/>
        <w:rPr>
          <w:rFonts w:ascii="Arial Black" w:hAnsi="Arial Black" w:cs="Arial Black"/>
          <w:b/>
        </w:rPr>
      </w:pPr>
    </w:p>
    <w:p w:rsidR="00451BE7" w:rsidRDefault="00451BE7">
      <w:pPr>
        <w:jc w:val="center"/>
        <w:rPr>
          <w:rFonts w:ascii="Arial Black" w:hAnsi="Arial Black" w:cs="Arial Black"/>
          <w:b/>
        </w:rPr>
      </w:pPr>
    </w:p>
    <w:p w:rsidR="00C20C12" w:rsidRDefault="00C20C12">
      <w:pPr>
        <w:jc w:val="center"/>
        <w:rPr>
          <w:rFonts w:ascii="Arial Black" w:hAnsi="Arial Black" w:cs="Arial Black"/>
          <w:b/>
        </w:rPr>
      </w:pPr>
    </w:p>
    <w:p w:rsidR="003733A9" w:rsidRDefault="00B5658A" w:rsidP="00C20C12">
      <w:pPr>
        <w:pStyle w:val="LO-Normal"/>
        <w:pBdr>
          <w:top w:val="double" w:sz="4" w:space="1" w:color="00000A"/>
          <w:left w:val="double" w:sz="4" w:space="4" w:color="00000A"/>
          <w:bottom w:val="double" w:sz="4" w:space="8" w:color="00000A"/>
          <w:right w:val="double" w:sz="4" w:space="4" w:color="00000A"/>
        </w:pBdr>
        <w:jc w:val="center"/>
        <w:rPr>
          <w:rFonts w:ascii="Arial Black" w:hAnsi="Arial Black" w:cs="Arial Black"/>
          <w:b/>
        </w:rPr>
      </w:pPr>
      <w:r>
        <w:rPr>
          <w:rFonts w:ascii="Arial Black" w:hAnsi="Arial Black" w:cs="Arial Black"/>
          <w:b/>
        </w:rPr>
        <w:t xml:space="preserve">CONCURSO AO CURSO DE </w:t>
      </w:r>
      <w:r w:rsidR="006A6E2D">
        <w:rPr>
          <w:rFonts w:ascii="Arial Black" w:hAnsi="Arial Black" w:cs="Arial Black"/>
          <w:b/>
        </w:rPr>
        <w:t>SARGENTOS</w:t>
      </w:r>
      <w:r w:rsidR="003733A9">
        <w:rPr>
          <w:rFonts w:ascii="Arial Black" w:hAnsi="Arial Black" w:cs="Arial Black"/>
          <w:b/>
        </w:rPr>
        <w:t xml:space="preserve"> POLICIAIS MILITARES</w:t>
      </w:r>
    </w:p>
    <w:p w:rsidR="0047186D" w:rsidRPr="005D5401" w:rsidRDefault="00B5658A" w:rsidP="00C20C12">
      <w:pPr>
        <w:pStyle w:val="LO-Normal"/>
        <w:pBdr>
          <w:top w:val="double" w:sz="4" w:space="1" w:color="00000A"/>
          <w:left w:val="double" w:sz="4" w:space="4" w:color="00000A"/>
          <w:bottom w:val="double" w:sz="4" w:space="8" w:color="00000A"/>
          <w:right w:val="double" w:sz="4" w:space="4" w:color="00000A"/>
        </w:pBdr>
        <w:jc w:val="center"/>
        <w:rPr>
          <w:b/>
          <w:sz w:val="6"/>
          <w:vertAlign w:val="subscript"/>
        </w:rPr>
      </w:pPr>
      <w:r>
        <w:rPr>
          <w:rFonts w:ascii="Arial Black" w:hAnsi="Arial Black" w:cs="Arial Black"/>
          <w:b/>
        </w:rPr>
        <w:t>C</w:t>
      </w:r>
      <w:r w:rsidR="001E19DB">
        <w:rPr>
          <w:rFonts w:ascii="Arial Black" w:hAnsi="Arial Black" w:cs="Arial Black"/>
          <w:b/>
        </w:rPr>
        <w:t>S</w:t>
      </w:r>
      <w:r>
        <w:rPr>
          <w:rFonts w:ascii="Arial Black" w:hAnsi="Arial Black" w:cs="Arial Black"/>
          <w:b/>
        </w:rPr>
        <w:t>PM</w:t>
      </w:r>
      <w:r w:rsidR="003733A9">
        <w:rPr>
          <w:rFonts w:ascii="Arial Black" w:hAnsi="Arial Black" w:cs="Arial Black"/>
          <w:b/>
        </w:rPr>
        <w:t xml:space="preserve"> – TURMA 2020</w:t>
      </w:r>
    </w:p>
    <w:p w:rsidR="00CF5932" w:rsidRDefault="00CF5932">
      <w:pPr>
        <w:jc w:val="center"/>
        <w:rPr>
          <w:b/>
          <w:sz w:val="28"/>
        </w:rPr>
      </w:pPr>
    </w:p>
    <w:p w:rsidR="0047186D" w:rsidRDefault="00B5658A">
      <w:pPr>
        <w:jc w:val="center"/>
        <w:rPr>
          <w:rFonts w:cs="Arial"/>
          <w:b/>
          <w:w w:val="110"/>
        </w:rPr>
      </w:pPr>
      <w:r>
        <w:rPr>
          <w:b/>
          <w:sz w:val="28"/>
        </w:rPr>
        <w:t>EXAME INTELECTUAL</w:t>
      </w:r>
    </w:p>
    <w:p w:rsidR="0047186D" w:rsidRDefault="00B5658A">
      <w:pPr>
        <w:shd w:val="clear" w:color="auto" w:fill="333333"/>
        <w:spacing w:before="120"/>
        <w:jc w:val="center"/>
        <w:rPr>
          <w:b/>
          <w:sz w:val="18"/>
          <w:szCs w:val="18"/>
        </w:rPr>
      </w:pPr>
      <w:r>
        <w:rPr>
          <w:rFonts w:cs="Arial"/>
          <w:b/>
          <w:w w:val="110"/>
        </w:rPr>
        <w:t>LEIA ATENTAMENTE TODAS AS INSTRUÇÕES ANTES DE INICIAR A PROVA</w:t>
      </w:r>
    </w:p>
    <w:p w:rsidR="0047186D" w:rsidRDefault="0047186D">
      <w:pPr>
        <w:ind w:left="284" w:hanging="284"/>
        <w:jc w:val="center"/>
        <w:rPr>
          <w:b/>
          <w:sz w:val="18"/>
          <w:szCs w:val="18"/>
        </w:rPr>
      </w:pPr>
    </w:p>
    <w:tbl>
      <w:tblPr>
        <w:tblW w:w="0" w:type="auto"/>
        <w:tblInd w:w="79" w:type="dxa"/>
        <w:tblLayout w:type="fixed"/>
        <w:tblCellMar>
          <w:top w:w="55" w:type="dxa"/>
          <w:left w:w="55" w:type="dxa"/>
          <w:bottom w:w="55" w:type="dxa"/>
          <w:right w:w="55" w:type="dxa"/>
        </w:tblCellMar>
        <w:tblLook w:val="0000" w:firstRow="0" w:lastRow="0" w:firstColumn="0" w:lastColumn="0" w:noHBand="0" w:noVBand="0"/>
      </w:tblPr>
      <w:tblGrid>
        <w:gridCol w:w="5076"/>
        <w:gridCol w:w="5652"/>
      </w:tblGrid>
      <w:tr w:rsidR="0047186D">
        <w:trPr>
          <w:trHeight w:val="4665"/>
        </w:trPr>
        <w:tc>
          <w:tcPr>
            <w:tcW w:w="5076" w:type="dxa"/>
            <w:tcBorders>
              <w:top w:val="single" w:sz="1" w:space="0" w:color="000000"/>
              <w:left w:val="single" w:sz="1" w:space="0" w:color="000000"/>
              <w:bottom w:val="single" w:sz="1" w:space="0" w:color="000000"/>
            </w:tcBorders>
            <w:shd w:val="clear" w:color="auto" w:fill="auto"/>
          </w:tcPr>
          <w:p w:rsidR="001E19DB" w:rsidRDefault="001E19DB">
            <w:pPr>
              <w:widowControl w:val="0"/>
              <w:numPr>
                <w:ilvl w:val="0"/>
                <w:numId w:val="2"/>
              </w:numPr>
              <w:tabs>
                <w:tab w:val="left" w:pos="1004"/>
              </w:tabs>
              <w:jc w:val="both"/>
              <w:rPr>
                <w:rFonts w:ascii="Arial" w:hAnsi="Arial" w:cs="Arial"/>
                <w:color w:val="000000"/>
                <w:sz w:val="18"/>
                <w:szCs w:val="18"/>
                <w:lang w:eastAsia="ar-SA"/>
              </w:rPr>
            </w:pPr>
          </w:p>
          <w:p w:rsidR="0047186D" w:rsidRDefault="00B5658A"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color w:val="000000"/>
                <w:sz w:val="18"/>
                <w:szCs w:val="18"/>
                <w:lang w:eastAsia="ar-SA"/>
              </w:rPr>
              <w:t xml:space="preserve">Preencha os espaços abaixo com as informações: </w:t>
            </w:r>
            <w:r>
              <w:rPr>
                <w:rFonts w:ascii="Arial" w:hAnsi="Arial" w:cs="Arial"/>
                <w:i/>
                <w:color w:val="000000"/>
                <w:sz w:val="18"/>
                <w:szCs w:val="18"/>
                <w:lang w:eastAsia="ar-SA"/>
              </w:rPr>
              <w:t>Nome Completo, RG, Unidade, Código da Folha de Respostas</w:t>
            </w:r>
            <w:r>
              <w:rPr>
                <w:rFonts w:ascii="Arial" w:hAnsi="Arial" w:cs="Arial"/>
                <w:color w:val="000000"/>
                <w:sz w:val="18"/>
                <w:szCs w:val="18"/>
                <w:lang w:eastAsia="ar-SA"/>
              </w:rPr>
              <w:t xml:space="preserve"> e </w:t>
            </w:r>
            <w:r>
              <w:rPr>
                <w:rFonts w:ascii="Arial" w:hAnsi="Arial" w:cs="Arial"/>
                <w:i/>
                <w:color w:val="000000"/>
                <w:sz w:val="18"/>
                <w:szCs w:val="18"/>
                <w:lang w:eastAsia="ar-SA"/>
              </w:rPr>
              <w:t>Assinatura</w:t>
            </w:r>
            <w:r>
              <w:rPr>
                <w:rFonts w:ascii="Arial" w:hAnsi="Arial" w:cs="Arial"/>
                <w:color w:val="000000"/>
                <w:sz w:val="18"/>
                <w:szCs w:val="18"/>
                <w:lang w:eastAsia="ar-SA"/>
              </w:rPr>
              <w:t>.</w:t>
            </w:r>
          </w:p>
          <w:p w:rsidR="0047186D" w:rsidRDefault="00A72910"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color w:val="000000"/>
                <w:sz w:val="18"/>
                <w:szCs w:val="18"/>
                <w:lang w:eastAsia="ar-SA"/>
              </w:rPr>
              <w:t>Cada candidato receberá</w:t>
            </w:r>
            <w:r w:rsidR="00B5658A">
              <w:rPr>
                <w:rFonts w:ascii="Arial" w:hAnsi="Arial" w:cs="Arial"/>
                <w:color w:val="000000"/>
                <w:sz w:val="18"/>
                <w:szCs w:val="18"/>
                <w:lang w:eastAsia="ar-SA"/>
              </w:rPr>
              <w:t xml:space="preserve"> </w:t>
            </w:r>
            <w:r w:rsidR="00B5658A">
              <w:rPr>
                <w:rFonts w:ascii="Arial" w:hAnsi="Arial" w:cs="Arial"/>
                <w:b/>
                <w:color w:val="000000"/>
                <w:sz w:val="18"/>
                <w:szCs w:val="18"/>
                <w:lang w:eastAsia="ar-SA"/>
              </w:rPr>
              <w:t>01 (um)</w:t>
            </w:r>
            <w:r w:rsidR="00B5658A">
              <w:rPr>
                <w:rFonts w:ascii="Arial" w:hAnsi="Arial" w:cs="Arial"/>
                <w:color w:val="000000"/>
                <w:sz w:val="18"/>
                <w:szCs w:val="18"/>
                <w:lang w:eastAsia="ar-SA"/>
              </w:rPr>
              <w:t xml:space="preserve"> caderno de prova e </w:t>
            </w:r>
            <w:r w:rsidR="00B5658A">
              <w:rPr>
                <w:rFonts w:ascii="Arial" w:hAnsi="Arial" w:cs="Arial"/>
                <w:b/>
                <w:color w:val="000000"/>
                <w:sz w:val="18"/>
                <w:szCs w:val="18"/>
                <w:lang w:eastAsia="ar-SA"/>
              </w:rPr>
              <w:t>01 (uma)</w:t>
            </w:r>
            <w:r w:rsidR="00B5658A">
              <w:rPr>
                <w:rFonts w:ascii="Arial" w:hAnsi="Arial" w:cs="Arial"/>
                <w:color w:val="000000"/>
                <w:sz w:val="18"/>
                <w:szCs w:val="18"/>
                <w:lang w:eastAsia="ar-SA"/>
              </w:rPr>
              <w:t xml:space="preserve"> folha de resposta.</w:t>
            </w:r>
          </w:p>
          <w:p w:rsidR="0047186D" w:rsidRDefault="00B5658A"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color w:val="000000"/>
                <w:sz w:val="18"/>
                <w:szCs w:val="18"/>
                <w:lang w:eastAsia="ar-SA"/>
              </w:rPr>
              <w:t>Após</w:t>
            </w:r>
            <w:r w:rsidR="001E19DB">
              <w:rPr>
                <w:rFonts w:ascii="Arial" w:hAnsi="Arial" w:cs="Arial"/>
                <w:color w:val="000000"/>
                <w:sz w:val="18"/>
                <w:szCs w:val="18"/>
                <w:lang w:eastAsia="ar-SA"/>
              </w:rPr>
              <w:t xml:space="preserve"> a</w:t>
            </w:r>
            <w:r>
              <w:rPr>
                <w:rFonts w:ascii="Arial" w:hAnsi="Arial" w:cs="Arial"/>
                <w:color w:val="000000"/>
                <w:sz w:val="18"/>
                <w:szCs w:val="18"/>
                <w:lang w:eastAsia="ar-SA"/>
              </w:rPr>
              <w:t xml:space="preserve"> orientação do aplicador da prova, verifique se o caderno de prova contém </w:t>
            </w:r>
            <w:r w:rsidR="001E19DB">
              <w:rPr>
                <w:rFonts w:ascii="Arial" w:hAnsi="Arial" w:cs="Arial"/>
                <w:b/>
                <w:bCs/>
                <w:color w:val="000000"/>
                <w:sz w:val="18"/>
                <w:szCs w:val="18"/>
                <w:lang w:eastAsia="ar-SA"/>
              </w:rPr>
              <w:t>3</w:t>
            </w:r>
            <w:r>
              <w:rPr>
                <w:rFonts w:ascii="Arial" w:hAnsi="Arial" w:cs="Arial"/>
                <w:b/>
                <w:color w:val="000000"/>
                <w:sz w:val="18"/>
                <w:szCs w:val="18"/>
                <w:lang w:eastAsia="ar-SA"/>
              </w:rPr>
              <w:t>0 (</w:t>
            </w:r>
            <w:r w:rsidR="001E19DB">
              <w:rPr>
                <w:rFonts w:ascii="Arial" w:hAnsi="Arial" w:cs="Arial"/>
                <w:b/>
                <w:color w:val="000000"/>
                <w:sz w:val="18"/>
                <w:szCs w:val="18"/>
                <w:lang w:eastAsia="ar-SA"/>
              </w:rPr>
              <w:t>trinta</w:t>
            </w:r>
            <w:r>
              <w:rPr>
                <w:rFonts w:ascii="Arial" w:hAnsi="Arial" w:cs="Arial"/>
                <w:b/>
                <w:color w:val="000000"/>
                <w:sz w:val="18"/>
                <w:szCs w:val="18"/>
                <w:lang w:eastAsia="ar-SA"/>
              </w:rPr>
              <w:t>)</w:t>
            </w:r>
            <w:r>
              <w:rPr>
                <w:rFonts w:ascii="Arial" w:hAnsi="Arial" w:cs="Arial"/>
                <w:color w:val="000000"/>
                <w:sz w:val="18"/>
                <w:szCs w:val="18"/>
                <w:lang w:eastAsia="ar-SA"/>
              </w:rPr>
              <w:t xml:space="preserve"> questões com </w:t>
            </w:r>
            <w:r>
              <w:rPr>
                <w:rFonts w:ascii="Arial" w:hAnsi="Arial" w:cs="Arial"/>
                <w:b/>
                <w:color w:val="000000"/>
                <w:sz w:val="18"/>
                <w:szCs w:val="18"/>
                <w:lang w:eastAsia="ar-SA"/>
              </w:rPr>
              <w:t>5 (</w:t>
            </w:r>
            <w:r>
              <w:rPr>
                <w:rFonts w:ascii="Arial" w:hAnsi="Arial" w:cs="Arial"/>
                <w:b/>
                <w:bCs/>
                <w:color w:val="000000"/>
                <w:sz w:val="18"/>
                <w:szCs w:val="18"/>
                <w:lang w:eastAsia="ar-SA"/>
              </w:rPr>
              <w:t>cinco)</w:t>
            </w:r>
            <w:r>
              <w:rPr>
                <w:rFonts w:ascii="Arial" w:hAnsi="Arial" w:cs="Arial"/>
                <w:color w:val="000000"/>
                <w:sz w:val="18"/>
                <w:szCs w:val="18"/>
                <w:lang w:eastAsia="ar-SA"/>
              </w:rPr>
              <w:t xml:space="preserve"> alternativas cada.</w:t>
            </w:r>
          </w:p>
          <w:p w:rsidR="0047186D" w:rsidRDefault="00B5658A"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color w:val="000000"/>
                <w:sz w:val="18"/>
                <w:szCs w:val="18"/>
                <w:lang w:eastAsia="ar-SA"/>
              </w:rPr>
              <w:t xml:space="preserve">Caso o caderno esteja </w:t>
            </w:r>
            <w:r>
              <w:rPr>
                <w:rFonts w:ascii="Arial" w:hAnsi="Arial" w:cs="Arial"/>
                <w:b/>
                <w:color w:val="000000"/>
                <w:sz w:val="18"/>
                <w:szCs w:val="18"/>
                <w:lang w:eastAsia="ar-SA"/>
              </w:rPr>
              <w:t>incompleto</w:t>
            </w:r>
            <w:r>
              <w:rPr>
                <w:rFonts w:ascii="Arial" w:hAnsi="Arial" w:cs="Arial"/>
                <w:color w:val="000000"/>
                <w:sz w:val="18"/>
                <w:szCs w:val="18"/>
                <w:lang w:eastAsia="ar-SA"/>
              </w:rPr>
              <w:t xml:space="preserve"> ou tenha qualquer </w:t>
            </w:r>
            <w:r>
              <w:rPr>
                <w:rFonts w:ascii="Arial" w:hAnsi="Arial" w:cs="Arial"/>
                <w:b/>
                <w:color w:val="000000"/>
                <w:sz w:val="18"/>
                <w:szCs w:val="18"/>
                <w:lang w:eastAsia="ar-SA"/>
              </w:rPr>
              <w:t>defeito</w:t>
            </w:r>
            <w:r>
              <w:rPr>
                <w:rFonts w:ascii="Arial" w:hAnsi="Arial" w:cs="Arial"/>
                <w:color w:val="000000"/>
                <w:sz w:val="18"/>
                <w:szCs w:val="18"/>
                <w:lang w:eastAsia="ar-SA"/>
              </w:rPr>
              <w:t xml:space="preserve">, </w:t>
            </w:r>
            <w:r>
              <w:rPr>
                <w:rFonts w:ascii="Arial" w:hAnsi="Arial" w:cs="Arial"/>
                <w:b/>
                <w:color w:val="000000"/>
                <w:sz w:val="18"/>
                <w:szCs w:val="18"/>
                <w:lang w:eastAsia="ar-SA"/>
              </w:rPr>
              <w:t>solicite</w:t>
            </w:r>
            <w:r>
              <w:rPr>
                <w:rFonts w:ascii="Arial" w:hAnsi="Arial" w:cs="Arial"/>
                <w:color w:val="000000"/>
                <w:sz w:val="18"/>
                <w:szCs w:val="18"/>
                <w:lang w:eastAsia="ar-SA"/>
              </w:rPr>
              <w:t xml:space="preserve"> ao aplicador da prova que tome as providências cabíveis.</w:t>
            </w:r>
          </w:p>
          <w:p w:rsidR="0047186D" w:rsidRDefault="00B5658A"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color w:val="000000"/>
                <w:sz w:val="18"/>
                <w:szCs w:val="18"/>
                <w:lang w:eastAsia="ar-SA"/>
              </w:rPr>
              <w:t xml:space="preserve">Após a conferência, o candidato deverá </w:t>
            </w:r>
            <w:r>
              <w:rPr>
                <w:rFonts w:ascii="Arial" w:hAnsi="Arial" w:cs="Arial"/>
                <w:b/>
                <w:color w:val="000000"/>
                <w:sz w:val="18"/>
                <w:szCs w:val="18"/>
                <w:lang w:eastAsia="ar-SA"/>
              </w:rPr>
              <w:t>assinar</w:t>
            </w:r>
            <w:r>
              <w:rPr>
                <w:rFonts w:ascii="Arial" w:hAnsi="Arial" w:cs="Arial"/>
                <w:color w:val="000000"/>
                <w:sz w:val="18"/>
                <w:szCs w:val="18"/>
                <w:lang w:eastAsia="ar-SA"/>
              </w:rPr>
              <w:t xml:space="preserve"> no espaço próprio da folha de respostas.</w:t>
            </w:r>
          </w:p>
          <w:p w:rsidR="0047186D" w:rsidRDefault="00B5658A"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color w:val="000000"/>
                <w:sz w:val="18"/>
                <w:szCs w:val="18"/>
                <w:lang w:eastAsia="ar-SA"/>
              </w:rPr>
              <w:t xml:space="preserve">Existe somente </w:t>
            </w:r>
            <w:r>
              <w:rPr>
                <w:rFonts w:ascii="Arial" w:hAnsi="Arial" w:cs="Arial"/>
                <w:b/>
                <w:color w:val="000000"/>
                <w:sz w:val="18"/>
                <w:szCs w:val="18"/>
                <w:lang w:eastAsia="ar-SA"/>
              </w:rPr>
              <w:t>uma</w:t>
            </w:r>
            <w:r>
              <w:rPr>
                <w:rFonts w:ascii="Arial" w:hAnsi="Arial" w:cs="Arial"/>
                <w:color w:val="000000"/>
                <w:sz w:val="18"/>
                <w:szCs w:val="18"/>
                <w:lang w:eastAsia="ar-SA"/>
              </w:rPr>
              <w:t xml:space="preserve"> altern</w:t>
            </w:r>
            <w:r w:rsidR="005D5401">
              <w:rPr>
                <w:rFonts w:ascii="Arial" w:hAnsi="Arial" w:cs="Arial"/>
                <w:color w:val="000000"/>
                <w:sz w:val="18"/>
                <w:szCs w:val="18"/>
                <w:lang w:eastAsia="ar-SA"/>
              </w:rPr>
              <w:t xml:space="preserve">ativa correta para cada questão, </w:t>
            </w:r>
            <w:r w:rsidR="004B1886">
              <w:rPr>
                <w:rFonts w:ascii="Arial" w:hAnsi="Arial" w:cs="Arial"/>
                <w:color w:val="000000"/>
                <w:sz w:val="18"/>
                <w:szCs w:val="18"/>
                <w:lang w:eastAsia="ar-SA"/>
              </w:rPr>
              <w:t xml:space="preserve">de acordo com </w:t>
            </w:r>
            <w:r w:rsidR="005D5401">
              <w:rPr>
                <w:rFonts w:ascii="Arial" w:hAnsi="Arial" w:cs="Arial"/>
                <w:color w:val="000000"/>
                <w:sz w:val="18"/>
                <w:szCs w:val="18"/>
                <w:lang w:eastAsia="ar-SA"/>
              </w:rPr>
              <w:t>o que está sendo solicitado no seu enunciado.</w:t>
            </w:r>
          </w:p>
          <w:p w:rsidR="0047186D" w:rsidRDefault="00B5658A"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color w:val="000000"/>
                <w:sz w:val="18"/>
                <w:szCs w:val="18"/>
                <w:lang w:eastAsia="ar-SA"/>
              </w:rPr>
              <w:t xml:space="preserve">Utilize somente caneta com </w:t>
            </w:r>
            <w:r>
              <w:rPr>
                <w:rFonts w:ascii="Arial" w:hAnsi="Arial" w:cs="Arial"/>
                <w:b/>
                <w:bCs/>
                <w:color w:val="000000"/>
                <w:sz w:val="18"/>
                <w:szCs w:val="18"/>
                <w:lang w:eastAsia="ar-SA"/>
              </w:rPr>
              <w:t>tinta preta ou azul</w:t>
            </w:r>
            <w:r>
              <w:rPr>
                <w:rFonts w:ascii="Arial" w:hAnsi="Arial" w:cs="Arial"/>
                <w:color w:val="000000"/>
                <w:sz w:val="18"/>
                <w:szCs w:val="18"/>
                <w:lang w:eastAsia="ar-SA"/>
              </w:rPr>
              <w:t xml:space="preserve"> para preencher a Folha de Respostas.</w:t>
            </w:r>
          </w:p>
          <w:p w:rsidR="0047186D" w:rsidRDefault="00B5658A" w:rsidP="001E19DB">
            <w:pPr>
              <w:widowControl w:val="0"/>
              <w:numPr>
                <w:ilvl w:val="0"/>
                <w:numId w:val="2"/>
              </w:numPr>
              <w:tabs>
                <w:tab w:val="left" w:pos="1004"/>
              </w:tabs>
              <w:ind w:left="0" w:firstLine="488"/>
              <w:jc w:val="both"/>
              <w:rPr>
                <w:rFonts w:ascii="Arial" w:hAnsi="Arial" w:cs="Arial"/>
                <w:b/>
                <w:color w:val="000000"/>
                <w:sz w:val="18"/>
                <w:szCs w:val="18"/>
                <w:lang w:eastAsia="ar-SA"/>
              </w:rPr>
            </w:pPr>
            <w:r>
              <w:rPr>
                <w:rFonts w:ascii="Arial" w:hAnsi="Arial" w:cs="Arial"/>
                <w:color w:val="000000"/>
                <w:sz w:val="18"/>
                <w:szCs w:val="18"/>
                <w:lang w:eastAsia="ar-SA"/>
              </w:rPr>
              <w:t xml:space="preserve">A prova é </w:t>
            </w:r>
            <w:r>
              <w:rPr>
                <w:rFonts w:ascii="Arial" w:hAnsi="Arial" w:cs="Arial"/>
                <w:b/>
                <w:color w:val="000000"/>
                <w:sz w:val="18"/>
                <w:szCs w:val="18"/>
                <w:lang w:eastAsia="ar-SA"/>
              </w:rPr>
              <w:t>sem consulta</w:t>
            </w:r>
            <w:r>
              <w:rPr>
                <w:rFonts w:ascii="Arial" w:hAnsi="Arial" w:cs="Arial"/>
                <w:color w:val="000000"/>
                <w:sz w:val="18"/>
                <w:szCs w:val="18"/>
                <w:lang w:eastAsia="ar-SA"/>
              </w:rPr>
              <w:t xml:space="preserve">, devendo o candidato ter sobre a carteira apenas </w:t>
            </w:r>
            <w:r>
              <w:rPr>
                <w:rFonts w:ascii="Arial" w:hAnsi="Arial" w:cs="Arial"/>
                <w:b/>
                <w:color w:val="000000"/>
                <w:sz w:val="18"/>
                <w:szCs w:val="18"/>
                <w:lang w:eastAsia="ar-SA"/>
              </w:rPr>
              <w:t>lápis, borracha e caneta</w:t>
            </w:r>
            <w:r>
              <w:rPr>
                <w:rFonts w:ascii="Arial" w:hAnsi="Arial" w:cs="Arial"/>
                <w:color w:val="000000"/>
                <w:sz w:val="18"/>
                <w:szCs w:val="18"/>
                <w:lang w:eastAsia="ar-SA"/>
              </w:rPr>
              <w:t>.</w:t>
            </w:r>
          </w:p>
          <w:p w:rsidR="0047186D" w:rsidRDefault="00B5658A" w:rsidP="001E19DB">
            <w:pPr>
              <w:widowControl w:val="0"/>
              <w:numPr>
                <w:ilvl w:val="0"/>
                <w:numId w:val="2"/>
              </w:numPr>
              <w:tabs>
                <w:tab w:val="left" w:pos="1004"/>
              </w:tabs>
              <w:ind w:left="0" w:firstLine="488"/>
              <w:jc w:val="both"/>
              <w:rPr>
                <w:rFonts w:ascii="Arial" w:hAnsi="Arial" w:cs="Arial"/>
                <w:color w:val="000000"/>
                <w:sz w:val="18"/>
                <w:szCs w:val="18"/>
                <w:lang w:eastAsia="ar-SA"/>
              </w:rPr>
            </w:pPr>
            <w:r>
              <w:rPr>
                <w:rFonts w:ascii="Arial" w:hAnsi="Arial" w:cs="Arial"/>
                <w:b/>
                <w:color w:val="000000"/>
                <w:sz w:val="18"/>
                <w:szCs w:val="18"/>
                <w:lang w:eastAsia="ar-SA"/>
              </w:rPr>
              <w:t>Não é permitido</w:t>
            </w:r>
            <w:r>
              <w:rPr>
                <w:rFonts w:ascii="Arial" w:hAnsi="Arial" w:cs="Arial"/>
                <w:color w:val="000000"/>
                <w:sz w:val="18"/>
                <w:szCs w:val="18"/>
                <w:lang w:eastAsia="ar-SA"/>
              </w:rPr>
              <w:t xml:space="preserve"> utilizar relógio, microcomputador, notebook, netbook, palmtop, handheld, tablet, celular (deve estar desligado) ou qualquer outro equipamento eletrônico.</w:t>
            </w:r>
          </w:p>
          <w:p w:rsidR="0047186D" w:rsidRDefault="00B5658A" w:rsidP="00451BE7">
            <w:pPr>
              <w:widowControl w:val="0"/>
              <w:numPr>
                <w:ilvl w:val="0"/>
                <w:numId w:val="2"/>
              </w:numPr>
              <w:tabs>
                <w:tab w:val="left" w:pos="1004"/>
              </w:tabs>
              <w:ind w:left="0" w:firstLine="488"/>
              <w:jc w:val="both"/>
            </w:pPr>
            <w:r>
              <w:rPr>
                <w:rFonts w:ascii="Arial" w:hAnsi="Arial" w:cs="Arial"/>
                <w:color w:val="000000"/>
                <w:sz w:val="18"/>
                <w:szCs w:val="18"/>
                <w:lang w:eastAsia="ar-SA"/>
              </w:rPr>
              <w:t xml:space="preserve">Cuidado ao preencher a Folha de Respostas, pois </w:t>
            </w:r>
            <w:r>
              <w:rPr>
                <w:rFonts w:ascii="Arial" w:hAnsi="Arial" w:cs="Arial"/>
                <w:b/>
                <w:color w:val="000000"/>
                <w:sz w:val="18"/>
                <w:szCs w:val="18"/>
                <w:lang w:eastAsia="ar-SA"/>
              </w:rPr>
              <w:t>não será fornecida outra</w:t>
            </w:r>
            <w:r w:rsidR="00451BE7">
              <w:rPr>
                <w:rFonts w:ascii="Arial" w:hAnsi="Arial" w:cs="Arial"/>
                <w:color w:val="000000"/>
                <w:sz w:val="18"/>
                <w:szCs w:val="18"/>
                <w:lang w:eastAsia="ar-SA"/>
              </w:rPr>
              <w:t xml:space="preserve"> nos casos de </w:t>
            </w:r>
            <w:r w:rsidR="001E19DB">
              <w:rPr>
                <w:rFonts w:ascii="Arial" w:hAnsi="Arial" w:cs="Arial"/>
                <w:color w:val="000000"/>
                <w:sz w:val="18"/>
                <w:szCs w:val="18"/>
                <w:lang w:eastAsia="ar-SA"/>
              </w:rPr>
              <w:t>eventual marcação</w:t>
            </w:r>
            <w:r>
              <w:rPr>
                <w:rFonts w:ascii="Arial" w:hAnsi="Arial" w:cs="Arial"/>
                <w:color w:val="000000"/>
                <w:sz w:val="18"/>
                <w:szCs w:val="18"/>
                <w:lang w:eastAsia="ar-SA"/>
              </w:rPr>
              <w:t xml:space="preserve"> de mais de uma</w:t>
            </w:r>
            <w:r w:rsidR="001E19DB">
              <w:rPr>
                <w:rFonts w:ascii="Arial" w:hAnsi="Arial" w:cs="Arial"/>
                <w:color w:val="000000"/>
                <w:sz w:val="18"/>
                <w:szCs w:val="18"/>
                <w:lang w:eastAsia="ar-SA"/>
              </w:rPr>
              <w:t xml:space="preserve"> alternativa em uma mesma questão, rasura</w:t>
            </w:r>
            <w:r w:rsidR="00335B43">
              <w:rPr>
                <w:rFonts w:ascii="Arial" w:hAnsi="Arial" w:cs="Arial"/>
                <w:color w:val="000000"/>
                <w:sz w:val="18"/>
                <w:szCs w:val="18"/>
                <w:lang w:eastAsia="ar-SA"/>
              </w:rPr>
              <w:t xml:space="preserve"> ou</w:t>
            </w:r>
            <w:r w:rsidR="001E19DB">
              <w:rPr>
                <w:rFonts w:ascii="Arial" w:hAnsi="Arial" w:cs="Arial"/>
                <w:color w:val="000000"/>
                <w:sz w:val="18"/>
                <w:szCs w:val="18"/>
                <w:lang w:eastAsia="ar-SA"/>
              </w:rPr>
              <w:t xml:space="preserve"> borrão</w:t>
            </w:r>
            <w:r w:rsidR="00335B43">
              <w:rPr>
                <w:rFonts w:ascii="Arial" w:hAnsi="Arial" w:cs="Arial"/>
                <w:color w:val="000000"/>
                <w:sz w:val="18"/>
                <w:szCs w:val="18"/>
                <w:lang w:eastAsia="ar-SA"/>
              </w:rPr>
              <w:t>.</w:t>
            </w:r>
            <w:r>
              <w:rPr>
                <w:rFonts w:ascii="Arial" w:hAnsi="Arial" w:cs="Arial"/>
                <w:color w:val="000000"/>
                <w:sz w:val="18"/>
                <w:szCs w:val="18"/>
                <w:lang w:eastAsia="ar-SA"/>
              </w:rPr>
              <w:t xml:space="preserve"> </w:t>
            </w:r>
          </w:p>
        </w:tc>
        <w:tc>
          <w:tcPr>
            <w:tcW w:w="5652" w:type="dxa"/>
            <w:tcBorders>
              <w:top w:val="single" w:sz="1" w:space="0" w:color="000000"/>
              <w:left w:val="single" w:sz="1" w:space="0" w:color="000000"/>
              <w:bottom w:val="single" w:sz="1" w:space="0" w:color="000000"/>
              <w:right w:val="single" w:sz="1" w:space="0" w:color="000000"/>
            </w:tcBorders>
            <w:shd w:val="clear" w:color="auto" w:fill="auto"/>
          </w:tcPr>
          <w:p w:rsidR="001E19DB" w:rsidRDefault="001E19DB">
            <w:pPr>
              <w:widowControl w:val="0"/>
              <w:numPr>
                <w:ilvl w:val="0"/>
                <w:numId w:val="2"/>
              </w:numPr>
              <w:tabs>
                <w:tab w:val="left" w:pos="1004"/>
              </w:tabs>
              <w:jc w:val="both"/>
              <w:rPr>
                <w:rFonts w:ascii="Arial" w:hAnsi="Arial" w:cs="Arial"/>
                <w:color w:val="000000"/>
                <w:sz w:val="18"/>
                <w:szCs w:val="18"/>
                <w:lang w:eastAsia="ar-SA"/>
              </w:rPr>
            </w:pPr>
          </w:p>
          <w:p w:rsidR="0047186D" w:rsidRDefault="00B5658A" w:rsidP="001E19DB">
            <w:pPr>
              <w:widowControl w:val="0"/>
              <w:numPr>
                <w:ilvl w:val="0"/>
                <w:numId w:val="2"/>
              </w:numPr>
              <w:tabs>
                <w:tab w:val="left" w:pos="1004"/>
              </w:tabs>
              <w:ind w:left="0" w:firstLine="515"/>
              <w:jc w:val="both"/>
              <w:rPr>
                <w:rFonts w:ascii="Arial" w:hAnsi="Arial" w:cs="Arial"/>
                <w:color w:val="000000"/>
                <w:sz w:val="18"/>
                <w:szCs w:val="18"/>
                <w:lang w:eastAsia="ar-SA"/>
              </w:rPr>
            </w:pPr>
            <w:r>
              <w:rPr>
                <w:rFonts w:ascii="Arial" w:hAnsi="Arial" w:cs="Arial"/>
                <w:color w:val="000000"/>
                <w:sz w:val="18"/>
                <w:szCs w:val="18"/>
                <w:lang w:eastAsia="ar-SA"/>
              </w:rPr>
              <w:t>Veja o modelo de preenchimento antes de marcar as respostas e não marque de outra forma.</w:t>
            </w:r>
          </w:p>
          <w:p w:rsidR="0047186D" w:rsidRDefault="00B5658A" w:rsidP="001E19DB">
            <w:pPr>
              <w:widowControl w:val="0"/>
              <w:numPr>
                <w:ilvl w:val="0"/>
                <w:numId w:val="2"/>
              </w:numPr>
              <w:tabs>
                <w:tab w:val="left" w:pos="1004"/>
              </w:tabs>
              <w:ind w:left="0" w:firstLine="515"/>
              <w:jc w:val="both"/>
              <w:rPr>
                <w:rFonts w:ascii="Arial" w:hAnsi="Arial" w:cs="Arial"/>
                <w:color w:val="000000"/>
                <w:sz w:val="18"/>
                <w:szCs w:val="18"/>
                <w:lang w:eastAsia="ar-SA"/>
              </w:rPr>
            </w:pPr>
            <w:r>
              <w:rPr>
                <w:rFonts w:ascii="Arial" w:hAnsi="Arial" w:cs="Arial"/>
                <w:color w:val="000000"/>
                <w:sz w:val="18"/>
                <w:szCs w:val="18"/>
                <w:lang w:eastAsia="ar-SA"/>
              </w:rPr>
              <w:t xml:space="preserve">A duração da prova será de </w:t>
            </w:r>
            <w:r w:rsidR="00A44EBE" w:rsidRPr="00A44EBE">
              <w:rPr>
                <w:rFonts w:ascii="Arial" w:hAnsi="Arial" w:cs="Arial"/>
                <w:b/>
                <w:color w:val="000000"/>
                <w:sz w:val="18"/>
                <w:szCs w:val="18"/>
                <w:lang w:eastAsia="ar-SA"/>
              </w:rPr>
              <w:t>3</w:t>
            </w:r>
            <w:r w:rsidRPr="00A44EBE">
              <w:rPr>
                <w:rFonts w:ascii="Arial" w:hAnsi="Arial" w:cs="Arial"/>
                <w:b/>
                <w:bCs/>
                <w:color w:val="000000"/>
                <w:sz w:val="18"/>
                <w:szCs w:val="18"/>
                <w:lang w:eastAsia="ar-SA"/>
              </w:rPr>
              <w:t>h</w:t>
            </w:r>
            <w:r>
              <w:rPr>
                <w:rFonts w:ascii="Arial" w:hAnsi="Arial" w:cs="Arial"/>
                <w:color w:val="000000"/>
                <w:sz w:val="18"/>
                <w:szCs w:val="18"/>
                <w:lang w:eastAsia="ar-SA"/>
              </w:rPr>
              <w:t xml:space="preserve"> </w:t>
            </w:r>
            <w:r>
              <w:rPr>
                <w:rFonts w:ascii="Arial" w:hAnsi="Arial" w:cs="Arial"/>
                <w:b/>
                <w:color w:val="000000"/>
                <w:sz w:val="18"/>
                <w:szCs w:val="18"/>
                <w:lang w:eastAsia="ar-SA"/>
              </w:rPr>
              <w:t>(</w:t>
            </w:r>
            <w:r w:rsidR="00A44EBE">
              <w:rPr>
                <w:rFonts w:ascii="Arial" w:hAnsi="Arial" w:cs="Arial"/>
                <w:b/>
                <w:color w:val="000000"/>
                <w:sz w:val="18"/>
                <w:szCs w:val="18"/>
                <w:lang w:eastAsia="ar-SA"/>
              </w:rPr>
              <w:t>três</w:t>
            </w:r>
            <w:r>
              <w:rPr>
                <w:rFonts w:ascii="Arial" w:hAnsi="Arial" w:cs="Arial"/>
                <w:b/>
                <w:color w:val="000000"/>
                <w:sz w:val="18"/>
                <w:szCs w:val="18"/>
                <w:lang w:eastAsia="ar-SA"/>
              </w:rPr>
              <w:t xml:space="preserve"> horas</w:t>
            </w:r>
            <w:r>
              <w:rPr>
                <w:rFonts w:ascii="Arial" w:hAnsi="Arial" w:cs="Arial"/>
                <w:color w:val="000000"/>
                <w:sz w:val="18"/>
                <w:szCs w:val="18"/>
                <w:lang w:eastAsia="ar-SA"/>
              </w:rPr>
              <w:t>), incluindo o tempo para preenchimento da folha de respostas.</w:t>
            </w:r>
          </w:p>
          <w:p w:rsidR="0047186D" w:rsidRDefault="00B5658A" w:rsidP="001E19DB">
            <w:pPr>
              <w:widowControl w:val="0"/>
              <w:numPr>
                <w:ilvl w:val="0"/>
                <w:numId w:val="2"/>
              </w:numPr>
              <w:tabs>
                <w:tab w:val="left" w:pos="1004"/>
              </w:tabs>
              <w:ind w:left="0" w:firstLine="515"/>
              <w:jc w:val="both"/>
              <w:rPr>
                <w:rFonts w:ascii="Arial" w:hAnsi="Arial" w:cs="Arial"/>
                <w:color w:val="000000"/>
                <w:sz w:val="18"/>
                <w:szCs w:val="18"/>
                <w:lang w:eastAsia="ar-SA"/>
              </w:rPr>
            </w:pPr>
            <w:r>
              <w:rPr>
                <w:rFonts w:ascii="Arial" w:hAnsi="Arial" w:cs="Arial"/>
                <w:color w:val="000000"/>
                <w:sz w:val="18"/>
                <w:szCs w:val="18"/>
                <w:lang w:eastAsia="ar-SA"/>
              </w:rPr>
              <w:t xml:space="preserve">Você deverá permanecer obrigatoriamente em sala por, no mínimo, </w:t>
            </w:r>
            <w:r>
              <w:rPr>
                <w:rFonts w:ascii="Arial" w:hAnsi="Arial" w:cs="Arial"/>
                <w:b/>
                <w:bCs/>
                <w:color w:val="000000"/>
                <w:sz w:val="18"/>
                <w:szCs w:val="18"/>
                <w:lang w:eastAsia="ar-SA"/>
              </w:rPr>
              <w:t xml:space="preserve">60 </w:t>
            </w:r>
            <w:r>
              <w:rPr>
                <w:rFonts w:ascii="Arial" w:hAnsi="Arial" w:cs="Arial"/>
                <w:b/>
                <w:color w:val="000000"/>
                <w:sz w:val="18"/>
                <w:szCs w:val="18"/>
                <w:lang w:eastAsia="ar-SA"/>
              </w:rPr>
              <w:t>(sessenta) minutos</w:t>
            </w:r>
            <w:r>
              <w:rPr>
                <w:rFonts w:ascii="Arial" w:hAnsi="Arial" w:cs="Arial"/>
                <w:color w:val="000000"/>
                <w:sz w:val="18"/>
                <w:szCs w:val="18"/>
                <w:lang w:eastAsia="ar-SA"/>
              </w:rPr>
              <w:t xml:space="preserve"> após o início da prova.</w:t>
            </w:r>
          </w:p>
          <w:p w:rsidR="0047186D" w:rsidRDefault="00B5658A" w:rsidP="001E19DB">
            <w:pPr>
              <w:widowControl w:val="0"/>
              <w:numPr>
                <w:ilvl w:val="0"/>
                <w:numId w:val="2"/>
              </w:numPr>
              <w:tabs>
                <w:tab w:val="left" w:pos="1004"/>
              </w:tabs>
              <w:ind w:left="0" w:firstLine="515"/>
              <w:jc w:val="both"/>
              <w:rPr>
                <w:rFonts w:ascii="Arial" w:hAnsi="Arial" w:cs="Arial"/>
                <w:color w:val="000000"/>
                <w:sz w:val="18"/>
                <w:szCs w:val="18"/>
                <w:lang w:eastAsia="ar-SA"/>
              </w:rPr>
            </w:pPr>
            <w:r>
              <w:rPr>
                <w:rFonts w:ascii="Arial" w:hAnsi="Arial" w:cs="Arial"/>
                <w:color w:val="000000"/>
                <w:sz w:val="18"/>
                <w:szCs w:val="18"/>
                <w:lang w:eastAsia="ar-SA"/>
              </w:rPr>
              <w:t xml:space="preserve">Ao </w:t>
            </w:r>
            <w:r>
              <w:rPr>
                <w:rFonts w:ascii="Arial" w:hAnsi="Arial" w:cs="Arial"/>
                <w:b/>
                <w:color w:val="000000"/>
                <w:sz w:val="18"/>
                <w:szCs w:val="18"/>
                <w:lang w:eastAsia="ar-SA"/>
              </w:rPr>
              <w:t>terminar a prova</w:t>
            </w:r>
            <w:r>
              <w:rPr>
                <w:rFonts w:ascii="Arial" w:hAnsi="Arial" w:cs="Arial"/>
                <w:color w:val="000000"/>
                <w:sz w:val="18"/>
                <w:szCs w:val="18"/>
                <w:lang w:eastAsia="ar-SA"/>
              </w:rPr>
              <w:t>, chame o aplicador ou fiscal de sala, devolva-lhe a sua folha de respostas e o caderno de prova; se atendido o contido no item anterior, deixe o local de prova.</w:t>
            </w:r>
          </w:p>
          <w:p w:rsidR="0047186D" w:rsidRDefault="00B5658A" w:rsidP="001E19DB">
            <w:pPr>
              <w:widowControl w:val="0"/>
              <w:numPr>
                <w:ilvl w:val="0"/>
                <w:numId w:val="2"/>
              </w:numPr>
              <w:tabs>
                <w:tab w:val="left" w:pos="1004"/>
              </w:tabs>
              <w:ind w:left="0" w:firstLine="515"/>
              <w:jc w:val="both"/>
              <w:rPr>
                <w:rFonts w:ascii="Arial" w:hAnsi="Arial" w:cs="Arial"/>
                <w:color w:val="000000"/>
                <w:sz w:val="18"/>
                <w:szCs w:val="18"/>
                <w:lang w:eastAsia="ar-SA"/>
              </w:rPr>
            </w:pPr>
            <w:r>
              <w:rPr>
                <w:rFonts w:ascii="Arial" w:hAnsi="Arial" w:cs="Arial"/>
                <w:color w:val="000000"/>
                <w:sz w:val="18"/>
                <w:szCs w:val="18"/>
                <w:lang w:eastAsia="ar-SA"/>
              </w:rPr>
              <w:t>A desobediência a qualquer uma das determinações constantes no presente caderno ou na folha de repostas implicará na anulação de sua prova.</w:t>
            </w:r>
          </w:p>
          <w:p w:rsidR="0047186D" w:rsidRDefault="00B5658A" w:rsidP="001E19DB">
            <w:pPr>
              <w:widowControl w:val="0"/>
              <w:numPr>
                <w:ilvl w:val="0"/>
                <w:numId w:val="2"/>
              </w:numPr>
              <w:tabs>
                <w:tab w:val="left" w:pos="1004"/>
              </w:tabs>
              <w:ind w:left="0" w:firstLine="515"/>
              <w:jc w:val="both"/>
              <w:rPr>
                <w:rFonts w:ascii="Arial" w:hAnsi="Arial" w:cs="Arial"/>
                <w:color w:val="000000"/>
                <w:sz w:val="18"/>
                <w:szCs w:val="18"/>
                <w:lang w:eastAsia="ar-SA"/>
              </w:rPr>
            </w:pPr>
            <w:r>
              <w:rPr>
                <w:rFonts w:ascii="Arial" w:hAnsi="Arial" w:cs="Arial"/>
                <w:color w:val="000000"/>
                <w:sz w:val="18"/>
                <w:szCs w:val="18"/>
                <w:lang w:eastAsia="ar-SA"/>
              </w:rPr>
              <w:t xml:space="preserve">Qualquer </w:t>
            </w:r>
            <w:r>
              <w:rPr>
                <w:rFonts w:ascii="Arial" w:hAnsi="Arial" w:cs="Arial"/>
                <w:b/>
                <w:color w:val="000000"/>
                <w:sz w:val="18"/>
                <w:szCs w:val="18"/>
                <w:lang w:eastAsia="ar-SA"/>
              </w:rPr>
              <w:t>tentativa de fraude</w:t>
            </w:r>
            <w:r>
              <w:rPr>
                <w:rFonts w:ascii="Arial" w:hAnsi="Arial" w:cs="Arial"/>
                <w:color w:val="000000"/>
                <w:sz w:val="18"/>
                <w:szCs w:val="18"/>
                <w:lang w:eastAsia="ar-SA"/>
              </w:rPr>
              <w:t>, se descoberta, implicará em sanções penais e administrativas, inclusive com prisão em flagrante dos envolvidos.</w:t>
            </w:r>
          </w:p>
          <w:p w:rsidR="0047186D" w:rsidRDefault="00B5658A" w:rsidP="001E19DB">
            <w:pPr>
              <w:widowControl w:val="0"/>
              <w:numPr>
                <w:ilvl w:val="0"/>
                <w:numId w:val="2"/>
              </w:numPr>
              <w:tabs>
                <w:tab w:val="left" w:pos="1004"/>
              </w:tabs>
              <w:ind w:left="0" w:firstLine="515"/>
              <w:jc w:val="both"/>
              <w:rPr>
                <w:rFonts w:ascii="Arial" w:hAnsi="Arial" w:cs="Arial"/>
                <w:color w:val="000000"/>
                <w:sz w:val="18"/>
                <w:szCs w:val="22"/>
                <w:lang w:eastAsia="ar-SA"/>
              </w:rPr>
            </w:pPr>
            <w:r>
              <w:rPr>
                <w:rFonts w:ascii="Arial" w:hAnsi="Arial" w:cs="Arial"/>
                <w:color w:val="000000"/>
                <w:sz w:val="18"/>
                <w:szCs w:val="18"/>
                <w:lang w:eastAsia="ar-SA"/>
              </w:rPr>
              <w:t xml:space="preserve">Você poderá levar este caderno de prova somente após </w:t>
            </w:r>
            <w:r>
              <w:rPr>
                <w:rFonts w:ascii="Arial" w:hAnsi="Arial" w:cs="Arial"/>
                <w:b/>
                <w:color w:val="000000"/>
                <w:sz w:val="18"/>
                <w:szCs w:val="18"/>
                <w:lang w:eastAsia="ar-SA"/>
              </w:rPr>
              <w:t xml:space="preserve">transcorridos </w:t>
            </w:r>
            <w:r w:rsidR="00EA15A4">
              <w:rPr>
                <w:rFonts w:ascii="Arial" w:hAnsi="Arial" w:cs="Arial"/>
                <w:b/>
                <w:color w:val="000000"/>
                <w:sz w:val="18"/>
                <w:szCs w:val="18"/>
                <w:lang w:eastAsia="ar-SA"/>
              </w:rPr>
              <w:t>9</w:t>
            </w:r>
            <w:r>
              <w:rPr>
                <w:rFonts w:ascii="Arial" w:hAnsi="Arial" w:cs="Arial"/>
                <w:b/>
                <w:color w:val="000000"/>
                <w:sz w:val="18"/>
                <w:szCs w:val="18"/>
                <w:lang w:eastAsia="ar-SA"/>
              </w:rPr>
              <w:t>0 (</w:t>
            </w:r>
            <w:r w:rsidR="00EA15A4">
              <w:rPr>
                <w:rFonts w:ascii="Arial" w:hAnsi="Arial" w:cs="Arial"/>
                <w:b/>
                <w:color w:val="000000"/>
                <w:sz w:val="18"/>
                <w:szCs w:val="18"/>
                <w:lang w:eastAsia="ar-SA"/>
              </w:rPr>
              <w:t>noventa</w:t>
            </w:r>
            <w:r>
              <w:rPr>
                <w:rFonts w:ascii="Arial" w:hAnsi="Arial" w:cs="Arial"/>
                <w:b/>
                <w:color w:val="000000"/>
                <w:sz w:val="18"/>
                <w:szCs w:val="18"/>
                <w:lang w:eastAsia="ar-SA"/>
              </w:rPr>
              <w:t>) minutos</w:t>
            </w:r>
            <w:r>
              <w:rPr>
                <w:rFonts w:ascii="Arial" w:hAnsi="Arial" w:cs="Arial"/>
                <w:color w:val="000000"/>
                <w:sz w:val="18"/>
                <w:szCs w:val="18"/>
                <w:lang w:eastAsia="ar-SA"/>
              </w:rPr>
              <w:t xml:space="preserve"> de prova. Caso opte por sair antes, </w:t>
            </w:r>
            <w:r>
              <w:rPr>
                <w:rFonts w:ascii="Arial" w:hAnsi="Arial" w:cs="Arial"/>
                <w:b/>
                <w:color w:val="000000"/>
                <w:sz w:val="18"/>
                <w:szCs w:val="18"/>
                <w:lang w:eastAsia="ar-SA"/>
              </w:rPr>
              <w:t>anote suas respostas no canhoto</w:t>
            </w:r>
            <w:r>
              <w:rPr>
                <w:rFonts w:ascii="Arial" w:hAnsi="Arial" w:cs="Arial"/>
                <w:color w:val="000000"/>
                <w:sz w:val="18"/>
                <w:szCs w:val="18"/>
                <w:lang w:eastAsia="ar-SA"/>
              </w:rPr>
              <w:t xml:space="preserve"> abaixo e destaque.</w:t>
            </w:r>
          </w:p>
          <w:p w:rsidR="0047186D" w:rsidRDefault="00B5658A" w:rsidP="001E19DB">
            <w:pPr>
              <w:widowControl w:val="0"/>
              <w:numPr>
                <w:ilvl w:val="0"/>
                <w:numId w:val="2"/>
              </w:numPr>
              <w:tabs>
                <w:tab w:val="left" w:pos="1004"/>
              </w:tabs>
              <w:ind w:left="0" w:firstLine="515"/>
              <w:jc w:val="both"/>
              <w:rPr>
                <w:rFonts w:ascii="Arial" w:hAnsi="Arial" w:cs="Arial"/>
                <w:color w:val="000000"/>
                <w:sz w:val="18"/>
              </w:rPr>
            </w:pPr>
            <w:r>
              <w:rPr>
                <w:rFonts w:ascii="Arial" w:hAnsi="Arial" w:cs="Arial"/>
                <w:color w:val="000000"/>
                <w:sz w:val="18"/>
                <w:szCs w:val="22"/>
                <w:lang w:eastAsia="ar-SA"/>
              </w:rPr>
              <w:t>Os três últimos candidatos a terminarem a prova deverão permanecer em sala, para acompanharem os aplicadores até a sala da coordenação do concurso e lacrarem o envelope de cartões-respostas.</w:t>
            </w:r>
          </w:p>
          <w:p w:rsidR="0047186D" w:rsidRDefault="0047186D" w:rsidP="001E19DB">
            <w:pPr>
              <w:widowControl w:val="0"/>
              <w:numPr>
                <w:ilvl w:val="0"/>
                <w:numId w:val="2"/>
              </w:numPr>
              <w:tabs>
                <w:tab w:val="left" w:pos="1004"/>
              </w:tabs>
              <w:ind w:left="0" w:firstLine="515"/>
              <w:jc w:val="both"/>
            </w:pPr>
          </w:p>
        </w:tc>
      </w:tr>
    </w:tbl>
    <w:p w:rsidR="0047186D" w:rsidRDefault="0047186D">
      <w:pPr>
        <w:ind w:left="284" w:hanging="284"/>
        <w:jc w:val="center"/>
        <w:rPr>
          <w:b/>
          <w:sz w:val="18"/>
          <w:szCs w:val="18"/>
        </w:rPr>
      </w:pPr>
    </w:p>
    <w:tbl>
      <w:tblPr>
        <w:tblW w:w="0" w:type="auto"/>
        <w:tblInd w:w="108" w:type="dxa"/>
        <w:tblLayout w:type="fixed"/>
        <w:tblLook w:val="0000" w:firstRow="0" w:lastRow="0" w:firstColumn="0" w:lastColumn="0" w:noHBand="0" w:noVBand="0"/>
      </w:tblPr>
      <w:tblGrid>
        <w:gridCol w:w="386"/>
        <w:gridCol w:w="386"/>
        <w:gridCol w:w="387"/>
        <w:gridCol w:w="348"/>
        <w:gridCol w:w="348"/>
        <w:gridCol w:w="346"/>
        <w:gridCol w:w="348"/>
        <w:gridCol w:w="353"/>
        <w:gridCol w:w="348"/>
        <w:gridCol w:w="348"/>
        <w:gridCol w:w="349"/>
        <w:gridCol w:w="349"/>
        <w:gridCol w:w="349"/>
        <w:gridCol w:w="349"/>
        <w:gridCol w:w="349"/>
        <w:gridCol w:w="348"/>
        <w:gridCol w:w="349"/>
        <w:gridCol w:w="349"/>
        <w:gridCol w:w="349"/>
        <w:gridCol w:w="379"/>
        <w:gridCol w:w="379"/>
        <w:gridCol w:w="381"/>
        <w:gridCol w:w="349"/>
        <w:gridCol w:w="349"/>
        <w:gridCol w:w="349"/>
        <w:gridCol w:w="349"/>
        <w:gridCol w:w="349"/>
        <w:gridCol w:w="349"/>
        <w:gridCol w:w="349"/>
        <w:gridCol w:w="597"/>
      </w:tblGrid>
      <w:tr w:rsidR="0047186D">
        <w:tc>
          <w:tcPr>
            <w:tcW w:w="1159" w:type="dxa"/>
            <w:gridSpan w:val="3"/>
            <w:tcBorders>
              <w:top w:val="single" w:sz="12" w:space="0" w:color="000080"/>
              <w:left w:val="single" w:sz="12" w:space="0" w:color="000080"/>
              <w:bottom w:val="single" w:sz="4" w:space="0" w:color="000080"/>
            </w:tcBorders>
            <w:shd w:val="clear" w:color="auto" w:fill="FFFFFF"/>
            <w:vAlign w:val="center"/>
          </w:tcPr>
          <w:p w:rsidR="0047186D" w:rsidRDefault="00B5658A">
            <w:r>
              <w:rPr>
                <w:rFonts w:cs="Arial"/>
                <w:color w:val="000000"/>
                <w:sz w:val="30"/>
                <w:szCs w:val="30"/>
              </w:rPr>
              <w:t>Nome:</w:t>
            </w:r>
          </w:p>
        </w:tc>
        <w:tc>
          <w:tcPr>
            <w:tcW w:w="348"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6"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53"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7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7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81"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12" w:space="0" w:color="000080"/>
              <w:left w:val="single" w:sz="4" w:space="0" w:color="000080"/>
              <w:bottom w:val="single" w:sz="4" w:space="0" w:color="000080"/>
            </w:tcBorders>
            <w:vAlign w:val="center"/>
          </w:tcPr>
          <w:p w:rsidR="0047186D" w:rsidRDefault="0047186D">
            <w:pPr>
              <w:snapToGrid w:val="0"/>
              <w:rPr>
                <w:color w:val="000000"/>
              </w:rPr>
            </w:pPr>
          </w:p>
        </w:tc>
        <w:tc>
          <w:tcPr>
            <w:tcW w:w="597" w:type="dxa"/>
            <w:tcBorders>
              <w:top w:val="single" w:sz="12" w:space="0" w:color="000080"/>
              <w:left w:val="single" w:sz="4" w:space="0" w:color="000080"/>
              <w:bottom w:val="single" w:sz="4" w:space="0" w:color="000080"/>
              <w:right w:val="single" w:sz="12" w:space="0" w:color="000080"/>
            </w:tcBorders>
            <w:vAlign w:val="center"/>
          </w:tcPr>
          <w:p w:rsidR="0047186D" w:rsidRDefault="0047186D">
            <w:pPr>
              <w:snapToGrid w:val="0"/>
              <w:rPr>
                <w:color w:val="000000"/>
              </w:rPr>
            </w:pPr>
          </w:p>
        </w:tc>
      </w:tr>
      <w:tr w:rsidR="0047186D">
        <w:tc>
          <w:tcPr>
            <w:tcW w:w="386" w:type="dxa"/>
            <w:tcBorders>
              <w:top w:val="single" w:sz="4" w:space="0" w:color="000080"/>
              <w:left w:val="single" w:sz="12" w:space="0" w:color="000080"/>
              <w:bottom w:val="single" w:sz="4" w:space="0" w:color="000080"/>
            </w:tcBorders>
            <w:shd w:val="clear" w:color="auto" w:fill="FFFFFF"/>
            <w:vAlign w:val="center"/>
          </w:tcPr>
          <w:p w:rsidR="0047186D" w:rsidRDefault="0047186D">
            <w:pPr>
              <w:snapToGrid w:val="0"/>
              <w:rPr>
                <w:color w:val="000000"/>
              </w:rPr>
            </w:pPr>
          </w:p>
        </w:tc>
        <w:tc>
          <w:tcPr>
            <w:tcW w:w="386"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87"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6"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53"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7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7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81"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vAlign w:val="center"/>
          </w:tcPr>
          <w:p w:rsidR="0047186D" w:rsidRDefault="0047186D">
            <w:pPr>
              <w:snapToGrid w:val="0"/>
              <w:rPr>
                <w:color w:val="000000"/>
              </w:rPr>
            </w:pPr>
          </w:p>
        </w:tc>
        <w:tc>
          <w:tcPr>
            <w:tcW w:w="597" w:type="dxa"/>
            <w:tcBorders>
              <w:top w:val="single" w:sz="4" w:space="0" w:color="000080"/>
              <w:left w:val="single" w:sz="4" w:space="0" w:color="000080"/>
              <w:bottom w:val="single" w:sz="4" w:space="0" w:color="000080"/>
              <w:right w:val="single" w:sz="12" w:space="0" w:color="000080"/>
            </w:tcBorders>
            <w:vAlign w:val="center"/>
          </w:tcPr>
          <w:p w:rsidR="0047186D" w:rsidRDefault="0047186D">
            <w:pPr>
              <w:snapToGrid w:val="0"/>
              <w:rPr>
                <w:color w:val="000000"/>
              </w:rPr>
            </w:pPr>
          </w:p>
        </w:tc>
      </w:tr>
      <w:tr w:rsidR="0047186D">
        <w:tc>
          <w:tcPr>
            <w:tcW w:w="2902" w:type="dxa"/>
            <w:gridSpan w:val="8"/>
            <w:tcBorders>
              <w:top w:val="single" w:sz="4" w:space="0" w:color="000080"/>
              <w:left w:val="single" w:sz="12" w:space="0" w:color="000080"/>
              <w:bottom w:val="single" w:sz="4" w:space="0" w:color="000080"/>
            </w:tcBorders>
            <w:shd w:val="clear" w:color="auto" w:fill="FFFFFF"/>
            <w:vAlign w:val="center"/>
          </w:tcPr>
          <w:p w:rsidR="0047186D" w:rsidRDefault="00B5658A">
            <w:r>
              <w:rPr>
                <w:rFonts w:cs="Arial"/>
                <w:color w:val="000000"/>
                <w:sz w:val="30"/>
                <w:szCs w:val="30"/>
              </w:rPr>
              <w:t>RG:</w:t>
            </w: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jc w:val="right"/>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1488" w:type="dxa"/>
            <w:gridSpan w:val="4"/>
            <w:tcBorders>
              <w:top w:val="single" w:sz="4" w:space="0" w:color="000080"/>
              <w:left w:val="single" w:sz="4" w:space="0" w:color="000080"/>
              <w:bottom w:val="single" w:sz="4" w:space="0" w:color="000080"/>
            </w:tcBorders>
            <w:shd w:val="clear" w:color="auto" w:fill="FFFFFF"/>
            <w:vAlign w:val="center"/>
          </w:tcPr>
          <w:p w:rsidR="0047186D" w:rsidRDefault="00B5658A">
            <w:pPr>
              <w:jc w:val="right"/>
            </w:pPr>
            <w:r>
              <w:rPr>
                <w:rFonts w:cs="Arial"/>
                <w:color w:val="000000"/>
                <w:sz w:val="30"/>
                <w:szCs w:val="30"/>
              </w:rPr>
              <w:t>Unidade:</w:t>
            </w: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4" w:space="0" w:color="000080"/>
            </w:tcBorders>
            <w:shd w:val="clear" w:color="auto" w:fill="FFFFFF"/>
            <w:vAlign w:val="center"/>
          </w:tcPr>
          <w:p w:rsidR="0047186D" w:rsidRDefault="0047186D">
            <w:pPr>
              <w:snapToGrid w:val="0"/>
              <w:rPr>
                <w:color w:val="000000"/>
              </w:rPr>
            </w:pPr>
          </w:p>
        </w:tc>
        <w:tc>
          <w:tcPr>
            <w:tcW w:w="597" w:type="dxa"/>
            <w:tcBorders>
              <w:top w:val="single" w:sz="4" w:space="0" w:color="000080"/>
              <w:left w:val="single" w:sz="4" w:space="0" w:color="000080"/>
              <w:bottom w:val="single" w:sz="4" w:space="0" w:color="000080"/>
              <w:right w:val="single" w:sz="12" w:space="0" w:color="000080"/>
            </w:tcBorders>
            <w:shd w:val="clear" w:color="auto" w:fill="FFFFFF"/>
            <w:vAlign w:val="center"/>
          </w:tcPr>
          <w:p w:rsidR="0047186D" w:rsidRDefault="0047186D">
            <w:pPr>
              <w:snapToGrid w:val="0"/>
              <w:rPr>
                <w:color w:val="000000"/>
              </w:rPr>
            </w:pPr>
          </w:p>
        </w:tc>
      </w:tr>
      <w:tr w:rsidR="0047186D">
        <w:tc>
          <w:tcPr>
            <w:tcW w:w="4645" w:type="dxa"/>
            <w:gridSpan w:val="13"/>
            <w:tcBorders>
              <w:top w:val="single" w:sz="4" w:space="0" w:color="000080"/>
              <w:left w:val="single" w:sz="12" w:space="0" w:color="000080"/>
              <w:bottom w:val="single" w:sz="12" w:space="0" w:color="000080"/>
            </w:tcBorders>
            <w:shd w:val="clear" w:color="auto" w:fill="FFFFFF"/>
            <w:vAlign w:val="center"/>
          </w:tcPr>
          <w:p w:rsidR="0047186D" w:rsidRDefault="00B5658A">
            <w:pPr>
              <w:jc w:val="right"/>
            </w:pPr>
            <w:r>
              <w:rPr>
                <w:rFonts w:cs="Arial"/>
                <w:color w:val="000000"/>
                <w:sz w:val="30"/>
                <w:szCs w:val="30"/>
              </w:rPr>
              <w:t>Código da Folha de Respostas:</w:t>
            </w:r>
          </w:p>
        </w:tc>
        <w:tc>
          <w:tcPr>
            <w:tcW w:w="349" w:type="dxa"/>
            <w:tcBorders>
              <w:top w:val="single" w:sz="4" w:space="0" w:color="000080"/>
              <w:left w:val="single" w:sz="4" w:space="0" w:color="000080"/>
              <w:bottom w:val="single" w:sz="12"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12" w:space="0" w:color="000080"/>
            </w:tcBorders>
            <w:shd w:val="clear" w:color="auto" w:fill="FFFFFF"/>
            <w:vAlign w:val="center"/>
          </w:tcPr>
          <w:p w:rsidR="0047186D" w:rsidRDefault="0047186D">
            <w:pPr>
              <w:snapToGrid w:val="0"/>
              <w:rPr>
                <w:color w:val="000000"/>
              </w:rPr>
            </w:pPr>
          </w:p>
        </w:tc>
        <w:tc>
          <w:tcPr>
            <w:tcW w:w="348" w:type="dxa"/>
            <w:tcBorders>
              <w:top w:val="single" w:sz="4" w:space="0" w:color="000080"/>
              <w:left w:val="single" w:sz="4" w:space="0" w:color="000080"/>
              <w:bottom w:val="single" w:sz="12"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12" w:space="0" w:color="000080"/>
            </w:tcBorders>
            <w:shd w:val="clear" w:color="auto" w:fill="FFFFFF"/>
            <w:vAlign w:val="center"/>
          </w:tcPr>
          <w:p w:rsidR="0047186D" w:rsidRDefault="0047186D">
            <w:pPr>
              <w:snapToGrid w:val="0"/>
              <w:rPr>
                <w:color w:val="000000"/>
              </w:rPr>
            </w:pPr>
          </w:p>
        </w:tc>
        <w:tc>
          <w:tcPr>
            <w:tcW w:w="349" w:type="dxa"/>
            <w:tcBorders>
              <w:top w:val="single" w:sz="4" w:space="0" w:color="000080"/>
              <w:left w:val="single" w:sz="4" w:space="0" w:color="000080"/>
              <w:bottom w:val="single" w:sz="12" w:space="0" w:color="000080"/>
            </w:tcBorders>
            <w:shd w:val="clear" w:color="auto" w:fill="FFFFFF"/>
            <w:vAlign w:val="center"/>
          </w:tcPr>
          <w:p w:rsidR="0047186D" w:rsidRDefault="0047186D">
            <w:pPr>
              <w:snapToGrid w:val="0"/>
              <w:rPr>
                <w:color w:val="000000"/>
              </w:rPr>
            </w:pPr>
          </w:p>
        </w:tc>
        <w:tc>
          <w:tcPr>
            <w:tcW w:w="4528" w:type="dxa"/>
            <w:gridSpan w:val="12"/>
            <w:tcBorders>
              <w:top w:val="single" w:sz="4" w:space="0" w:color="000080"/>
              <w:left w:val="single" w:sz="4" w:space="0" w:color="000080"/>
              <w:bottom w:val="single" w:sz="12" w:space="0" w:color="000080"/>
              <w:right w:val="single" w:sz="12" w:space="0" w:color="000080"/>
            </w:tcBorders>
            <w:shd w:val="clear" w:color="auto" w:fill="FFFFFF"/>
            <w:vAlign w:val="center"/>
          </w:tcPr>
          <w:p w:rsidR="0047186D" w:rsidRDefault="00B5658A">
            <w:r>
              <w:rPr>
                <w:rFonts w:cs="Arial"/>
                <w:color w:val="000000"/>
                <w:sz w:val="30"/>
                <w:szCs w:val="30"/>
              </w:rPr>
              <w:t>Assinatura:</w:t>
            </w:r>
          </w:p>
        </w:tc>
      </w:tr>
    </w:tbl>
    <w:p w:rsidR="00C20C12" w:rsidRDefault="00C20C12">
      <w:pPr>
        <w:ind w:left="-1134" w:right="-1134"/>
        <w:jc w:val="center"/>
        <w:rPr>
          <w:b/>
        </w:rPr>
      </w:pPr>
    </w:p>
    <w:p w:rsidR="0047186D" w:rsidRDefault="00B5658A">
      <w:pPr>
        <w:ind w:left="-1134" w:right="-1134"/>
        <w:jc w:val="center"/>
        <w:rPr>
          <w:b/>
          <w:sz w:val="20"/>
        </w:rPr>
      </w:pPr>
      <w:r>
        <w:rPr>
          <w:b/>
        </w:rPr>
        <w:t>..................................................................................................................................................................................................</w:t>
      </w:r>
    </w:p>
    <w:p w:rsidR="0047186D" w:rsidRDefault="0047186D">
      <w:pPr>
        <w:ind w:left="284" w:hanging="284"/>
        <w:jc w:val="center"/>
        <w:rPr>
          <w:b/>
          <w:sz w:val="20"/>
        </w:rPr>
      </w:pPr>
    </w:p>
    <w:p w:rsidR="00CF5932" w:rsidRDefault="00CF5932">
      <w:pPr>
        <w:ind w:left="284" w:hanging="284"/>
        <w:jc w:val="center"/>
        <w:rPr>
          <w:b/>
          <w:sz w:val="20"/>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914"/>
        <w:gridCol w:w="620"/>
        <w:gridCol w:w="505"/>
        <w:gridCol w:w="465"/>
        <w:gridCol w:w="505"/>
        <w:gridCol w:w="452"/>
        <w:gridCol w:w="517"/>
        <w:gridCol w:w="569"/>
        <w:gridCol w:w="505"/>
        <w:gridCol w:w="569"/>
        <w:gridCol w:w="556"/>
        <w:gridCol w:w="517"/>
        <w:gridCol w:w="504"/>
        <w:gridCol w:w="505"/>
        <w:gridCol w:w="465"/>
        <w:gridCol w:w="576"/>
      </w:tblGrid>
      <w:tr w:rsidR="0047186D" w:rsidTr="008F79AD">
        <w:trPr>
          <w:jc w:val="center"/>
        </w:trPr>
        <w:tc>
          <w:tcPr>
            <w:tcW w:w="1914" w:type="dxa"/>
            <w:tcBorders>
              <w:top w:val="single" w:sz="1" w:space="0" w:color="000000"/>
              <w:left w:val="single" w:sz="1" w:space="0" w:color="000000"/>
              <w:bottom w:val="single" w:sz="1" w:space="0" w:color="000000"/>
            </w:tcBorders>
            <w:shd w:val="clear" w:color="auto" w:fill="auto"/>
          </w:tcPr>
          <w:p w:rsidR="0047186D" w:rsidRDefault="00B5658A">
            <w:pPr>
              <w:pStyle w:val="Contedodatabela"/>
              <w:jc w:val="center"/>
            </w:pPr>
            <w:r>
              <w:rPr>
                <w:rFonts w:ascii="Arial" w:hAnsi="Arial" w:cs="Arial"/>
                <w:b/>
                <w:bCs/>
                <w:sz w:val="18"/>
                <w:szCs w:val="18"/>
              </w:rPr>
              <w:t xml:space="preserve">Questão </w:t>
            </w:r>
          </w:p>
        </w:tc>
        <w:tc>
          <w:tcPr>
            <w:tcW w:w="620"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01</w:t>
            </w:r>
          </w:p>
        </w:tc>
        <w:tc>
          <w:tcPr>
            <w:tcW w:w="505"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02</w:t>
            </w:r>
          </w:p>
        </w:tc>
        <w:tc>
          <w:tcPr>
            <w:tcW w:w="465"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03</w:t>
            </w:r>
          </w:p>
        </w:tc>
        <w:tc>
          <w:tcPr>
            <w:tcW w:w="505"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04</w:t>
            </w:r>
          </w:p>
        </w:tc>
        <w:tc>
          <w:tcPr>
            <w:tcW w:w="452"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05</w:t>
            </w:r>
          </w:p>
        </w:tc>
        <w:tc>
          <w:tcPr>
            <w:tcW w:w="517"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06</w:t>
            </w:r>
          </w:p>
        </w:tc>
        <w:tc>
          <w:tcPr>
            <w:tcW w:w="569"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07</w:t>
            </w:r>
          </w:p>
        </w:tc>
        <w:tc>
          <w:tcPr>
            <w:tcW w:w="505"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08</w:t>
            </w:r>
          </w:p>
        </w:tc>
        <w:tc>
          <w:tcPr>
            <w:tcW w:w="569"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09</w:t>
            </w:r>
          </w:p>
        </w:tc>
        <w:tc>
          <w:tcPr>
            <w:tcW w:w="556"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10</w:t>
            </w:r>
          </w:p>
        </w:tc>
        <w:tc>
          <w:tcPr>
            <w:tcW w:w="517"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11</w:t>
            </w:r>
          </w:p>
        </w:tc>
        <w:tc>
          <w:tcPr>
            <w:tcW w:w="504"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12</w:t>
            </w:r>
          </w:p>
        </w:tc>
        <w:tc>
          <w:tcPr>
            <w:tcW w:w="505"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13</w:t>
            </w:r>
          </w:p>
        </w:tc>
        <w:tc>
          <w:tcPr>
            <w:tcW w:w="465" w:type="dxa"/>
            <w:tcBorders>
              <w:top w:val="single" w:sz="1" w:space="0" w:color="000000"/>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14</w:t>
            </w:r>
          </w:p>
        </w:tc>
        <w:tc>
          <w:tcPr>
            <w:tcW w:w="576" w:type="dxa"/>
            <w:tcBorders>
              <w:top w:val="single" w:sz="1" w:space="0" w:color="000000"/>
              <w:left w:val="single" w:sz="1" w:space="0" w:color="000000"/>
              <w:bottom w:val="single" w:sz="1" w:space="0" w:color="000000"/>
              <w:right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15</w:t>
            </w:r>
          </w:p>
        </w:tc>
      </w:tr>
      <w:tr w:rsidR="0047186D" w:rsidTr="008F79AD">
        <w:trPr>
          <w:jc w:val="center"/>
        </w:trPr>
        <w:tc>
          <w:tcPr>
            <w:tcW w:w="1914" w:type="dxa"/>
            <w:tcBorders>
              <w:left w:val="single" w:sz="1" w:space="0" w:color="000000"/>
              <w:bottom w:val="single" w:sz="1" w:space="0" w:color="000000"/>
            </w:tcBorders>
            <w:shd w:val="clear" w:color="auto" w:fill="auto"/>
          </w:tcPr>
          <w:p w:rsidR="0047186D" w:rsidRDefault="00B5658A">
            <w:pPr>
              <w:pStyle w:val="Contedodatabela"/>
              <w:jc w:val="center"/>
            </w:pPr>
            <w:r>
              <w:rPr>
                <w:rFonts w:ascii="Arial" w:hAnsi="Arial" w:cs="Arial"/>
                <w:b/>
                <w:bCs/>
                <w:sz w:val="18"/>
                <w:szCs w:val="18"/>
              </w:rPr>
              <w:t xml:space="preserve">Resposta </w:t>
            </w:r>
          </w:p>
        </w:tc>
        <w:tc>
          <w:tcPr>
            <w:tcW w:w="620"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46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452"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17"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69"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69"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56"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17"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4"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46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76" w:type="dxa"/>
            <w:tcBorders>
              <w:left w:val="single" w:sz="1" w:space="0" w:color="000000"/>
              <w:bottom w:val="single" w:sz="1" w:space="0" w:color="000000"/>
              <w:right w:val="single" w:sz="1" w:space="0" w:color="000000"/>
            </w:tcBorders>
            <w:shd w:val="clear" w:color="auto" w:fill="auto"/>
          </w:tcPr>
          <w:p w:rsidR="0047186D" w:rsidRDefault="0047186D">
            <w:pPr>
              <w:pStyle w:val="Contedodatabela"/>
              <w:snapToGrid w:val="0"/>
            </w:pPr>
          </w:p>
        </w:tc>
      </w:tr>
      <w:tr w:rsidR="0047186D" w:rsidTr="008F79AD">
        <w:trPr>
          <w:jc w:val="center"/>
        </w:trPr>
        <w:tc>
          <w:tcPr>
            <w:tcW w:w="1914"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620"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465"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452"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17"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69"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69"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56"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17"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04"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465" w:type="dxa"/>
            <w:tcBorders>
              <w:left w:val="single" w:sz="1" w:space="0" w:color="000000"/>
              <w:bottom w:val="single" w:sz="1" w:space="0" w:color="000000"/>
            </w:tcBorders>
            <w:shd w:val="clear" w:color="auto" w:fill="999999"/>
          </w:tcPr>
          <w:p w:rsidR="0047186D" w:rsidRDefault="0047186D">
            <w:pPr>
              <w:pStyle w:val="Contedodatabela"/>
              <w:snapToGrid w:val="0"/>
            </w:pPr>
          </w:p>
        </w:tc>
        <w:tc>
          <w:tcPr>
            <w:tcW w:w="576" w:type="dxa"/>
            <w:tcBorders>
              <w:left w:val="single" w:sz="1" w:space="0" w:color="000000"/>
              <w:bottom w:val="single" w:sz="1" w:space="0" w:color="000000"/>
              <w:right w:val="single" w:sz="1" w:space="0" w:color="000000"/>
            </w:tcBorders>
            <w:shd w:val="clear" w:color="auto" w:fill="999999"/>
          </w:tcPr>
          <w:p w:rsidR="0047186D" w:rsidRDefault="0047186D">
            <w:pPr>
              <w:pStyle w:val="Contedodatabela"/>
              <w:snapToGrid w:val="0"/>
            </w:pPr>
          </w:p>
        </w:tc>
      </w:tr>
      <w:tr w:rsidR="0047186D" w:rsidTr="008F79AD">
        <w:trPr>
          <w:jc w:val="center"/>
        </w:trPr>
        <w:tc>
          <w:tcPr>
            <w:tcW w:w="1914" w:type="dxa"/>
            <w:tcBorders>
              <w:left w:val="single" w:sz="1" w:space="0" w:color="000000"/>
              <w:bottom w:val="single" w:sz="1" w:space="0" w:color="000000"/>
            </w:tcBorders>
            <w:shd w:val="clear" w:color="auto" w:fill="auto"/>
          </w:tcPr>
          <w:p w:rsidR="0047186D" w:rsidRDefault="00B5658A">
            <w:pPr>
              <w:pStyle w:val="Contedodatabela"/>
              <w:jc w:val="center"/>
            </w:pPr>
            <w:r>
              <w:rPr>
                <w:rFonts w:ascii="Arial" w:hAnsi="Arial" w:cs="Arial"/>
                <w:b/>
                <w:bCs/>
                <w:sz w:val="18"/>
                <w:szCs w:val="18"/>
              </w:rPr>
              <w:t xml:space="preserve">Questão </w:t>
            </w:r>
          </w:p>
        </w:tc>
        <w:tc>
          <w:tcPr>
            <w:tcW w:w="620"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16</w:t>
            </w:r>
          </w:p>
        </w:tc>
        <w:tc>
          <w:tcPr>
            <w:tcW w:w="505"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17</w:t>
            </w:r>
          </w:p>
        </w:tc>
        <w:tc>
          <w:tcPr>
            <w:tcW w:w="465"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18</w:t>
            </w:r>
          </w:p>
        </w:tc>
        <w:tc>
          <w:tcPr>
            <w:tcW w:w="505"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19</w:t>
            </w:r>
          </w:p>
        </w:tc>
        <w:tc>
          <w:tcPr>
            <w:tcW w:w="452"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20</w:t>
            </w:r>
          </w:p>
        </w:tc>
        <w:tc>
          <w:tcPr>
            <w:tcW w:w="517"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21</w:t>
            </w:r>
          </w:p>
        </w:tc>
        <w:tc>
          <w:tcPr>
            <w:tcW w:w="569"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22</w:t>
            </w:r>
          </w:p>
        </w:tc>
        <w:tc>
          <w:tcPr>
            <w:tcW w:w="505"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23</w:t>
            </w:r>
          </w:p>
        </w:tc>
        <w:tc>
          <w:tcPr>
            <w:tcW w:w="569"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24</w:t>
            </w:r>
          </w:p>
        </w:tc>
        <w:tc>
          <w:tcPr>
            <w:tcW w:w="556"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25</w:t>
            </w:r>
          </w:p>
        </w:tc>
        <w:tc>
          <w:tcPr>
            <w:tcW w:w="517"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26</w:t>
            </w:r>
          </w:p>
        </w:tc>
        <w:tc>
          <w:tcPr>
            <w:tcW w:w="504"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27</w:t>
            </w:r>
          </w:p>
        </w:tc>
        <w:tc>
          <w:tcPr>
            <w:tcW w:w="505"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28</w:t>
            </w:r>
          </w:p>
        </w:tc>
        <w:tc>
          <w:tcPr>
            <w:tcW w:w="465" w:type="dxa"/>
            <w:tcBorders>
              <w:left w:val="single" w:sz="1" w:space="0" w:color="000000"/>
              <w:bottom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29</w:t>
            </w:r>
          </w:p>
        </w:tc>
        <w:tc>
          <w:tcPr>
            <w:tcW w:w="576" w:type="dxa"/>
            <w:tcBorders>
              <w:left w:val="single" w:sz="1" w:space="0" w:color="000000"/>
              <w:bottom w:val="single" w:sz="1" w:space="0" w:color="000000"/>
              <w:right w:val="single" w:sz="1" w:space="0" w:color="000000"/>
            </w:tcBorders>
            <w:shd w:val="clear" w:color="auto" w:fill="auto"/>
          </w:tcPr>
          <w:p w:rsidR="0047186D" w:rsidRDefault="00B5658A" w:rsidP="00782C0B">
            <w:pPr>
              <w:pStyle w:val="Contedodatabela"/>
              <w:jc w:val="center"/>
            </w:pPr>
            <w:r>
              <w:rPr>
                <w:rFonts w:ascii="Arial" w:hAnsi="Arial" w:cs="Arial"/>
                <w:b/>
                <w:bCs/>
                <w:sz w:val="18"/>
                <w:szCs w:val="18"/>
              </w:rPr>
              <w:t>30</w:t>
            </w:r>
          </w:p>
        </w:tc>
      </w:tr>
      <w:tr w:rsidR="0047186D" w:rsidTr="008F79AD">
        <w:trPr>
          <w:jc w:val="center"/>
        </w:trPr>
        <w:tc>
          <w:tcPr>
            <w:tcW w:w="1914" w:type="dxa"/>
            <w:tcBorders>
              <w:left w:val="single" w:sz="1" w:space="0" w:color="000000"/>
              <w:bottom w:val="single" w:sz="1" w:space="0" w:color="000000"/>
            </w:tcBorders>
            <w:shd w:val="clear" w:color="auto" w:fill="auto"/>
          </w:tcPr>
          <w:p w:rsidR="0047186D" w:rsidRDefault="00B5658A">
            <w:pPr>
              <w:pStyle w:val="Contedodatabela"/>
              <w:jc w:val="center"/>
            </w:pPr>
            <w:r>
              <w:rPr>
                <w:rFonts w:ascii="Arial" w:hAnsi="Arial" w:cs="Arial"/>
                <w:b/>
                <w:bCs/>
                <w:sz w:val="18"/>
                <w:szCs w:val="18"/>
              </w:rPr>
              <w:t xml:space="preserve">Resposta </w:t>
            </w:r>
          </w:p>
        </w:tc>
        <w:tc>
          <w:tcPr>
            <w:tcW w:w="620"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46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452"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17"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69"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69"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56"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17"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4"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0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465" w:type="dxa"/>
            <w:tcBorders>
              <w:left w:val="single" w:sz="1" w:space="0" w:color="000000"/>
              <w:bottom w:val="single" w:sz="1" w:space="0" w:color="000000"/>
            </w:tcBorders>
            <w:shd w:val="clear" w:color="auto" w:fill="auto"/>
          </w:tcPr>
          <w:p w:rsidR="0047186D" w:rsidRDefault="0047186D">
            <w:pPr>
              <w:pStyle w:val="Contedodatabela"/>
              <w:snapToGrid w:val="0"/>
            </w:pPr>
          </w:p>
        </w:tc>
        <w:tc>
          <w:tcPr>
            <w:tcW w:w="576" w:type="dxa"/>
            <w:tcBorders>
              <w:left w:val="single" w:sz="1" w:space="0" w:color="000000"/>
              <w:bottom w:val="single" w:sz="1" w:space="0" w:color="000000"/>
              <w:right w:val="single" w:sz="1" w:space="0" w:color="000000"/>
            </w:tcBorders>
            <w:shd w:val="clear" w:color="auto" w:fill="auto"/>
          </w:tcPr>
          <w:p w:rsidR="0047186D" w:rsidRDefault="0047186D">
            <w:pPr>
              <w:pStyle w:val="Contedodatabela"/>
              <w:snapToGrid w:val="0"/>
            </w:pPr>
          </w:p>
        </w:tc>
      </w:tr>
    </w:tbl>
    <w:p w:rsidR="0047186D" w:rsidRDefault="0047186D">
      <w:pPr>
        <w:sectPr w:rsidR="0047186D">
          <w:footerReference w:type="default" r:id="rId9"/>
          <w:footerReference w:type="first" r:id="rId10"/>
          <w:pgSz w:w="11906" w:h="16838"/>
          <w:pgMar w:top="669" w:right="567" w:bottom="765" w:left="567" w:header="720" w:footer="709" w:gutter="0"/>
          <w:pgNumType w:start="0"/>
          <w:cols w:space="720"/>
          <w:titlePg/>
          <w:docGrid w:linePitch="360"/>
        </w:sectPr>
      </w:pPr>
    </w:p>
    <w:p w:rsidR="0047186D" w:rsidRDefault="0047186D">
      <w:pPr>
        <w:rPr>
          <w:i/>
          <w:sz w:val="22"/>
          <w:lang w:eastAsia="pt-BR"/>
        </w:rPr>
        <w:sectPr w:rsidR="0047186D">
          <w:footerReference w:type="even" r:id="rId11"/>
          <w:footerReference w:type="default" r:id="rId12"/>
          <w:footerReference w:type="first" r:id="rId13"/>
          <w:pgSz w:w="11906" w:h="16838"/>
          <w:pgMar w:top="669" w:right="851" w:bottom="726" w:left="851" w:header="720" w:footer="566" w:gutter="0"/>
          <w:cols w:space="720"/>
          <w:docGrid w:linePitch="360"/>
        </w:sectPr>
      </w:pPr>
    </w:p>
    <w:p w:rsidR="0047186D" w:rsidRDefault="00B5658A">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lastRenderedPageBreak/>
        <w:t xml:space="preserve">Considerando </w:t>
      </w:r>
      <w:r w:rsidR="00EB72F4">
        <w:rPr>
          <w:rFonts w:ascii="Arial" w:hAnsi="Arial" w:cs="Arial"/>
          <w:color w:val="000000"/>
          <w:sz w:val="20"/>
          <w:szCs w:val="20"/>
        </w:rPr>
        <w:t>a Deontologia Policial Militar e as disposições preliminares do Código de Ética Profissional dos Militares Estaduais do Paraná</w:t>
      </w:r>
      <w:r>
        <w:rPr>
          <w:rFonts w:ascii="Arial" w:hAnsi="Arial" w:cs="Arial"/>
          <w:color w:val="000000"/>
          <w:sz w:val="20"/>
          <w:szCs w:val="20"/>
        </w:rPr>
        <w:t>, responda as questões abaixo:</w:t>
      </w:r>
    </w:p>
    <w:p w:rsidR="0047186D" w:rsidRDefault="0047186D">
      <w:pPr>
        <w:rPr>
          <w:rFonts w:ascii="Arial" w:hAnsi="Arial" w:cs="Arial"/>
          <w:i/>
          <w:color w:val="000000"/>
          <w:sz w:val="22"/>
          <w:szCs w:val="20"/>
          <w:lang w:eastAsia="pt-BR"/>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sz w:val="20"/>
                <w:szCs w:val="20"/>
              </w:rPr>
              <w:t>QUESTÃO 01</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sz w:val="20"/>
                <w:szCs w:val="20"/>
                <w:highlight w:val="yellow"/>
              </w:rPr>
            </w:pPr>
          </w:p>
        </w:tc>
      </w:tr>
    </w:tbl>
    <w:p w:rsidR="00EB72F4" w:rsidRPr="00EB72F4" w:rsidRDefault="00EB72F4" w:rsidP="00403B25">
      <w:pPr>
        <w:jc w:val="both"/>
        <w:rPr>
          <w:rFonts w:ascii="Arial" w:hAnsi="Arial" w:cs="Arial"/>
          <w:b/>
        </w:rPr>
      </w:pPr>
      <w:r w:rsidRPr="00EB72F4">
        <w:rPr>
          <w:rFonts w:ascii="Arial" w:hAnsi="Arial" w:cs="Arial"/>
          <w:b/>
        </w:rPr>
        <w:t>O Decreto Estadual nº 5.075, de 29 de dezembro de 1998 aprova o Regulamento de Ética Profissional dos Militares Estaduais do Paraná. Este regulamento prescreve em seu artigo 4°. - O militar estadual, ao ingressar na carreira, prestará o compromisso de honra em caráter solene, afirmando a sua consciente aceitação dos valores profissionais, dos deveres éticos, do sentimento do dever, do pundonor, do decoro da classe e a firme disposição de bem cumpri-los. Diante do contexto apresentado avalie os conceitos abaixo relacionados:</w:t>
      </w:r>
    </w:p>
    <w:p w:rsidR="00EB72F4" w:rsidRPr="001E5592" w:rsidRDefault="00EB72F4" w:rsidP="00EB72F4">
      <w:pPr>
        <w:spacing w:line="276" w:lineRule="auto"/>
        <w:jc w:val="both"/>
        <w:rPr>
          <w:rFonts w:ascii="Arial" w:hAnsi="Arial" w:cs="Arial"/>
        </w:rPr>
      </w:pPr>
    </w:p>
    <w:p w:rsidR="00EB72F4" w:rsidRPr="001E5592" w:rsidRDefault="00EB72F4" w:rsidP="00403B25">
      <w:pPr>
        <w:widowControl w:val="0"/>
        <w:jc w:val="both"/>
        <w:rPr>
          <w:rFonts w:ascii="Arial" w:hAnsi="Arial" w:cs="Arial"/>
        </w:rPr>
      </w:pPr>
      <w:r w:rsidRPr="001E5592">
        <w:rPr>
          <w:rFonts w:ascii="Arial" w:hAnsi="Arial" w:cs="Arial"/>
        </w:rPr>
        <w:t>I - Honra Militar é o sentimento de dignidade própria, procurando o militar estadual ilustrar e dignificar a Corporação, através da beleza e retidão moral que se conduz, resultando honestidade e decência.</w:t>
      </w:r>
    </w:p>
    <w:p w:rsidR="00EB72F4" w:rsidRPr="001E5592" w:rsidRDefault="00EB72F4" w:rsidP="00403B25">
      <w:pPr>
        <w:widowControl w:val="0"/>
        <w:jc w:val="both"/>
        <w:rPr>
          <w:rFonts w:ascii="Arial" w:hAnsi="Arial" w:cs="Arial"/>
        </w:rPr>
      </w:pPr>
      <w:r w:rsidRPr="001E5592">
        <w:rPr>
          <w:rFonts w:ascii="Arial" w:hAnsi="Arial" w:cs="Arial"/>
        </w:rPr>
        <w:t>II - Decoro da Classe Militar é a qualidade do militar estadual baseada no respeito próprio dos companheiros e da comunidade para a qual serve, visando o melhor e mais digno desempenho da profissão militar.</w:t>
      </w:r>
    </w:p>
    <w:p w:rsidR="00EB72F4" w:rsidRPr="001E5592" w:rsidRDefault="00EB72F4" w:rsidP="00403B25">
      <w:pPr>
        <w:widowControl w:val="0"/>
        <w:jc w:val="both"/>
        <w:rPr>
          <w:rFonts w:ascii="Arial" w:hAnsi="Arial" w:cs="Arial"/>
        </w:rPr>
      </w:pPr>
      <w:r w:rsidRPr="001E5592">
        <w:rPr>
          <w:rFonts w:ascii="Arial" w:hAnsi="Arial" w:cs="Arial"/>
        </w:rPr>
        <w:t>III - Pundonor Militar é a qualidade íntima do militar estadual que se conduz com integridade, honestidade, honradez e justiça, observando com rigor os deveres morais que tem consigo e seus semelhantes.</w:t>
      </w:r>
    </w:p>
    <w:p w:rsidR="00EB72F4" w:rsidRPr="001E5592" w:rsidRDefault="00EB72F4" w:rsidP="00403B25">
      <w:pPr>
        <w:widowControl w:val="0"/>
        <w:jc w:val="both"/>
        <w:rPr>
          <w:rFonts w:ascii="Arial" w:hAnsi="Arial" w:cs="Arial"/>
        </w:rPr>
      </w:pPr>
      <w:r w:rsidRPr="001E5592">
        <w:rPr>
          <w:rFonts w:ascii="Arial" w:hAnsi="Arial" w:cs="Arial"/>
        </w:rPr>
        <w:t>IV - Sentimento do Dever Militar consiste no envolvimento a uma tomada de consciência perante o caso concreto, ou seja, realidade, implicando no reconhecimento da obrigatoriedade de um comportamento militar coerente, justo e equânime.</w:t>
      </w:r>
    </w:p>
    <w:p w:rsidR="00EB72F4" w:rsidRPr="001E5592" w:rsidRDefault="00EB72F4" w:rsidP="00EB72F4">
      <w:pPr>
        <w:spacing w:line="276" w:lineRule="auto"/>
        <w:jc w:val="both"/>
        <w:rPr>
          <w:rFonts w:ascii="Arial" w:hAnsi="Arial" w:cs="Arial"/>
        </w:rPr>
      </w:pPr>
    </w:p>
    <w:p w:rsidR="00EB72F4" w:rsidRPr="00F85EE5" w:rsidRDefault="00CF7E82" w:rsidP="00EB72F4">
      <w:pPr>
        <w:spacing w:line="276" w:lineRule="auto"/>
        <w:jc w:val="both"/>
        <w:rPr>
          <w:rFonts w:ascii="Arial" w:hAnsi="Arial" w:cs="Arial"/>
          <w:b/>
        </w:rPr>
      </w:pPr>
      <w:r w:rsidRPr="00F85EE5">
        <w:rPr>
          <w:rFonts w:ascii="Arial" w:hAnsi="Arial" w:cs="Arial"/>
          <w:b/>
        </w:rPr>
        <w:t>Após a análise acima, assinale a alternativa correta</w:t>
      </w:r>
      <w:r w:rsidR="00EB72F4" w:rsidRPr="00F85EE5">
        <w:rPr>
          <w:rFonts w:ascii="Arial" w:hAnsi="Arial" w:cs="Arial"/>
          <w:b/>
        </w:rPr>
        <w:t>:</w:t>
      </w:r>
    </w:p>
    <w:p w:rsidR="00EB72F4" w:rsidRPr="001E5592" w:rsidRDefault="00EB72F4" w:rsidP="00EB72F4">
      <w:pPr>
        <w:spacing w:line="276" w:lineRule="auto"/>
        <w:jc w:val="both"/>
        <w:rPr>
          <w:rFonts w:ascii="Arial" w:hAnsi="Arial" w:cs="Arial"/>
        </w:rPr>
      </w:pPr>
      <w:r w:rsidRPr="001E5592">
        <w:rPr>
          <w:rFonts w:ascii="Arial" w:hAnsi="Arial" w:cs="Arial"/>
        </w:rPr>
        <w:t xml:space="preserve">a) </w:t>
      </w:r>
      <w:r w:rsidR="00CF7E82">
        <w:rPr>
          <w:rFonts w:ascii="Arial" w:hAnsi="Arial" w:cs="Arial"/>
        </w:rPr>
        <w:t xml:space="preserve">As </w:t>
      </w:r>
      <w:r w:rsidR="00DF6BE5">
        <w:rPr>
          <w:rFonts w:ascii="Arial" w:hAnsi="Arial" w:cs="Arial"/>
        </w:rPr>
        <w:t>afirmativas</w:t>
      </w:r>
      <w:r w:rsidR="00CF7E82">
        <w:rPr>
          <w:rFonts w:ascii="Arial" w:hAnsi="Arial" w:cs="Arial"/>
        </w:rPr>
        <w:t xml:space="preserve"> </w:t>
      </w:r>
      <w:r w:rsidRPr="001E5592">
        <w:rPr>
          <w:rFonts w:ascii="Arial" w:hAnsi="Arial" w:cs="Arial"/>
        </w:rPr>
        <w:t>I e III</w:t>
      </w:r>
      <w:r w:rsidR="00CF7E82">
        <w:rPr>
          <w:rFonts w:ascii="Arial" w:hAnsi="Arial" w:cs="Arial"/>
        </w:rPr>
        <w:t xml:space="preserve"> estão corretas</w:t>
      </w:r>
      <w:r w:rsidRPr="001E5592">
        <w:rPr>
          <w:rFonts w:ascii="Arial" w:hAnsi="Arial" w:cs="Arial"/>
        </w:rPr>
        <w:t>.</w:t>
      </w:r>
    </w:p>
    <w:p w:rsidR="00EB72F4" w:rsidRPr="001E5592" w:rsidRDefault="00EB72F4" w:rsidP="00EB72F4">
      <w:pPr>
        <w:spacing w:line="276" w:lineRule="auto"/>
        <w:jc w:val="both"/>
        <w:rPr>
          <w:rFonts w:ascii="Arial" w:hAnsi="Arial" w:cs="Arial"/>
        </w:rPr>
      </w:pPr>
      <w:r w:rsidRPr="001E5592">
        <w:rPr>
          <w:rFonts w:ascii="Arial" w:hAnsi="Arial" w:cs="Arial"/>
        </w:rPr>
        <w:t xml:space="preserve">b) </w:t>
      </w:r>
      <w:r w:rsidR="00CF7E82">
        <w:rPr>
          <w:rFonts w:ascii="Arial" w:hAnsi="Arial" w:cs="Arial"/>
        </w:rPr>
        <w:t xml:space="preserve">As </w:t>
      </w:r>
      <w:r w:rsidR="00DF6BE5">
        <w:rPr>
          <w:rFonts w:ascii="Arial" w:hAnsi="Arial" w:cs="Arial"/>
        </w:rPr>
        <w:t xml:space="preserve">afirmativas </w:t>
      </w:r>
      <w:r w:rsidRPr="001E5592">
        <w:rPr>
          <w:rFonts w:ascii="Arial" w:hAnsi="Arial" w:cs="Arial"/>
        </w:rPr>
        <w:t>I, II e III</w:t>
      </w:r>
      <w:r w:rsidR="00CF7E82">
        <w:rPr>
          <w:rFonts w:ascii="Arial" w:hAnsi="Arial" w:cs="Arial"/>
        </w:rPr>
        <w:t xml:space="preserve"> estão corretas</w:t>
      </w:r>
      <w:r w:rsidRPr="001E5592">
        <w:rPr>
          <w:rFonts w:ascii="Arial" w:hAnsi="Arial" w:cs="Arial"/>
        </w:rPr>
        <w:t>.</w:t>
      </w:r>
    </w:p>
    <w:p w:rsidR="00EB72F4" w:rsidRPr="001E5592" w:rsidRDefault="00EB72F4" w:rsidP="00EB72F4">
      <w:pPr>
        <w:spacing w:line="276" w:lineRule="auto"/>
        <w:jc w:val="both"/>
        <w:rPr>
          <w:rFonts w:ascii="Arial" w:hAnsi="Arial" w:cs="Arial"/>
        </w:rPr>
      </w:pPr>
      <w:r w:rsidRPr="001E5592">
        <w:rPr>
          <w:rFonts w:ascii="Arial" w:hAnsi="Arial" w:cs="Arial"/>
        </w:rPr>
        <w:t xml:space="preserve">c) </w:t>
      </w:r>
      <w:r w:rsidR="00CF7E82">
        <w:rPr>
          <w:rFonts w:ascii="Arial" w:hAnsi="Arial" w:cs="Arial"/>
        </w:rPr>
        <w:t xml:space="preserve">As </w:t>
      </w:r>
      <w:r w:rsidR="00DF6BE5">
        <w:rPr>
          <w:rFonts w:ascii="Arial" w:hAnsi="Arial" w:cs="Arial"/>
        </w:rPr>
        <w:t xml:space="preserve">afirmativas </w:t>
      </w:r>
      <w:r w:rsidRPr="001E5592">
        <w:rPr>
          <w:rFonts w:ascii="Arial" w:hAnsi="Arial" w:cs="Arial"/>
        </w:rPr>
        <w:t>II e III</w:t>
      </w:r>
      <w:r w:rsidR="00CF7E82">
        <w:rPr>
          <w:rFonts w:ascii="Arial" w:hAnsi="Arial" w:cs="Arial"/>
        </w:rPr>
        <w:t xml:space="preserve"> estão corretas</w:t>
      </w:r>
      <w:r w:rsidRPr="001E5592">
        <w:rPr>
          <w:rFonts w:ascii="Arial" w:hAnsi="Arial" w:cs="Arial"/>
        </w:rPr>
        <w:t>.</w:t>
      </w:r>
    </w:p>
    <w:p w:rsidR="00EB72F4" w:rsidRPr="001E5592" w:rsidRDefault="00EB72F4" w:rsidP="00EB72F4">
      <w:pPr>
        <w:spacing w:line="276" w:lineRule="auto"/>
        <w:jc w:val="both"/>
        <w:rPr>
          <w:rFonts w:ascii="Arial" w:hAnsi="Arial" w:cs="Arial"/>
        </w:rPr>
      </w:pPr>
      <w:r w:rsidRPr="001E5592">
        <w:rPr>
          <w:rFonts w:ascii="Arial" w:hAnsi="Arial" w:cs="Arial"/>
        </w:rPr>
        <w:t xml:space="preserve">d) </w:t>
      </w:r>
      <w:r w:rsidR="00CF7E82">
        <w:rPr>
          <w:rFonts w:ascii="Arial" w:hAnsi="Arial" w:cs="Arial"/>
        </w:rPr>
        <w:t xml:space="preserve">As </w:t>
      </w:r>
      <w:r w:rsidR="00DF6BE5">
        <w:rPr>
          <w:rFonts w:ascii="Arial" w:hAnsi="Arial" w:cs="Arial"/>
        </w:rPr>
        <w:t xml:space="preserve">afirmativas </w:t>
      </w:r>
      <w:r w:rsidRPr="001E5592">
        <w:rPr>
          <w:rFonts w:ascii="Arial" w:hAnsi="Arial" w:cs="Arial"/>
        </w:rPr>
        <w:t>II e IV</w:t>
      </w:r>
      <w:r w:rsidR="00CF7E82">
        <w:rPr>
          <w:rFonts w:ascii="Arial" w:hAnsi="Arial" w:cs="Arial"/>
        </w:rPr>
        <w:t xml:space="preserve"> estão corretas</w:t>
      </w:r>
      <w:r w:rsidRPr="001E5592">
        <w:rPr>
          <w:rFonts w:ascii="Arial" w:hAnsi="Arial" w:cs="Arial"/>
        </w:rPr>
        <w:t>.</w:t>
      </w:r>
    </w:p>
    <w:p w:rsidR="00EB72F4" w:rsidRPr="001E5592" w:rsidRDefault="00EB72F4" w:rsidP="00EB72F4">
      <w:pPr>
        <w:spacing w:line="276" w:lineRule="auto"/>
        <w:jc w:val="both"/>
        <w:rPr>
          <w:rFonts w:ascii="Arial" w:hAnsi="Arial" w:cs="Arial"/>
          <w:sz w:val="20"/>
          <w:szCs w:val="20"/>
        </w:rPr>
      </w:pPr>
      <w:r w:rsidRPr="001E5592">
        <w:rPr>
          <w:rFonts w:ascii="Arial" w:hAnsi="Arial" w:cs="Arial"/>
        </w:rPr>
        <w:t xml:space="preserve">e) </w:t>
      </w:r>
      <w:r w:rsidR="00CF7E82">
        <w:rPr>
          <w:rFonts w:ascii="Arial" w:hAnsi="Arial" w:cs="Arial"/>
        </w:rPr>
        <w:t xml:space="preserve">As </w:t>
      </w:r>
      <w:r w:rsidR="00DF6BE5">
        <w:rPr>
          <w:rFonts w:ascii="Arial" w:hAnsi="Arial" w:cs="Arial"/>
        </w:rPr>
        <w:t xml:space="preserve">afirmativas </w:t>
      </w:r>
      <w:r w:rsidRPr="001E5592">
        <w:rPr>
          <w:rFonts w:ascii="Arial" w:hAnsi="Arial" w:cs="Arial"/>
        </w:rPr>
        <w:t>I, III e IV</w:t>
      </w:r>
      <w:r w:rsidR="00CF7E82">
        <w:rPr>
          <w:rFonts w:ascii="Arial" w:hAnsi="Arial" w:cs="Arial"/>
        </w:rPr>
        <w:t xml:space="preserve"> estão corretas</w:t>
      </w:r>
      <w:r w:rsidRPr="001E5592">
        <w:rPr>
          <w:rFonts w:ascii="Arial" w:hAnsi="Arial" w:cs="Arial"/>
        </w:rPr>
        <w:t>.</w:t>
      </w:r>
    </w:p>
    <w:p w:rsidR="00EB72F4" w:rsidRDefault="00EB72F4" w:rsidP="00EB72F4">
      <w:pPr>
        <w:jc w:val="both"/>
        <w:rPr>
          <w:rFonts w:ascii="Arial" w:hAnsi="Arial" w:cs="Arial"/>
          <w:sz w:val="20"/>
          <w:szCs w:val="20"/>
        </w:rPr>
      </w:pPr>
    </w:p>
    <w:p w:rsidR="0036270D" w:rsidRPr="001E5592" w:rsidRDefault="0036270D" w:rsidP="00EB72F4">
      <w:pPr>
        <w:jc w:val="both"/>
        <w:rPr>
          <w:rFonts w:ascii="Arial" w:hAnsi="Arial" w:cs="Arial"/>
          <w:sz w:val="20"/>
          <w:szCs w:val="20"/>
        </w:rPr>
      </w:pPr>
    </w:p>
    <w:p w:rsidR="0036270D" w:rsidRDefault="0036270D" w:rsidP="0036270D">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t>Sobre os parâmetros da Polícia Comunitária e suas teorias, responda as questões abaixo:</w:t>
      </w:r>
    </w:p>
    <w:p w:rsidR="00EB72F4" w:rsidRPr="001E5592" w:rsidRDefault="00EB72F4" w:rsidP="00EB72F4">
      <w:pPr>
        <w:jc w:val="both"/>
        <w:rPr>
          <w:rFonts w:ascii="Arial" w:hAnsi="Arial" w:cs="Arial"/>
          <w:sz w:val="20"/>
          <w:szCs w:val="20"/>
        </w:rPr>
      </w:pPr>
    </w:p>
    <w:tbl>
      <w:tblPr>
        <w:tblW w:w="0" w:type="auto"/>
        <w:tblInd w:w="-35" w:type="dxa"/>
        <w:tblLayout w:type="fixed"/>
        <w:tblLook w:val="0000" w:firstRow="0" w:lastRow="0" w:firstColumn="0" w:lastColumn="0" w:noHBand="0" w:noVBand="0"/>
      </w:tblPr>
      <w:tblGrid>
        <w:gridCol w:w="1538"/>
        <w:gridCol w:w="3137"/>
      </w:tblGrid>
      <w:tr w:rsidR="00EB72F4" w:rsidRPr="001E5592" w:rsidTr="00EB72F4">
        <w:tc>
          <w:tcPr>
            <w:tcW w:w="1538" w:type="dxa"/>
            <w:tcBorders>
              <w:top w:val="single" w:sz="4" w:space="0" w:color="000000"/>
              <w:left w:val="single" w:sz="4" w:space="0" w:color="000000"/>
              <w:bottom w:val="single" w:sz="4" w:space="0" w:color="000000"/>
            </w:tcBorders>
            <w:shd w:val="clear" w:color="auto" w:fill="000000"/>
            <w:vAlign w:val="center"/>
          </w:tcPr>
          <w:p w:rsidR="00EB72F4" w:rsidRPr="001E5592" w:rsidRDefault="00EB72F4" w:rsidP="00EB72F4">
            <w:pPr>
              <w:jc w:val="center"/>
              <w:rPr>
                <w:rFonts w:ascii="Arial" w:hAnsi="Arial" w:cs="Arial"/>
              </w:rPr>
            </w:pPr>
            <w:r w:rsidRPr="001E5592">
              <w:rPr>
                <w:rFonts w:ascii="Arial" w:hAnsi="Arial" w:cs="Arial"/>
                <w:b/>
                <w:bCs/>
                <w:sz w:val="20"/>
                <w:szCs w:val="20"/>
              </w:rPr>
              <w:t>QUESTÃO 02</w:t>
            </w:r>
          </w:p>
        </w:tc>
        <w:tc>
          <w:tcPr>
            <w:tcW w:w="3137" w:type="dxa"/>
            <w:tcBorders>
              <w:left w:val="single" w:sz="4" w:space="0" w:color="000000"/>
              <w:bottom w:val="single" w:sz="4" w:space="0" w:color="000000"/>
            </w:tcBorders>
            <w:shd w:val="clear" w:color="auto" w:fill="auto"/>
          </w:tcPr>
          <w:p w:rsidR="00EB72F4" w:rsidRPr="001E5592" w:rsidRDefault="00EB72F4" w:rsidP="00EB72F4">
            <w:pPr>
              <w:snapToGrid w:val="0"/>
              <w:jc w:val="both"/>
              <w:rPr>
                <w:rFonts w:ascii="Arial" w:hAnsi="Arial" w:cs="Arial"/>
                <w:bCs/>
                <w:sz w:val="20"/>
                <w:szCs w:val="20"/>
              </w:rPr>
            </w:pPr>
          </w:p>
        </w:tc>
      </w:tr>
    </w:tbl>
    <w:p w:rsidR="00EB72F4" w:rsidRPr="009F0B62" w:rsidRDefault="005C6EE4" w:rsidP="00403B25">
      <w:pPr>
        <w:jc w:val="both"/>
        <w:rPr>
          <w:rFonts w:ascii="Arial" w:hAnsi="Arial" w:cs="Arial"/>
          <w:color w:val="FF0000"/>
        </w:rPr>
      </w:pPr>
      <w:r>
        <w:rPr>
          <w:rFonts w:ascii="Arial" w:hAnsi="Arial" w:cs="Arial"/>
          <w:b/>
        </w:rPr>
        <w:t>Quando falamos sobre as diretrizes para a integração com a comunidade, decorrentes do relacionamento social durante a atividade de Policiamento Comunitário, identifique a alternativa correta que apresenta um exemplo de mudança gerencial a ser implantada na Instituição Policial:</w:t>
      </w:r>
    </w:p>
    <w:p w:rsidR="00EB72F4" w:rsidRPr="001E5592" w:rsidRDefault="00EB72F4" w:rsidP="00EB72F4">
      <w:pPr>
        <w:spacing w:line="276" w:lineRule="auto"/>
        <w:jc w:val="both"/>
        <w:rPr>
          <w:rFonts w:ascii="Arial" w:hAnsi="Arial" w:cs="Arial"/>
        </w:rPr>
      </w:pPr>
    </w:p>
    <w:p w:rsidR="00EB72F4" w:rsidRPr="001E5592" w:rsidRDefault="00EB72F4" w:rsidP="00403B25">
      <w:pPr>
        <w:jc w:val="both"/>
        <w:rPr>
          <w:rFonts w:ascii="Arial" w:hAnsi="Arial" w:cs="Arial"/>
        </w:rPr>
      </w:pPr>
      <w:r w:rsidRPr="001E5592">
        <w:rPr>
          <w:rFonts w:ascii="Arial" w:hAnsi="Arial" w:cs="Arial"/>
        </w:rPr>
        <w:t>a) Adoção do estilo conservador de administração.</w:t>
      </w:r>
    </w:p>
    <w:p w:rsidR="00EB72F4" w:rsidRPr="001E5592" w:rsidRDefault="00EB72F4" w:rsidP="00403B25">
      <w:pPr>
        <w:jc w:val="both"/>
        <w:rPr>
          <w:rFonts w:ascii="Arial" w:hAnsi="Arial" w:cs="Arial"/>
        </w:rPr>
      </w:pPr>
      <w:r w:rsidRPr="001E5592">
        <w:rPr>
          <w:rFonts w:ascii="Arial" w:hAnsi="Arial" w:cs="Arial"/>
        </w:rPr>
        <w:t>b) Mudança de uma administração de gerência de resultados para burocrática.</w:t>
      </w:r>
    </w:p>
    <w:p w:rsidR="00EB72F4" w:rsidRPr="001E5592" w:rsidRDefault="00EB72F4" w:rsidP="00403B25">
      <w:pPr>
        <w:pStyle w:val="Default"/>
        <w:jc w:val="both"/>
        <w:rPr>
          <w:rFonts w:ascii="Arial" w:eastAsia="Times New Roman" w:hAnsi="Arial" w:cs="Arial"/>
          <w:color w:val="auto"/>
          <w:lang w:eastAsia="pt-BR"/>
        </w:rPr>
      </w:pPr>
      <w:r w:rsidRPr="001E5592">
        <w:rPr>
          <w:rFonts w:ascii="Arial" w:hAnsi="Arial" w:cs="Arial"/>
          <w:color w:val="auto"/>
        </w:rPr>
        <w:t xml:space="preserve">c) </w:t>
      </w:r>
      <w:r w:rsidRPr="001E5592">
        <w:rPr>
          <w:rFonts w:ascii="Arial" w:hAnsi="Arial" w:cs="Arial"/>
          <w:color w:val="auto"/>
          <w:lang w:eastAsia="pt-BR"/>
        </w:rPr>
        <w:t>Polícia comunitária exige a divisão de iniciativas, decisões rá</w:t>
      </w:r>
      <w:r w:rsidRPr="001E5592">
        <w:rPr>
          <w:rFonts w:ascii="Arial" w:hAnsi="Arial" w:cs="Arial"/>
          <w:color w:val="auto"/>
          <w:lang w:eastAsia="pt-BR"/>
        </w:rPr>
        <w:softHyphen/>
        <w:t>pidas e responsabilidade descendente. A responsabilidade por uma área deve ser do capitão, do sargento, do soldado. As de</w:t>
      </w:r>
      <w:r w:rsidRPr="001E5592">
        <w:rPr>
          <w:rFonts w:ascii="Arial" w:hAnsi="Arial" w:cs="Arial"/>
          <w:color w:val="auto"/>
          <w:lang w:eastAsia="pt-BR"/>
        </w:rPr>
        <w:softHyphen/>
        <w:t xml:space="preserve">cisões devem ser de baixo para cima, e não de cima para baixo. </w:t>
      </w:r>
    </w:p>
    <w:p w:rsidR="00EB72F4" w:rsidRPr="001E5592" w:rsidRDefault="00EB72F4" w:rsidP="00403B25">
      <w:pPr>
        <w:jc w:val="both"/>
        <w:rPr>
          <w:rFonts w:ascii="Arial" w:hAnsi="Arial" w:cs="Arial"/>
        </w:rPr>
      </w:pPr>
      <w:r w:rsidRPr="001E5592">
        <w:rPr>
          <w:rFonts w:ascii="Arial" w:hAnsi="Arial" w:cs="Arial"/>
        </w:rPr>
        <w:t>d) Devido ao viés inovador, não há necessidade de definir o objetivo da organização.</w:t>
      </w:r>
    </w:p>
    <w:p w:rsidR="00EB72F4" w:rsidRPr="001E5592" w:rsidRDefault="00EB72F4" w:rsidP="00403B25">
      <w:pPr>
        <w:jc w:val="both"/>
        <w:rPr>
          <w:rFonts w:ascii="Arial" w:hAnsi="Arial" w:cs="Arial"/>
        </w:rPr>
      </w:pPr>
      <w:r w:rsidRPr="001E5592">
        <w:rPr>
          <w:rFonts w:ascii="Arial" w:hAnsi="Arial" w:cs="Arial"/>
        </w:rPr>
        <w:t>e) Mudança constante das pessoas, para que não se adequem à nova polícia.</w:t>
      </w:r>
    </w:p>
    <w:p w:rsidR="0036270D" w:rsidRPr="001E5592" w:rsidRDefault="0036270D" w:rsidP="00EB72F4">
      <w:pPr>
        <w:autoSpaceDE w:val="0"/>
        <w:jc w:val="both"/>
        <w:rPr>
          <w:rFonts w:ascii="Arial" w:hAnsi="Arial" w:cs="Arial"/>
          <w:b/>
          <w:bCs/>
          <w:sz w:val="20"/>
          <w:szCs w:val="20"/>
        </w:rPr>
      </w:pPr>
    </w:p>
    <w:tbl>
      <w:tblPr>
        <w:tblW w:w="0" w:type="auto"/>
        <w:tblInd w:w="-69" w:type="dxa"/>
        <w:tblLayout w:type="fixed"/>
        <w:tblLook w:val="0000" w:firstRow="0" w:lastRow="0" w:firstColumn="0" w:lastColumn="0" w:noHBand="0" w:noVBand="0"/>
      </w:tblPr>
      <w:tblGrid>
        <w:gridCol w:w="1538"/>
        <w:gridCol w:w="3137"/>
      </w:tblGrid>
      <w:tr w:rsidR="00EB72F4" w:rsidRPr="001E5592" w:rsidTr="00EB72F4">
        <w:tc>
          <w:tcPr>
            <w:tcW w:w="1538" w:type="dxa"/>
            <w:tcBorders>
              <w:top w:val="single" w:sz="4" w:space="0" w:color="000000"/>
              <w:left w:val="single" w:sz="4" w:space="0" w:color="000000"/>
              <w:bottom w:val="single" w:sz="4" w:space="0" w:color="000000"/>
            </w:tcBorders>
            <w:shd w:val="clear" w:color="auto" w:fill="000000"/>
            <w:vAlign w:val="center"/>
          </w:tcPr>
          <w:p w:rsidR="00EB72F4" w:rsidRPr="001E5592" w:rsidRDefault="00EB72F4" w:rsidP="00EB72F4">
            <w:pPr>
              <w:jc w:val="center"/>
              <w:rPr>
                <w:rFonts w:ascii="Arial" w:hAnsi="Arial" w:cs="Arial"/>
              </w:rPr>
            </w:pPr>
            <w:r w:rsidRPr="001E5592">
              <w:rPr>
                <w:rFonts w:ascii="Arial" w:hAnsi="Arial" w:cs="Arial"/>
                <w:b/>
                <w:bCs/>
                <w:sz w:val="20"/>
                <w:szCs w:val="20"/>
              </w:rPr>
              <w:t>QUESTÃO 03</w:t>
            </w:r>
          </w:p>
        </w:tc>
        <w:tc>
          <w:tcPr>
            <w:tcW w:w="3137" w:type="dxa"/>
            <w:tcBorders>
              <w:left w:val="single" w:sz="4" w:space="0" w:color="000000"/>
              <w:bottom w:val="single" w:sz="4" w:space="0" w:color="000000"/>
            </w:tcBorders>
            <w:shd w:val="clear" w:color="auto" w:fill="auto"/>
          </w:tcPr>
          <w:p w:rsidR="00EB72F4" w:rsidRPr="001E5592" w:rsidRDefault="00EB72F4" w:rsidP="00EB72F4">
            <w:pPr>
              <w:snapToGrid w:val="0"/>
              <w:jc w:val="both"/>
              <w:rPr>
                <w:rFonts w:ascii="Arial" w:hAnsi="Arial" w:cs="Arial"/>
                <w:bCs/>
                <w:sz w:val="20"/>
                <w:szCs w:val="20"/>
              </w:rPr>
            </w:pPr>
          </w:p>
        </w:tc>
      </w:tr>
    </w:tbl>
    <w:p w:rsidR="00FD373B" w:rsidRPr="001E5592" w:rsidRDefault="00EB72F4" w:rsidP="00403B25">
      <w:pPr>
        <w:jc w:val="both"/>
        <w:rPr>
          <w:rFonts w:ascii="Arial" w:hAnsi="Arial" w:cs="Arial"/>
        </w:rPr>
      </w:pPr>
      <w:r w:rsidRPr="004D3839">
        <w:rPr>
          <w:rFonts w:ascii="Arial" w:hAnsi="Arial" w:cs="Arial"/>
          <w:b/>
        </w:rPr>
        <w:t>Quando não se conhece ou não se pratica Polícia Comunitária é comum se afirmar que esta nova forma ou filosofia de atuação é de uma “polícia light”, ou uma “polícia frouxa” ou mesmo uma “polícia que não pode mais agir”. Na verdade Polícia Comunitária é uma forma técnica e profissio</w:t>
      </w:r>
      <w:r w:rsidRPr="004D3839">
        <w:rPr>
          <w:rFonts w:ascii="Arial" w:hAnsi="Arial" w:cs="Arial"/>
          <w:b/>
        </w:rPr>
        <w:softHyphen/>
        <w:t>nal de atuação perante a sociedade numa época em que a tecnologia, qualidade no serviço e o adequado preparo são exigidos em qual</w:t>
      </w:r>
      <w:r w:rsidRPr="004D3839">
        <w:rPr>
          <w:rFonts w:ascii="Arial" w:hAnsi="Arial" w:cs="Arial"/>
          <w:b/>
        </w:rPr>
        <w:softHyphen/>
        <w:t>quer profissão. Mas no nosso caso existe ainda muita confusão. Robert Trojanowicz no livro “Policiamento Comunitário: Como</w:t>
      </w:r>
      <w:r w:rsidR="00FD373B" w:rsidRPr="004D3839">
        <w:rPr>
          <w:rFonts w:ascii="Arial" w:hAnsi="Arial" w:cs="Arial"/>
          <w:b/>
        </w:rPr>
        <w:t xml:space="preserve"> Começar” procura mostrar as interpretações errôneas sobre o que não é Policiamento Comunitário. Identifique nas alternativas abaixo essas interpretações:</w:t>
      </w:r>
    </w:p>
    <w:p w:rsidR="00FD373B" w:rsidRDefault="00FD373B" w:rsidP="00FD373B">
      <w:pPr>
        <w:pStyle w:val="Default"/>
        <w:jc w:val="both"/>
        <w:rPr>
          <w:color w:val="auto"/>
          <w:lang w:eastAsia="pt-BR"/>
        </w:rPr>
      </w:pPr>
    </w:p>
    <w:p w:rsidR="005E0FCD" w:rsidRDefault="005E0FCD" w:rsidP="00FD373B">
      <w:pPr>
        <w:pStyle w:val="Default"/>
        <w:jc w:val="both"/>
        <w:rPr>
          <w:color w:val="auto"/>
          <w:lang w:eastAsia="pt-BR"/>
        </w:rPr>
      </w:pPr>
    </w:p>
    <w:p w:rsidR="005D2061" w:rsidRDefault="005D2061" w:rsidP="00FD373B">
      <w:pPr>
        <w:pStyle w:val="Default"/>
        <w:jc w:val="both"/>
        <w:rPr>
          <w:color w:val="auto"/>
          <w:lang w:eastAsia="pt-BR"/>
        </w:rPr>
      </w:pPr>
    </w:p>
    <w:p w:rsidR="005D2061" w:rsidRPr="001E5592" w:rsidRDefault="005D2061" w:rsidP="00FD373B">
      <w:pPr>
        <w:pStyle w:val="Default"/>
        <w:jc w:val="both"/>
        <w:rPr>
          <w:color w:val="auto"/>
          <w:lang w:eastAsia="pt-BR"/>
        </w:rPr>
      </w:pPr>
    </w:p>
    <w:p w:rsidR="00FD373B" w:rsidRPr="001E5592" w:rsidRDefault="00FD373B" w:rsidP="00403B25">
      <w:pPr>
        <w:pStyle w:val="Default"/>
        <w:jc w:val="both"/>
        <w:rPr>
          <w:rFonts w:ascii="Arial" w:hAnsi="Arial" w:cs="Arial"/>
          <w:color w:val="auto"/>
          <w:lang w:eastAsia="pt-BR"/>
        </w:rPr>
      </w:pPr>
      <w:r w:rsidRPr="001E5592">
        <w:rPr>
          <w:rFonts w:ascii="Arial" w:hAnsi="Arial" w:cs="Arial"/>
          <w:color w:val="auto"/>
        </w:rPr>
        <w:t xml:space="preserve">I – </w:t>
      </w:r>
      <w:r w:rsidRPr="001E5592">
        <w:rPr>
          <w:rFonts w:ascii="Arial" w:hAnsi="Arial" w:cs="Arial"/>
          <w:color w:val="auto"/>
          <w:lang w:eastAsia="pt-BR"/>
        </w:rPr>
        <w:t>O Policiamento Comunitário não deve favorecer ricos e poderosos – a participação social da polícia deve ser em qualquer nível social: os mais carentes, os mais humildes, que residem em periferia ou em áreas menos nobres. Talvez nestas loca</w:t>
      </w:r>
      <w:r w:rsidRPr="001E5592">
        <w:rPr>
          <w:rFonts w:ascii="Arial" w:hAnsi="Arial" w:cs="Arial"/>
          <w:color w:val="auto"/>
          <w:lang w:eastAsia="pt-BR"/>
        </w:rPr>
        <w:softHyphen/>
        <w:t xml:space="preserve">lidades é que está o grande desafio da Polícia Comunitária. Com certeza os mais ricos e poderosos tem mais facilidade em ter segurança particular. </w:t>
      </w:r>
    </w:p>
    <w:p w:rsidR="00FD373B" w:rsidRPr="001E5592" w:rsidRDefault="00FD373B" w:rsidP="00403B25">
      <w:pPr>
        <w:pStyle w:val="Default"/>
        <w:jc w:val="both"/>
        <w:rPr>
          <w:rFonts w:ascii="Arial" w:hAnsi="Arial" w:cs="Arial"/>
          <w:color w:val="auto"/>
          <w:lang w:eastAsia="pt-BR"/>
        </w:rPr>
      </w:pPr>
      <w:r w:rsidRPr="001E5592">
        <w:rPr>
          <w:rFonts w:ascii="Arial" w:hAnsi="Arial" w:cs="Arial"/>
          <w:color w:val="auto"/>
        </w:rPr>
        <w:t xml:space="preserve">II </w:t>
      </w:r>
      <w:r w:rsidR="00B557E7" w:rsidRPr="00CE2456">
        <w:rPr>
          <w:rFonts w:ascii="Arial" w:hAnsi="Arial" w:cs="Arial"/>
        </w:rPr>
        <w:t xml:space="preserve">– O </w:t>
      </w:r>
      <w:r w:rsidR="00B557E7" w:rsidRPr="00C35D62">
        <w:rPr>
          <w:rFonts w:ascii="Arial" w:hAnsi="Arial" w:cs="Arial"/>
          <w:lang w:eastAsia="pt-BR"/>
        </w:rPr>
        <w:t xml:space="preserve">Policiamento Comunitário não </w:t>
      </w:r>
      <w:r w:rsidR="00B557E7" w:rsidRPr="00CE2456">
        <w:rPr>
          <w:rFonts w:ascii="Arial" w:hAnsi="Arial" w:cs="Arial"/>
          <w:lang w:eastAsia="pt-BR"/>
        </w:rPr>
        <w:t>pode se comprometer com</w:t>
      </w:r>
      <w:r w:rsidR="00B557E7" w:rsidRPr="008F549F">
        <w:rPr>
          <w:rFonts w:ascii="Arial" w:hAnsi="Arial" w:cs="Arial"/>
          <w:lang w:eastAsia="pt-BR"/>
        </w:rPr>
        <w:t xml:space="preserve"> a concessão de poder à Comunidade </w:t>
      </w:r>
      <w:r w:rsidR="00B557E7" w:rsidRPr="00CE2456">
        <w:rPr>
          <w:rFonts w:ascii="Arial" w:hAnsi="Arial" w:cs="Arial"/>
          <w:lang w:eastAsia="pt-BR"/>
        </w:rPr>
        <w:t>–</w:t>
      </w:r>
      <w:r w:rsidR="00B557E7" w:rsidRPr="008F549F">
        <w:rPr>
          <w:rFonts w:ascii="Arial" w:hAnsi="Arial" w:cs="Arial"/>
          <w:lang w:eastAsia="pt-BR"/>
        </w:rPr>
        <w:t xml:space="preserve"> </w:t>
      </w:r>
      <w:r w:rsidR="00B557E7" w:rsidRPr="00CE2456">
        <w:rPr>
          <w:rFonts w:ascii="Arial" w:hAnsi="Arial" w:cs="Arial"/>
          <w:lang w:eastAsia="pt-BR"/>
        </w:rPr>
        <w:t>Pois, d</w:t>
      </w:r>
      <w:r w:rsidR="00B557E7" w:rsidRPr="008F549F">
        <w:rPr>
          <w:rFonts w:ascii="Arial" w:hAnsi="Arial" w:cs="Arial"/>
          <w:lang w:eastAsia="pt-BR"/>
        </w:rPr>
        <w:t>entro d</w:t>
      </w:r>
      <w:r w:rsidR="00B557E7" w:rsidRPr="00CE2456">
        <w:rPr>
          <w:rFonts w:ascii="Arial" w:hAnsi="Arial" w:cs="Arial"/>
          <w:lang w:eastAsia="pt-BR"/>
        </w:rPr>
        <w:t xml:space="preserve">ela, nem todos </w:t>
      </w:r>
      <w:r w:rsidR="00B557E7" w:rsidRPr="008F549F">
        <w:rPr>
          <w:rFonts w:ascii="Arial" w:hAnsi="Arial" w:cs="Arial"/>
          <w:lang w:eastAsia="pt-BR"/>
        </w:rPr>
        <w:t>os cidadão</w:t>
      </w:r>
      <w:r w:rsidR="003E1EF3">
        <w:rPr>
          <w:rFonts w:ascii="Arial" w:hAnsi="Arial" w:cs="Arial"/>
          <w:lang w:eastAsia="pt-BR"/>
        </w:rPr>
        <w:t>s</w:t>
      </w:r>
      <w:r w:rsidR="00B557E7" w:rsidRPr="008F549F">
        <w:rPr>
          <w:rFonts w:ascii="Arial" w:hAnsi="Arial" w:cs="Arial"/>
          <w:lang w:eastAsia="pt-BR"/>
        </w:rPr>
        <w:t xml:space="preserve"> </w:t>
      </w:r>
      <w:r w:rsidR="00B557E7" w:rsidRPr="00CE2456">
        <w:rPr>
          <w:rFonts w:ascii="Arial" w:hAnsi="Arial" w:cs="Arial"/>
          <w:lang w:eastAsia="pt-BR"/>
        </w:rPr>
        <w:t>podem</w:t>
      </w:r>
      <w:r w:rsidR="00B557E7" w:rsidRPr="008F549F">
        <w:rPr>
          <w:rFonts w:ascii="Arial" w:hAnsi="Arial" w:cs="Arial"/>
          <w:lang w:eastAsia="pt-BR"/>
        </w:rPr>
        <w:t xml:space="preserve"> participar como plenos parceiros da polícia, dos direitos e das responsabilidades envolvidas na identificação, prioriza</w:t>
      </w:r>
      <w:r w:rsidR="00B557E7" w:rsidRPr="008F549F">
        <w:rPr>
          <w:rFonts w:ascii="Arial" w:hAnsi="Arial" w:cs="Arial"/>
          <w:lang w:eastAsia="pt-BR"/>
        </w:rPr>
        <w:softHyphen/>
        <w:t>ção e solução dos problemas</w:t>
      </w:r>
      <w:r w:rsidR="00B557E7">
        <w:rPr>
          <w:rFonts w:ascii="Arial" w:hAnsi="Arial" w:cs="Arial"/>
          <w:lang w:eastAsia="pt-BR"/>
        </w:rPr>
        <w:t>.</w:t>
      </w:r>
      <w:r w:rsidR="00B557E7" w:rsidRPr="008F549F">
        <w:rPr>
          <w:rFonts w:ascii="Arial" w:hAnsi="Arial" w:cs="Arial"/>
          <w:lang w:eastAsia="pt-BR"/>
        </w:rPr>
        <w:t xml:space="preserve"> </w:t>
      </w:r>
    </w:p>
    <w:p w:rsidR="00FD373B" w:rsidRPr="001E5592" w:rsidRDefault="00FD373B" w:rsidP="00403B25">
      <w:pPr>
        <w:pStyle w:val="Default"/>
        <w:jc w:val="both"/>
        <w:rPr>
          <w:rFonts w:ascii="Arial" w:hAnsi="Arial" w:cs="Arial"/>
          <w:color w:val="auto"/>
          <w:lang w:eastAsia="pt-BR"/>
        </w:rPr>
      </w:pPr>
      <w:r w:rsidRPr="001E5592">
        <w:rPr>
          <w:rFonts w:ascii="Arial" w:hAnsi="Arial" w:cs="Arial"/>
          <w:color w:val="auto"/>
        </w:rPr>
        <w:t xml:space="preserve">III – </w:t>
      </w:r>
      <w:r w:rsidRPr="001E5592">
        <w:rPr>
          <w:rFonts w:ascii="Arial" w:hAnsi="Arial" w:cs="Arial"/>
          <w:color w:val="auto"/>
          <w:lang w:eastAsia="pt-BR"/>
        </w:rPr>
        <w:t>Policiamento Comunitário não é uma modalidade ou uma ação especializada isolada dentro da Instituição – os policiais comunitários não devem ser exceção dentro da organização policial, mas integrados e participantes de todos os proces</w:t>
      </w:r>
      <w:r w:rsidRPr="001E5592">
        <w:rPr>
          <w:rFonts w:ascii="Arial" w:hAnsi="Arial" w:cs="Arial"/>
          <w:color w:val="auto"/>
          <w:lang w:eastAsia="pt-BR"/>
        </w:rPr>
        <w:softHyphen/>
        <w:t>sos desenvolvidos na unidade. São parte sim de uma grande estratégia organizacional, sendo uma importante referência para todas as ações desenvolvidas pela Polícia Militar. O per</w:t>
      </w:r>
      <w:r w:rsidRPr="001E5592">
        <w:rPr>
          <w:rFonts w:ascii="Arial" w:hAnsi="Arial" w:cs="Arial"/>
          <w:color w:val="auto"/>
          <w:lang w:eastAsia="pt-BR"/>
        </w:rPr>
        <w:softHyphen/>
        <w:t>fil desse profissional é também o de aproximação e paciência, com capacidade de ouvir, orientar e participar das decisões comunitárias, sem perder a qualidade de policial militar forja</w:t>
      </w:r>
      <w:r w:rsidRPr="001E5592">
        <w:rPr>
          <w:rFonts w:ascii="Arial" w:hAnsi="Arial" w:cs="Arial"/>
          <w:color w:val="auto"/>
          <w:lang w:eastAsia="pt-BR"/>
        </w:rPr>
        <w:softHyphen/>
        <w:t xml:space="preserve">do para servir e proteger a sociedade. </w:t>
      </w:r>
    </w:p>
    <w:p w:rsidR="00FD373B" w:rsidRPr="001E5592" w:rsidRDefault="00FD373B" w:rsidP="00403B25">
      <w:pPr>
        <w:suppressAutoHyphens w:val="0"/>
        <w:autoSpaceDE w:val="0"/>
        <w:autoSpaceDN w:val="0"/>
        <w:adjustRightInd w:val="0"/>
        <w:jc w:val="both"/>
        <w:rPr>
          <w:rFonts w:ascii="Arial" w:hAnsi="Arial" w:cs="Arial"/>
          <w:lang w:eastAsia="pt-BR"/>
        </w:rPr>
      </w:pPr>
      <w:r w:rsidRPr="001E5592">
        <w:rPr>
          <w:rFonts w:ascii="Arial" w:hAnsi="Arial" w:cs="Arial"/>
          <w:lang w:eastAsia="pt-BR"/>
        </w:rPr>
        <w:t>IV - Policiamento comunitário não pode ser um enfoque de cima para baixo – as iniciativas do policiamento comunitário come</w:t>
      </w:r>
      <w:r w:rsidRPr="001E5592">
        <w:rPr>
          <w:rFonts w:ascii="Arial" w:hAnsi="Arial" w:cs="Arial"/>
          <w:lang w:eastAsia="pt-BR"/>
        </w:rPr>
        <w:softHyphen/>
        <w:t>çam com o policial de serviço. Assim admite-se compartilhar poder e autoridade com o subordinado, pois no seu ambiente de trabalho ele deve ser respeitado pela sua competência e co</w:t>
      </w:r>
      <w:r w:rsidRPr="001E5592">
        <w:rPr>
          <w:rFonts w:ascii="Arial" w:hAnsi="Arial" w:cs="Arial"/>
          <w:lang w:eastAsia="pt-BR"/>
        </w:rPr>
        <w:softHyphen/>
        <w:t>nhecimento. Contudo o policial comunitário também adquire mais responsabilidade já que seus atos serão prestigiados ou cobrados pela comunidade e seus superiores.</w:t>
      </w:r>
    </w:p>
    <w:p w:rsidR="00FD373B" w:rsidRPr="001E5592" w:rsidRDefault="00FD373B" w:rsidP="00FD373B">
      <w:pPr>
        <w:suppressAutoHyphens w:val="0"/>
        <w:autoSpaceDE w:val="0"/>
        <w:autoSpaceDN w:val="0"/>
        <w:adjustRightInd w:val="0"/>
        <w:spacing w:line="276" w:lineRule="auto"/>
        <w:rPr>
          <w:rFonts w:ascii="Arial" w:hAnsi="Arial" w:cs="Arial"/>
          <w:lang w:eastAsia="pt-BR"/>
        </w:rPr>
      </w:pPr>
      <w:r w:rsidRPr="001E5592">
        <w:rPr>
          <w:rFonts w:ascii="Arial" w:hAnsi="Arial" w:cs="Arial"/>
          <w:lang w:eastAsia="pt-BR"/>
        </w:rPr>
        <w:t xml:space="preserve"> </w:t>
      </w:r>
    </w:p>
    <w:p w:rsidR="00C01120" w:rsidRDefault="00C01120" w:rsidP="00C01120">
      <w:pPr>
        <w:spacing w:line="276" w:lineRule="auto"/>
        <w:jc w:val="both"/>
        <w:rPr>
          <w:rFonts w:ascii="Arial" w:hAnsi="Arial" w:cs="Arial"/>
          <w:b/>
        </w:rPr>
      </w:pPr>
      <w:r w:rsidRPr="00F85EE5">
        <w:rPr>
          <w:rFonts w:ascii="Arial" w:hAnsi="Arial" w:cs="Arial"/>
          <w:b/>
        </w:rPr>
        <w:t>Após a análise acima, assinale a alternativa correta</w:t>
      </w:r>
      <w:r w:rsidR="00EC370D">
        <w:rPr>
          <w:rFonts w:ascii="Arial" w:hAnsi="Arial" w:cs="Arial"/>
          <w:b/>
        </w:rPr>
        <w:t xml:space="preserve"> que apresenta </w:t>
      </w:r>
      <w:r w:rsidR="00EC370D" w:rsidRPr="004D3839">
        <w:rPr>
          <w:rFonts w:ascii="Arial" w:hAnsi="Arial" w:cs="Arial"/>
          <w:b/>
        </w:rPr>
        <w:t>interpretações errôneas sobre o que não é Policiamento Comunitário</w:t>
      </w:r>
      <w:r w:rsidRPr="00F85EE5">
        <w:rPr>
          <w:rFonts w:ascii="Arial" w:hAnsi="Arial" w:cs="Arial"/>
          <w:b/>
        </w:rPr>
        <w:t>:</w:t>
      </w:r>
    </w:p>
    <w:p w:rsidR="00FD373B" w:rsidRPr="001E5592" w:rsidRDefault="00FD373B" w:rsidP="00FD373B">
      <w:pPr>
        <w:spacing w:line="276" w:lineRule="auto"/>
        <w:jc w:val="both"/>
        <w:rPr>
          <w:rFonts w:ascii="Arial" w:hAnsi="Arial" w:cs="Arial"/>
        </w:rPr>
      </w:pPr>
      <w:r w:rsidRPr="001E5592">
        <w:rPr>
          <w:rFonts w:ascii="Arial" w:hAnsi="Arial" w:cs="Arial"/>
        </w:rPr>
        <w:t xml:space="preserve">a) </w:t>
      </w:r>
      <w:r w:rsidR="00C01120">
        <w:rPr>
          <w:rFonts w:ascii="Arial" w:hAnsi="Arial" w:cs="Arial"/>
        </w:rPr>
        <w:t xml:space="preserve">As </w:t>
      </w:r>
      <w:r w:rsidR="00DF6BE5">
        <w:rPr>
          <w:rFonts w:ascii="Arial" w:hAnsi="Arial" w:cs="Arial"/>
        </w:rPr>
        <w:t xml:space="preserve">afirmativas </w:t>
      </w:r>
      <w:r w:rsidRPr="001E5592">
        <w:rPr>
          <w:rFonts w:ascii="Arial" w:hAnsi="Arial" w:cs="Arial"/>
        </w:rPr>
        <w:t>I e II</w:t>
      </w:r>
      <w:r w:rsidR="00C01120">
        <w:rPr>
          <w:rFonts w:ascii="Arial" w:hAnsi="Arial" w:cs="Arial"/>
        </w:rPr>
        <w:t xml:space="preserve"> estão corretas</w:t>
      </w:r>
      <w:r w:rsidRPr="001E5592">
        <w:rPr>
          <w:rFonts w:ascii="Arial" w:hAnsi="Arial" w:cs="Arial"/>
        </w:rPr>
        <w:t>.</w:t>
      </w:r>
    </w:p>
    <w:p w:rsidR="00FD373B" w:rsidRPr="001E5592" w:rsidRDefault="00FD373B" w:rsidP="00FD373B">
      <w:pPr>
        <w:spacing w:line="276" w:lineRule="auto"/>
        <w:jc w:val="both"/>
        <w:rPr>
          <w:rFonts w:ascii="Arial" w:hAnsi="Arial" w:cs="Arial"/>
        </w:rPr>
      </w:pPr>
      <w:r w:rsidRPr="001E5592">
        <w:rPr>
          <w:rFonts w:ascii="Arial" w:hAnsi="Arial" w:cs="Arial"/>
        </w:rPr>
        <w:t xml:space="preserve">b) </w:t>
      </w:r>
      <w:r w:rsidR="00C01120">
        <w:rPr>
          <w:rFonts w:ascii="Arial" w:hAnsi="Arial" w:cs="Arial"/>
        </w:rPr>
        <w:t xml:space="preserve">As </w:t>
      </w:r>
      <w:r w:rsidR="00DF6BE5">
        <w:rPr>
          <w:rFonts w:ascii="Arial" w:hAnsi="Arial" w:cs="Arial"/>
        </w:rPr>
        <w:t xml:space="preserve">afirmativas </w:t>
      </w:r>
      <w:r w:rsidRPr="001E5592">
        <w:rPr>
          <w:rFonts w:ascii="Arial" w:hAnsi="Arial" w:cs="Arial"/>
        </w:rPr>
        <w:t>II e IV</w:t>
      </w:r>
      <w:r w:rsidR="00C01120">
        <w:rPr>
          <w:rFonts w:ascii="Arial" w:hAnsi="Arial" w:cs="Arial"/>
        </w:rPr>
        <w:t xml:space="preserve"> estão corretas</w:t>
      </w:r>
      <w:r w:rsidRPr="001E5592">
        <w:rPr>
          <w:rFonts w:ascii="Arial" w:hAnsi="Arial" w:cs="Arial"/>
        </w:rPr>
        <w:t>.</w:t>
      </w:r>
    </w:p>
    <w:p w:rsidR="00FD373B" w:rsidRPr="001E5592" w:rsidRDefault="00FD373B" w:rsidP="00FD373B">
      <w:pPr>
        <w:spacing w:line="276" w:lineRule="auto"/>
        <w:jc w:val="both"/>
        <w:rPr>
          <w:rFonts w:ascii="Arial" w:hAnsi="Arial" w:cs="Arial"/>
        </w:rPr>
      </w:pPr>
      <w:r w:rsidRPr="001E5592">
        <w:rPr>
          <w:rFonts w:ascii="Arial" w:hAnsi="Arial" w:cs="Arial"/>
        </w:rPr>
        <w:lastRenderedPageBreak/>
        <w:t xml:space="preserve">c) </w:t>
      </w:r>
      <w:r w:rsidR="00C01120">
        <w:rPr>
          <w:rFonts w:ascii="Arial" w:hAnsi="Arial" w:cs="Arial"/>
        </w:rPr>
        <w:t xml:space="preserve">As </w:t>
      </w:r>
      <w:r w:rsidR="00DF6BE5">
        <w:rPr>
          <w:rFonts w:ascii="Arial" w:hAnsi="Arial" w:cs="Arial"/>
        </w:rPr>
        <w:t xml:space="preserve">afirmativas </w:t>
      </w:r>
      <w:r w:rsidRPr="001E5592">
        <w:rPr>
          <w:rFonts w:ascii="Arial" w:hAnsi="Arial" w:cs="Arial"/>
        </w:rPr>
        <w:t>I, II e IV</w:t>
      </w:r>
      <w:r w:rsidR="00C01120">
        <w:rPr>
          <w:rFonts w:ascii="Arial" w:hAnsi="Arial" w:cs="Arial"/>
        </w:rPr>
        <w:t xml:space="preserve"> estão corretas</w:t>
      </w:r>
      <w:r w:rsidRPr="001E5592">
        <w:rPr>
          <w:rFonts w:ascii="Arial" w:hAnsi="Arial" w:cs="Arial"/>
        </w:rPr>
        <w:t>.</w:t>
      </w:r>
    </w:p>
    <w:p w:rsidR="00FD373B" w:rsidRPr="001E5592" w:rsidRDefault="00FD373B" w:rsidP="00FD373B">
      <w:pPr>
        <w:spacing w:line="276" w:lineRule="auto"/>
        <w:jc w:val="both"/>
        <w:rPr>
          <w:rFonts w:ascii="Arial" w:hAnsi="Arial" w:cs="Arial"/>
        </w:rPr>
      </w:pPr>
      <w:r w:rsidRPr="001E5592">
        <w:rPr>
          <w:rFonts w:ascii="Arial" w:hAnsi="Arial" w:cs="Arial"/>
        </w:rPr>
        <w:t xml:space="preserve">d) </w:t>
      </w:r>
      <w:r w:rsidR="00C01120">
        <w:rPr>
          <w:rFonts w:ascii="Arial" w:hAnsi="Arial" w:cs="Arial"/>
        </w:rPr>
        <w:t xml:space="preserve">As </w:t>
      </w:r>
      <w:r w:rsidR="00DF6BE5">
        <w:rPr>
          <w:rFonts w:ascii="Arial" w:hAnsi="Arial" w:cs="Arial"/>
        </w:rPr>
        <w:t xml:space="preserve">afirmativas </w:t>
      </w:r>
      <w:r w:rsidRPr="001E5592">
        <w:rPr>
          <w:rFonts w:ascii="Arial" w:hAnsi="Arial" w:cs="Arial"/>
        </w:rPr>
        <w:t>I, III e IV</w:t>
      </w:r>
      <w:r w:rsidR="00C01120">
        <w:rPr>
          <w:rFonts w:ascii="Arial" w:hAnsi="Arial" w:cs="Arial"/>
        </w:rPr>
        <w:t xml:space="preserve"> estão corretas</w:t>
      </w:r>
      <w:r w:rsidRPr="001E5592">
        <w:rPr>
          <w:rFonts w:ascii="Arial" w:hAnsi="Arial" w:cs="Arial"/>
        </w:rPr>
        <w:t>.</w:t>
      </w:r>
    </w:p>
    <w:p w:rsidR="00FD373B" w:rsidRPr="001E5592" w:rsidRDefault="00C01120" w:rsidP="00FD373B">
      <w:pPr>
        <w:spacing w:line="276" w:lineRule="auto"/>
        <w:jc w:val="both"/>
        <w:rPr>
          <w:rFonts w:ascii="Arial" w:hAnsi="Arial" w:cs="Arial"/>
          <w:b/>
          <w:bCs/>
        </w:rPr>
      </w:pPr>
      <w:r>
        <w:rPr>
          <w:rFonts w:ascii="Arial" w:hAnsi="Arial" w:cs="Arial"/>
        </w:rPr>
        <w:t xml:space="preserve">e) Todas as </w:t>
      </w:r>
      <w:r w:rsidR="00DF6BE5">
        <w:rPr>
          <w:rFonts w:ascii="Arial" w:hAnsi="Arial" w:cs="Arial"/>
        </w:rPr>
        <w:t xml:space="preserve">afirmativas </w:t>
      </w:r>
      <w:r>
        <w:rPr>
          <w:rFonts w:ascii="Arial" w:hAnsi="Arial" w:cs="Arial"/>
        </w:rPr>
        <w:t>estão corretas.</w:t>
      </w:r>
    </w:p>
    <w:p w:rsidR="004D3839" w:rsidRPr="001E5592" w:rsidRDefault="004D3839" w:rsidP="004D3839">
      <w:pPr>
        <w:jc w:val="both"/>
        <w:rPr>
          <w:rFonts w:ascii="Arial" w:hAnsi="Arial" w:cs="Arial"/>
          <w:sz w:val="20"/>
          <w:szCs w:val="20"/>
        </w:rPr>
      </w:pPr>
    </w:p>
    <w:p w:rsidR="004D3839" w:rsidRDefault="004D3839" w:rsidP="004D3839">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t>Considerando o</w:t>
      </w:r>
      <w:r w:rsidR="00FF32C4">
        <w:rPr>
          <w:rFonts w:ascii="Arial" w:hAnsi="Arial" w:cs="Arial"/>
          <w:color w:val="000000"/>
          <w:sz w:val="20"/>
          <w:szCs w:val="20"/>
        </w:rPr>
        <w:t xml:space="preserve"> conteúdo programático referente ao</w:t>
      </w:r>
      <w:r>
        <w:rPr>
          <w:rFonts w:ascii="Arial" w:hAnsi="Arial" w:cs="Arial"/>
          <w:color w:val="000000"/>
          <w:sz w:val="20"/>
          <w:szCs w:val="20"/>
        </w:rPr>
        <w:t>s Direitos Humanos e Cidadania, responda as questões abaixo:</w:t>
      </w:r>
    </w:p>
    <w:p w:rsidR="004D3839" w:rsidRPr="001E5592" w:rsidRDefault="004D3839" w:rsidP="00FD373B">
      <w:pPr>
        <w:pStyle w:val="western"/>
        <w:spacing w:before="0" w:after="0"/>
        <w:rPr>
          <w:rFonts w:ascii="Arial" w:hAnsi="Arial" w:cs="Arial"/>
          <w:sz w:val="20"/>
          <w:szCs w:val="20"/>
        </w:rPr>
      </w:pPr>
    </w:p>
    <w:tbl>
      <w:tblPr>
        <w:tblW w:w="0" w:type="auto"/>
        <w:tblInd w:w="-69" w:type="dxa"/>
        <w:tblLayout w:type="fixed"/>
        <w:tblLook w:val="0000" w:firstRow="0" w:lastRow="0" w:firstColumn="0" w:lastColumn="0" w:noHBand="0" w:noVBand="0"/>
      </w:tblPr>
      <w:tblGrid>
        <w:gridCol w:w="1538"/>
        <w:gridCol w:w="3137"/>
      </w:tblGrid>
      <w:tr w:rsidR="00FD373B" w:rsidRPr="001E5592" w:rsidTr="008E32EF">
        <w:tc>
          <w:tcPr>
            <w:tcW w:w="1538" w:type="dxa"/>
            <w:tcBorders>
              <w:top w:val="single" w:sz="4" w:space="0" w:color="000000"/>
              <w:left w:val="single" w:sz="4" w:space="0" w:color="000000"/>
              <w:bottom w:val="single" w:sz="4" w:space="0" w:color="000000"/>
            </w:tcBorders>
            <w:shd w:val="clear" w:color="auto" w:fill="000000"/>
            <w:vAlign w:val="center"/>
          </w:tcPr>
          <w:p w:rsidR="00FD373B" w:rsidRPr="001E5592" w:rsidRDefault="00FD373B" w:rsidP="008E32EF">
            <w:pPr>
              <w:jc w:val="center"/>
              <w:rPr>
                <w:rFonts w:ascii="Arial" w:hAnsi="Arial" w:cs="Arial"/>
              </w:rPr>
            </w:pPr>
            <w:r w:rsidRPr="001E5592">
              <w:rPr>
                <w:rFonts w:ascii="Arial" w:hAnsi="Arial" w:cs="Arial"/>
                <w:b/>
                <w:bCs/>
                <w:sz w:val="20"/>
                <w:szCs w:val="20"/>
              </w:rPr>
              <w:t>QUESTÃO 04</w:t>
            </w:r>
          </w:p>
        </w:tc>
        <w:tc>
          <w:tcPr>
            <w:tcW w:w="3137" w:type="dxa"/>
            <w:tcBorders>
              <w:left w:val="single" w:sz="4" w:space="0" w:color="000000"/>
              <w:bottom w:val="single" w:sz="4" w:space="0" w:color="000000"/>
            </w:tcBorders>
            <w:shd w:val="clear" w:color="auto" w:fill="auto"/>
          </w:tcPr>
          <w:p w:rsidR="00FD373B" w:rsidRPr="001E5592" w:rsidRDefault="00FD373B" w:rsidP="008E32EF">
            <w:pPr>
              <w:snapToGrid w:val="0"/>
              <w:jc w:val="both"/>
              <w:rPr>
                <w:rFonts w:ascii="Arial" w:hAnsi="Arial" w:cs="Arial"/>
                <w:bCs/>
                <w:sz w:val="20"/>
                <w:szCs w:val="20"/>
              </w:rPr>
            </w:pPr>
          </w:p>
        </w:tc>
      </w:tr>
    </w:tbl>
    <w:p w:rsidR="00FD373B" w:rsidRPr="004D3839" w:rsidRDefault="00FD373B" w:rsidP="00403B25">
      <w:pPr>
        <w:jc w:val="both"/>
        <w:rPr>
          <w:rFonts w:ascii="Arial" w:hAnsi="Arial" w:cs="Arial"/>
          <w:b/>
        </w:rPr>
      </w:pPr>
      <w:r w:rsidRPr="004D3839">
        <w:rPr>
          <w:rFonts w:ascii="Arial" w:hAnsi="Arial" w:cs="Arial"/>
          <w:b/>
        </w:rPr>
        <w:t>Considerando a DECLARAÇÃO</w:t>
      </w:r>
      <w:r w:rsidR="004D3839">
        <w:rPr>
          <w:rFonts w:ascii="Arial" w:hAnsi="Arial" w:cs="Arial"/>
          <w:b/>
        </w:rPr>
        <w:t xml:space="preserve"> UNIVERSAL DOS DIREITOS HUMANOS, proferida durante a</w:t>
      </w:r>
      <w:r w:rsidRPr="004D3839">
        <w:rPr>
          <w:rFonts w:ascii="Arial" w:hAnsi="Arial" w:cs="Arial"/>
          <w:b/>
        </w:rPr>
        <w:t xml:space="preserve"> Assembleia Geral das Nações Unidas </w:t>
      </w:r>
      <w:r w:rsidR="004D3839">
        <w:rPr>
          <w:rFonts w:ascii="Arial" w:hAnsi="Arial" w:cs="Arial"/>
          <w:b/>
        </w:rPr>
        <w:t>na cidade de</w:t>
      </w:r>
      <w:r w:rsidRPr="004D3839">
        <w:rPr>
          <w:rFonts w:ascii="Arial" w:hAnsi="Arial" w:cs="Arial"/>
          <w:b/>
        </w:rPr>
        <w:t xml:space="preserve"> Paris,</w:t>
      </w:r>
      <w:r w:rsidR="004D3839">
        <w:rPr>
          <w:rFonts w:ascii="Arial" w:hAnsi="Arial" w:cs="Arial"/>
          <w:b/>
        </w:rPr>
        <w:t xml:space="preserve"> em</w:t>
      </w:r>
      <w:r w:rsidRPr="004D3839">
        <w:rPr>
          <w:rFonts w:ascii="Arial" w:hAnsi="Arial" w:cs="Arial"/>
          <w:b/>
        </w:rPr>
        <w:t xml:space="preserve"> 10 </w:t>
      </w:r>
      <w:r w:rsidR="004D3839">
        <w:rPr>
          <w:rFonts w:ascii="Arial" w:hAnsi="Arial" w:cs="Arial"/>
          <w:b/>
        </w:rPr>
        <w:t xml:space="preserve">de </w:t>
      </w:r>
      <w:r w:rsidRPr="004D3839">
        <w:rPr>
          <w:rFonts w:ascii="Arial" w:hAnsi="Arial" w:cs="Arial"/>
          <w:b/>
        </w:rPr>
        <w:t>dez</w:t>
      </w:r>
      <w:r w:rsidR="004D3839">
        <w:rPr>
          <w:rFonts w:ascii="Arial" w:hAnsi="Arial" w:cs="Arial"/>
          <w:b/>
        </w:rPr>
        <w:t>embro de</w:t>
      </w:r>
      <w:r w:rsidRPr="004D3839">
        <w:rPr>
          <w:rFonts w:ascii="Arial" w:hAnsi="Arial" w:cs="Arial"/>
          <w:b/>
        </w:rPr>
        <w:t xml:space="preserve"> 1948</w:t>
      </w:r>
      <w:r w:rsidR="004D3839">
        <w:rPr>
          <w:rFonts w:ascii="Arial" w:hAnsi="Arial" w:cs="Arial"/>
          <w:b/>
        </w:rPr>
        <w:t>, a</w:t>
      </w:r>
      <w:r w:rsidRPr="004D3839">
        <w:rPr>
          <w:rFonts w:ascii="Arial" w:hAnsi="Arial" w:cs="Arial"/>
          <w:b/>
        </w:rPr>
        <w:t xml:space="preserve">ssinale qual alternativa </w:t>
      </w:r>
      <w:r w:rsidR="00F85EE5" w:rsidRPr="00F85EE5">
        <w:rPr>
          <w:rFonts w:ascii="Arial" w:hAnsi="Arial" w:cs="Arial"/>
          <w:b/>
          <w:u w:val="single"/>
        </w:rPr>
        <w:t>NÃO</w:t>
      </w:r>
      <w:r w:rsidR="00F85EE5">
        <w:rPr>
          <w:rFonts w:ascii="Arial" w:hAnsi="Arial" w:cs="Arial"/>
          <w:b/>
        </w:rPr>
        <w:t xml:space="preserve"> </w:t>
      </w:r>
      <w:r w:rsidRPr="004D3839">
        <w:rPr>
          <w:rFonts w:ascii="Arial" w:hAnsi="Arial" w:cs="Arial"/>
          <w:b/>
        </w:rPr>
        <w:t>representa um dos direitos descritos na referida declaração:</w:t>
      </w:r>
    </w:p>
    <w:p w:rsidR="00FD373B" w:rsidRPr="001E5592" w:rsidRDefault="00FD373B" w:rsidP="00FD373B">
      <w:pPr>
        <w:spacing w:line="276" w:lineRule="auto"/>
        <w:jc w:val="both"/>
        <w:rPr>
          <w:rFonts w:ascii="Arial" w:hAnsi="Arial" w:cs="Arial"/>
        </w:rPr>
      </w:pPr>
    </w:p>
    <w:p w:rsidR="00FD373B" w:rsidRPr="001E5592" w:rsidRDefault="00FD373B" w:rsidP="00403B25">
      <w:pPr>
        <w:suppressAutoHyphens w:val="0"/>
        <w:autoSpaceDE w:val="0"/>
        <w:autoSpaceDN w:val="0"/>
        <w:adjustRightInd w:val="0"/>
        <w:jc w:val="both"/>
        <w:rPr>
          <w:rFonts w:ascii="Arial" w:hAnsi="Arial" w:cs="Arial"/>
        </w:rPr>
      </w:pPr>
      <w:r w:rsidRPr="001E5592">
        <w:rPr>
          <w:rFonts w:ascii="Arial" w:hAnsi="Arial" w:cs="Arial"/>
        </w:rPr>
        <w:t xml:space="preserve">a) </w:t>
      </w:r>
      <w:r w:rsidRPr="001E5592">
        <w:rPr>
          <w:rFonts w:ascii="Arial" w:hAnsi="Arial" w:cs="Arial"/>
          <w:lang w:eastAsia="pt-BR"/>
        </w:rPr>
        <w:t>Todo ser humano, como membro da sociedade, tem direito à segurança social, à realização pelo esforço nacional, pela cooperação internacional e de acordo com a organização e recursos de cada Estado, dos direitos econômicos, sociais e culturais indispensáveis à sua dignidade e ao livre desenvolvimento da sua personalidade.</w:t>
      </w:r>
    </w:p>
    <w:p w:rsidR="00FD373B" w:rsidRPr="001E5592" w:rsidRDefault="00FD373B" w:rsidP="00403B25">
      <w:pPr>
        <w:suppressAutoHyphens w:val="0"/>
        <w:autoSpaceDE w:val="0"/>
        <w:autoSpaceDN w:val="0"/>
        <w:adjustRightInd w:val="0"/>
        <w:jc w:val="both"/>
        <w:rPr>
          <w:rFonts w:ascii="Arial" w:hAnsi="Arial" w:cs="Arial"/>
        </w:rPr>
      </w:pPr>
      <w:r w:rsidRPr="001E5592">
        <w:rPr>
          <w:rFonts w:ascii="Arial" w:hAnsi="Arial" w:cs="Arial"/>
        </w:rPr>
        <w:t xml:space="preserve">b) </w:t>
      </w:r>
      <w:r w:rsidRPr="001E5592">
        <w:rPr>
          <w:rFonts w:ascii="Arial" w:hAnsi="Arial" w:cs="Arial"/>
          <w:lang w:eastAsia="pt-BR"/>
        </w:rPr>
        <w:t>Todo ser humano acusado de um ato delituoso tem o direito de ser presumido inocente até que a sua culpabilidade tenha sido provada de acordo com a lei, em julgamento público no qual lhe tenham sido asseguradas todas as garantias necessárias à sua defesa.</w:t>
      </w:r>
      <w:r w:rsidRPr="001E5592">
        <w:rPr>
          <w:rFonts w:ascii="Arial" w:hAnsi="Arial" w:cs="Arial"/>
        </w:rPr>
        <w:t xml:space="preserve"> </w:t>
      </w:r>
    </w:p>
    <w:p w:rsidR="00FD373B" w:rsidRPr="001E5592" w:rsidRDefault="00FD373B" w:rsidP="00403B25">
      <w:pPr>
        <w:suppressAutoHyphens w:val="0"/>
        <w:autoSpaceDE w:val="0"/>
        <w:autoSpaceDN w:val="0"/>
        <w:adjustRightInd w:val="0"/>
        <w:jc w:val="both"/>
        <w:rPr>
          <w:rFonts w:ascii="Arial" w:hAnsi="Arial" w:cs="Arial"/>
        </w:rPr>
      </w:pPr>
      <w:r w:rsidRPr="001E5592">
        <w:rPr>
          <w:rFonts w:ascii="Arial" w:hAnsi="Arial" w:cs="Arial"/>
        </w:rPr>
        <w:t xml:space="preserve">c) </w:t>
      </w:r>
      <w:r w:rsidRPr="001E5592">
        <w:rPr>
          <w:rFonts w:ascii="Arial" w:hAnsi="Arial" w:cs="Arial"/>
          <w:lang w:eastAsia="pt-BR"/>
        </w:rPr>
        <w:t>Todo ser humano tem direito, em plena igualdade, a uma justa e pública audiência por parte de um tribunal independente e imparcial, para decidir sobre seus direitos e deveres ou do fundamento de qualquer acusação criminal contra ele.</w:t>
      </w:r>
    </w:p>
    <w:p w:rsidR="004D3839" w:rsidRPr="001E5592" w:rsidRDefault="00FD373B" w:rsidP="00403B25">
      <w:pPr>
        <w:jc w:val="both"/>
        <w:rPr>
          <w:rFonts w:ascii="Arial" w:hAnsi="Arial" w:cs="Arial"/>
        </w:rPr>
      </w:pPr>
      <w:r w:rsidRPr="001E5592">
        <w:rPr>
          <w:rFonts w:ascii="Arial" w:hAnsi="Arial" w:cs="Arial"/>
        </w:rPr>
        <w:t xml:space="preserve">d) </w:t>
      </w:r>
      <w:r w:rsidRPr="001E5592">
        <w:rPr>
          <w:rFonts w:ascii="Arial" w:hAnsi="Arial" w:cs="Arial"/>
          <w:lang w:eastAsia="pt-BR"/>
        </w:rPr>
        <w:t>Ninguém será arbitrariamente preso, detido ou exilado, exceto para os casos que</w:t>
      </w:r>
      <w:r w:rsidR="004D3839">
        <w:rPr>
          <w:rFonts w:ascii="Arial" w:hAnsi="Arial" w:cs="Arial"/>
          <w:lang w:eastAsia="pt-BR"/>
        </w:rPr>
        <w:t xml:space="preserve"> </w:t>
      </w:r>
      <w:r w:rsidR="004D3839" w:rsidRPr="001E5592">
        <w:rPr>
          <w:rFonts w:ascii="Arial" w:hAnsi="Arial" w:cs="Arial"/>
          <w:lang w:eastAsia="pt-BR"/>
        </w:rPr>
        <w:t>violem os preceitos instituídos nesta declaração.</w:t>
      </w:r>
    </w:p>
    <w:p w:rsidR="004D3839" w:rsidRPr="001E5592" w:rsidRDefault="004D3839" w:rsidP="00403B25">
      <w:pPr>
        <w:suppressAutoHyphens w:val="0"/>
        <w:autoSpaceDE w:val="0"/>
        <w:autoSpaceDN w:val="0"/>
        <w:adjustRightInd w:val="0"/>
        <w:jc w:val="both"/>
        <w:rPr>
          <w:rFonts w:ascii="Arial" w:hAnsi="Arial" w:cs="Arial"/>
          <w:b/>
          <w:bCs/>
          <w:sz w:val="20"/>
          <w:szCs w:val="20"/>
        </w:rPr>
      </w:pPr>
      <w:r w:rsidRPr="001E5592">
        <w:rPr>
          <w:rFonts w:ascii="Arial" w:hAnsi="Arial" w:cs="Arial"/>
        </w:rPr>
        <w:t xml:space="preserve">e) </w:t>
      </w:r>
      <w:r w:rsidRPr="001E5592">
        <w:rPr>
          <w:rFonts w:ascii="Arial" w:hAnsi="Arial" w:cs="Arial"/>
          <w:lang w:eastAsia="pt-BR"/>
        </w:rPr>
        <w:t>Todo ser humano tem direito a receber dos tribunais nacionais competentes remédio efetivo para os atos que violem os direitos fundamentais que lhe sejam reconhecidos pela constituição ou pela lei</w:t>
      </w:r>
      <w:r w:rsidRPr="001E5592">
        <w:rPr>
          <w:rFonts w:ascii="Arial" w:hAnsi="Arial" w:cs="Arial"/>
        </w:rPr>
        <w:t>.</w:t>
      </w:r>
    </w:p>
    <w:p w:rsidR="0047186D" w:rsidRDefault="0047186D">
      <w:pPr>
        <w:jc w:val="both"/>
        <w:rPr>
          <w:rFonts w:ascii="Arial" w:hAnsi="Arial" w:cs="Arial"/>
          <w:b/>
          <w:bCs/>
          <w:color w:val="000000"/>
          <w:sz w:val="20"/>
          <w:szCs w:val="20"/>
        </w:rPr>
      </w:pPr>
    </w:p>
    <w:p w:rsidR="00F3586F" w:rsidRDefault="00F3586F">
      <w:pPr>
        <w:jc w:val="both"/>
        <w:rPr>
          <w:rFonts w:ascii="Arial" w:hAnsi="Arial" w:cs="Arial"/>
          <w:b/>
          <w:bCs/>
          <w:color w:val="000000"/>
          <w:sz w:val="20"/>
          <w:szCs w:val="2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05</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DD0805" w:rsidRDefault="00DD0805" w:rsidP="00DD0805">
      <w:pPr>
        <w:jc w:val="both"/>
        <w:rPr>
          <w:rFonts w:ascii="Arial" w:hAnsi="Arial" w:cs="Arial"/>
          <w:b/>
        </w:rPr>
      </w:pPr>
      <w:r w:rsidRPr="00984AB4">
        <w:rPr>
          <w:rFonts w:ascii="Arial" w:hAnsi="Arial" w:cs="Arial"/>
          <w:b/>
        </w:rPr>
        <w:t xml:space="preserve">De acordo com o artigo 5º da Constituição Federal de 1988, todos são iguais perante a lei, sem distinção de qualquer natureza, garantindo-se aos brasileiros e aos estrangeiros residentes </w:t>
      </w:r>
      <w:r w:rsidRPr="00984AB4">
        <w:rPr>
          <w:rFonts w:ascii="Arial" w:hAnsi="Arial" w:cs="Arial"/>
          <w:b/>
        </w:rPr>
        <w:lastRenderedPageBreak/>
        <w:t>no País a inviolabilidade do direito à vida, à liberdade, à igualdade, à segurança e à propriedade. O artigo conta com alguns itens referentes aos termos que se referem a tais direitos. Com relação aos itens, assinale a alternativa</w:t>
      </w:r>
      <w:r w:rsidR="00F85EE5">
        <w:rPr>
          <w:rFonts w:ascii="Arial" w:hAnsi="Arial" w:cs="Arial"/>
          <w:b/>
        </w:rPr>
        <w:t xml:space="preserve"> </w:t>
      </w:r>
      <w:r w:rsidR="00F85EE5" w:rsidRPr="00F85EE5">
        <w:rPr>
          <w:rFonts w:ascii="Arial" w:hAnsi="Arial" w:cs="Arial"/>
          <w:b/>
          <w:u w:val="single"/>
        </w:rPr>
        <w:t>INCORRETA</w:t>
      </w:r>
      <w:r>
        <w:rPr>
          <w:rFonts w:ascii="Arial" w:hAnsi="Arial" w:cs="Arial"/>
          <w:b/>
        </w:rPr>
        <w:t>:</w:t>
      </w:r>
    </w:p>
    <w:p w:rsidR="00403B25" w:rsidRDefault="00403B25" w:rsidP="00DD0805">
      <w:pPr>
        <w:jc w:val="both"/>
        <w:rPr>
          <w:rFonts w:ascii="Arial" w:hAnsi="Arial" w:cs="Arial"/>
          <w:b/>
        </w:rPr>
      </w:pPr>
    </w:p>
    <w:p w:rsidR="00DD0805" w:rsidRPr="00D32FD7" w:rsidRDefault="008E32EF" w:rsidP="00403B2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a) </w:t>
      </w:r>
      <w:r w:rsidR="00DD0805" w:rsidRPr="00D32FD7">
        <w:rPr>
          <w:rFonts w:ascii="Arial" w:hAnsi="Arial" w:cs="Arial"/>
          <w:sz w:val="24"/>
          <w:szCs w:val="24"/>
        </w:rPr>
        <w:t>Homens e mulheres são iguais em direitos e obrigações</w:t>
      </w:r>
      <w:r w:rsidR="00DD0805">
        <w:rPr>
          <w:rFonts w:ascii="Arial" w:hAnsi="Arial" w:cs="Arial"/>
          <w:sz w:val="24"/>
          <w:szCs w:val="24"/>
        </w:rPr>
        <w:t>, nos termos d</w:t>
      </w:r>
      <w:r w:rsidR="003E1EF3">
        <w:rPr>
          <w:rFonts w:ascii="Arial" w:hAnsi="Arial" w:cs="Arial"/>
          <w:sz w:val="24"/>
          <w:szCs w:val="24"/>
        </w:rPr>
        <w:t>a</w:t>
      </w:r>
      <w:r w:rsidR="00DD0805">
        <w:rPr>
          <w:rFonts w:ascii="Arial" w:hAnsi="Arial" w:cs="Arial"/>
          <w:sz w:val="24"/>
          <w:szCs w:val="24"/>
        </w:rPr>
        <w:t xml:space="preserve"> Constituição.</w:t>
      </w:r>
    </w:p>
    <w:p w:rsidR="00DD0805" w:rsidRPr="00D32FD7" w:rsidRDefault="008E32EF" w:rsidP="00403B2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b) </w:t>
      </w:r>
      <w:r w:rsidR="00DD0805" w:rsidRPr="00D32FD7">
        <w:rPr>
          <w:rFonts w:ascii="Arial" w:hAnsi="Arial" w:cs="Arial"/>
          <w:sz w:val="24"/>
          <w:szCs w:val="24"/>
        </w:rPr>
        <w:t>Ninguém será submetido a tortura nem a tr</w:t>
      </w:r>
      <w:r w:rsidR="00DD0805">
        <w:rPr>
          <w:rFonts w:ascii="Arial" w:hAnsi="Arial" w:cs="Arial"/>
          <w:sz w:val="24"/>
          <w:szCs w:val="24"/>
        </w:rPr>
        <w:t>atamento desumano ou degradante.</w:t>
      </w:r>
    </w:p>
    <w:p w:rsidR="00DD0805" w:rsidRPr="00D32FD7" w:rsidRDefault="008E32EF" w:rsidP="00403B2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c) </w:t>
      </w:r>
      <w:r w:rsidR="00DD0805" w:rsidRPr="00D32FD7">
        <w:rPr>
          <w:rFonts w:ascii="Arial" w:hAnsi="Arial" w:cs="Arial"/>
          <w:sz w:val="24"/>
          <w:szCs w:val="24"/>
        </w:rPr>
        <w:t>É assegurado o direito de resposta, proporcional ao agravo, além da indenização por dano material,</w:t>
      </w:r>
      <w:r w:rsidR="00DD0805">
        <w:rPr>
          <w:rFonts w:ascii="Arial" w:hAnsi="Arial" w:cs="Arial"/>
          <w:sz w:val="24"/>
          <w:szCs w:val="24"/>
        </w:rPr>
        <w:t xml:space="preserve"> moral ou à imagem.</w:t>
      </w:r>
    </w:p>
    <w:p w:rsidR="00DD0805" w:rsidRPr="00D32FD7" w:rsidRDefault="008E32EF" w:rsidP="00403B2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d) </w:t>
      </w:r>
      <w:r w:rsidR="00DD0805" w:rsidRPr="00D32FD7">
        <w:rPr>
          <w:rFonts w:ascii="Arial" w:hAnsi="Arial" w:cs="Arial"/>
          <w:sz w:val="24"/>
          <w:szCs w:val="24"/>
        </w:rPr>
        <w:t>É assegurada, nos termos da lei, a prestação de assistência religiosa nas entidades civis e mi</w:t>
      </w:r>
      <w:r w:rsidR="00DD0805">
        <w:rPr>
          <w:rFonts w:ascii="Arial" w:hAnsi="Arial" w:cs="Arial"/>
          <w:sz w:val="24"/>
          <w:szCs w:val="24"/>
        </w:rPr>
        <w:t>litares de internação coletiva.</w:t>
      </w:r>
    </w:p>
    <w:p w:rsidR="00DD0805" w:rsidRDefault="008E32EF" w:rsidP="00403B2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e) </w:t>
      </w:r>
      <w:r w:rsidR="00DD0805" w:rsidRPr="00DD0805">
        <w:rPr>
          <w:rFonts w:ascii="Arial" w:hAnsi="Arial" w:cs="Arial"/>
          <w:sz w:val="24"/>
          <w:szCs w:val="24"/>
        </w:rPr>
        <w:t>É livre a expressão da atividade intelectual, artística, científica e de comunicação, dependendo-se de censu</w:t>
      </w:r>
      <w:r w:rsidR="00DD0805">
        <w:rPr>
          <w:rFonts w:ascii="Arial" w:hAnsi="Arial" w:cs="Arial"/>
          <w:sz w:val="24"/>
          <w:szCs w:val="24"/>
        </w:rPr>
        <w:t>ra ou licença.</w:t>
      </w:r>
    </w:p>
    <w:p w:rsidR="00FF32C4" w:rsidRPr="00DD0805" w:rsidRDefault="00FF32C4" w:rsidP="00FF32C4">
      <w:pPr>
        <w:pStyle w:val="PargrafodaLista"/>
        <w:suppressAutoHyphens w:val="0"/>
        <w:spacing w:before="240" w:after="200" w:line="276" w:lineRule="auto"/>
        <w:ind w:left="360"/>
        <w:rPr>
          <w:rFonts w:ascii="Arial" w:hAnsi="Arial" w:cs="Arial"/>
          <w:sz w:val="24"/>
          <w:szCs w:val="24"/>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06</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FF32C4" w:rsidRPr="001E5592" w:rsidRDefault="00FF32C4" w:rsidP="00403B25">
      <w:pPr>
        <w:jc w:val="both"/>
        <w:rPr>
          <w:rFonts w:ascii="Arial" w:hAnsi="Arial" w:cs="Arial"/>
        </w:rPr>
      </w:pPr>
      <w:r w:rsidRPr="00FF32C4">
        <w:rPr>
          <w:rFonts w:ascii="Arial" w:hAnsi="Arial" w:cs="Arial"/>
          <w:b/>
        </w:rPr>
        <w:t>A Secretaria Nacional de Segurança Pública editou no ano de 2013 a 2ª Edição da Cartilha: Atuação policial na proteção dos direitos humanos de pessoas em situação</w:t>
      </w:r>
      <w:r w:rsidRPr="001E5592">
        <w:rPr>
          <w:rFonts w:ascii="Arial" w:hAnsi="Arial" w:cs="Arial"/>
        </w:rPr>
        <w:t xml:space="preserve"> </w:t>
      </w:r>
      <w:r w:rsidRPr="00FF32C4">
        <w:rPr>
          <w:rFonts w:ascii="Arial" w:hAnsi="Arial" w:cs="Arial"/>
          <w:b/>
        </w:rPr>
        <w:t>de vulnerabilidade. No que tange aos procedimentos na abordagem à criança e ao adolescente em fundada suspeita, é correto afirmar:</w:t>
      </w:r>
    </w:p>
    <w:p w:rsidR="00FF32C4" w:rsidRPr="001E5592" w:rsidRDefault="00FF32C4" w:rsidP="00FF32C4">
      <w:pPr>
        <w:spacing w:after="80" w:line="276" w:lineRule="auto"/>
        <w:jc w:val="both"/>
        <w:rPr>
          <w:rFonts w:ascii="Arial" w:hAnsi="Arial" w:cs="Arial"/>
        </w:rPr>
      </w:pPr>
    </w:p>
    <w:p w:rsidR="00FF32C4" w:rsidRPr="001E5592" w:rsidRDefault="00FF32C4" w:rsidP="00403B25">
      <w:pPr>
        <w:jc w:val="both"/>
        <w:rPr>
          <w:rFonts w:ascii="Arial" w:hAnsi="Arial" w:cs="Arial"/>
        </w:rPr>
      </w:pPr>
      <w:r w:rsidRPr="001E5592">
        <w:rPr>
          <w:rFonts w:ascii="Arial" w:hAnsi="Arial" w:cs="Arial"/>
        </w:rPr>
        <w:t>a) Pessoas com idade inferior a 18 anos são imputáveis.</w:t>
      </w:r>
    </w:p>
    <w:p w:rsidR="00FF32C4" w:rsidRPr="001E5592" w:rsidRDefault="00FF32C4" w:rsidP="00403B25">
      <w:pPr>
        <w:jc w:val="both"/>
        <w:rPr>
          <w:rFonts w:ascii="Arial" w:hAnsi="Arial" w:cs="Arial"/>
        </w:rPr>
      </w:pPr>
      <w:r w:rsidRPr="001E5592">
        <w:rPr>
          <w:rFonts w:ascii="Arial" w:hAnsi="Arial" w:cs="Arial"/>
        </w:rPr>
        <w:t>b) Caso o delito tenha sido praticado em conjunto, o adolescente pode ser transportado junto com o adulto.</w:t>
      </w:r>
    </w:p>
    <w:p w:rsidR="00FF32C4" w:rsidRPr="001E5592" w:rsidRDefault="00FF32C4" w:rsidP="00403B25">
      <w:pPr>
        <w:jc w:val="both"/>
        <w:rPr>
          <w:rFonts w:ascii="Arial" w:hAnsi="Arial" w:cs="Arial"/>
        </w:rPr>
      </w:pPr>
      <w:r w:rsidRPr="001E5592">
        <w:rPr>
          <w:rFonts w:ascii="Arial" w:hAnsi="Arial" w:cs="Arial"/>
        </w:rPr>
        <w:t>c) O adolescente pode ser conduzido no compartimento fechado da viatura policial.</w:t>
      </w:r>
    </w:p>
    <w:p w:rsidR="00FF32C4" w:rsidRPr="001E5592" w:rsidRDefault="00FF32C4" w:rsidP="00403B25">
      <w:pPr>
        <w:jc w:val="both"/>
        <w:rPr>
          <w:rFonts w:ascii="Arial" w:hAnsi="Arial" w:cs="Arial"/>
        </w:rPr>
      </w:pPr>
      <w:r w:rsidRPr="001E5592">
        <w:rPr>
          <w:rFonts w:ascii="Arial" w:hAnsi="Arial" w:cs="Arial"/>
        </w:rPr>
        <w:t>d) O adolescente não deve ser algemado, exceto em caso de justificada necessidade, quando o policial deve fundamentar no Boletim de Ocorrência os motivos da ação, com referência aos princípios da razoabilidade e proporcionalidade.</w:t>
      </w:r>
    </w:p>
    <w:p w:rsidR="00FF32C4" w:rsidRPr="001E5592" w:rsidRDefault="00FF32C4" w:rsidP="00403B25">
      <w:pPr>
        <w:jc w:val="both"/>
        <w:rPr>
          <w:rFonts w:ascii="Arial" w:hAnsi="Arial" w:cs="Arial"/>
          <w:b/>
          <w:bCs/>
          <w:sz w:val="20"/>
          <w:szCs w:val="20"/>
        </w:rPr>
      </w:pPr>
      <w:r w:rsidRPr="001E5592">
        <w:rPr>
          <w:rFonts w:ascii="Arial" w:hAnsi="Arial" w:cs="Arial"/>
        </w:rPr>
        <w:t>e) O adolescente, civilmente identificado, pode ser submetido à identificação compulsória pelos órgãos policiais, de proteção ou judiciais.</w:t>
      </w:r>
    </w:p>
    <w:p w:rsidR="00FF32C4" w:rsidRPr="001E5592" w:rsidRDefault="00FF32C4" w:rsidP="00FF32C4">
      <w:pPr>
        <w:pStyle w:val="western"/>
        <w:spacing w:before="0" w:after="0"/>
        <w:jc w:val="both"/>
        <w:rPr>
          <w:rFonts w:ascii="Arial" w:hAnsi="Arial" w:cs="Arial"/>
          <w:b/>
          <w:bCs/>
          <w:sz w:val="20"/>
          <w:szCs w:val="20"/>
        </w:rPr>
      </w:pPr>
    </w:p>
    <w:tbl>
      <w:tblPr>
        <w:tblW w:w="0" w:type="auto"/>
        <w:tblInd w:w="-35" w:type="dxa"/>
        <w:tblLayout w:type="fixed"/>
        <w:tblLook w:val="0000" w:firstRow="0" w:lastRow="0" w:firstColumn="0" w:lastColumn="0" w:noHBand="0" w:noVBand="0"/>
      </w:tblPr>
      <w:tblGrid>
        <w:gridCol w:w="1538"/>
        <w:gridCol w:w="3137"/>
      </w:tblGrid>
      <w:tr w:rsidR="00FF32C4" w:rsidRPr="001E5592" w:rsidTr="008E32EF">
        <w:tc>
          <w:tcPr>
            <w:tcW w:w="1538" w:type="dxa"/>
            <w:tcBorders>
              <w:top w:val="single" w:sz="4" w:space="0" w:color="000000"/>
              <w:left w:val="single" w:sz="4" w:space="0" w:color="000000"/>
              <w:bottom w:val="single" w:sz="4" w:space="0" w:color="000000"/>
            </w:tcBorders>
            <w:shd w:val="clear" w:color="auto" w:fill="000000"/>
            <w:vAlign w:val="center"/>
          </w:tcPr>
          <w:p w:rsidR="00FF32C4" w:rsidRPr="001E5592" w:rsidRDefault="00FF32C4" w:rsidP="008E32EF">
            <w:pPr>
              <w:jc w:val="center"/>
              <w:rPr>
                <w:rFonts w:ascii="Arial" w:hAnsi="Arial" w:cs="Arial"/>
              </w:rPr>
            </w:pPr>
            <w:r w:rsidRPr="001E5592">
              <w:rPr>
                <w:rFonts w:ascii="Arial" w:hAnsi="Arial" w:cs="Arial"/>
                <w:b/>
                <w:bCs/>
                <w:sz w:val="20"/>
                <w:szCs w:val="20"/>
              </w:rPr>
              <w:lastRenderedPageBreak/>
              <w:t xml:space="preserve">QUESTÃO </w:t>
            </w:r>
            <w:r>
              <w:rPr>
                <w:rFonts w:ascii="Arial" w:hAnsi="Arial" w:cs="Arial"/>
                <w:b/>
                <w:bCs/>
                <w:sz w:val="20"/>
                <w:szCs w:val="20"/>
              </w:rPr>
              <w:t>07</w:t>
            </w:r>
          </w:p>
        </w:tc>
        <w:tc>
          <w:tcPr>
            <w:tcW w:w="3137" w:type="dxa"/>
            <w:tcBorders>
              <w:left w:val="single" w:sz="4" w:space="0" w:color="000000"/>
              <w:bottom w:val="single" w:sz="4" w:space="0" w:color="000000"/>
            </w:tcBorders>
            <w:shd w:val="clear" w:color="auto" w:fill="auto"/>
          </w:tcPr>
          <w:p w:rsidR="00FF32C4" w:rsidRPr="001E5592" w:rsidRDefault="00FF32C4" w:rsidP="008E32EF">
            <w:pPr>
              <w:snapToGrid w:val="0"/>
              <w:jc w:val="both"/>
              <w:rPr>
                <w:rFonts w:ascii="Arial" w:hAnsi="Arial" w:cs="Arial"/>
                <w:bCs/>
                <w:sz w:val="20"/>
                <w:szCs w:val="20"/>
              </w:rPr>
            </w:pPr>
          </w:p>
        </w:tc>
      </w:tr>
    </w:tbl>
    <w:p w:rsidR="00FF32C4" w:rsidRPr="00FF32C4" w:rsidRDefault="00FF32C4" w:rsidP="00403B25">
      <w:pPr>
        <w:jc w:val="both"/>
        <w:rPr>
          <w:rFonts w:ascii="Arial" w:hAnsi="Arial" w:cs="Arial"/>
          <w:b/>
        </w:rPr>
      </w:pPr>
      <w:r w:rsidRPr="00FF32C4">
        <w:rPr>
          <w:rFonts w:ascii="Arial" w:hAnsi="Arial" w:cs="Arial"/>
          <w:b/>
        </w:rPr>
        <w:t>A Secretaria Nacional de Segurança Pública editou no ano de 2013 a 2ª Edição da Cartilha: Atuação policial na proteção dos direitos humanos de pessoas em situação de vulnerabilidade. No que tange aos procedimentos na abordagem à lésbicas, gays, bissexuais, travestis e transexuais, é correto afirmar:</w:t>
      </w:r>
    </w:p>
    <w:p w:rsidR="00FF32C4" w:rsidRPr="001E5592" w:rsidRDefault="00FF32C4" w:rsidP="00FF32C4">
      <w:pPr>
        <w:spacing w:line="276" w:lineRule="auto"/>
        <w:jc w:val="both"/>
        <w:rPr>
          <w:rFonts w:ascii="Arial" w:hAnsi="Arial" w:cs="Arial"/>
        </w:rPr>
      </w:pPr>
    </w:p>
    <w:p w:rsidR="00FF32C4" w:rsidRPr="001E5592" w:rsidRDefault="00FF32C4" w:rsidP="00403B25">
      <w:pPr>
        <w:suppressAutoHyphens w:val="0"/>
        <w:autoSpaceDE w:val="0"/>
        <w:autoSpaceDN w:val="0"/>
        <w:adjustRightInd w:val="0"/>
        <w:jc w:val="both"/>
        <w:rPr>
          <w:rFonts w:ascii="Arial" w:hAnsi="Arial" w:cs="Arial"/>
        </w:rPr>
      </w:pPr>
      <w:r w:rsidRPr="001E5592">
        <w:rPr>
          <w:rFonts w:ascii="Arial" w:hAnsi="Arial" w:cs="Arial"/>
        </w:rPr>
        <w:t>a) P</w:t>
      </w:r>
      <w:r w:rsidRPr="001E5592">
        <w:rPr>
          <w:rFonts w:ascii="Arial" w:eastAsia="Aller-Light" w:hAnsi="Arial" w:cs="Arial"/>
          <w:lang w:eastAsia="pt-BR"/>
        </w:rPr>
        <w:t xml:space="preserve">rioritariamente, o </w:t>
      </w:r>
      <w:r w:rsidRPr="00FF32C4">
        <w:rPr>
          <w:rFonts w:ascii="Arial" w:eastAsia="Aller-Light" w:hAnsi="Arial" w:cs="Arial"/>
          <w:bCs/>
          <w:lang w:eastAsia="pt-BR"/>
        </w:rPr>
        <w:t xml:space="preserve">efetivo masculino </w:t>
      </w:r>
      <w:r w:rsidRPr="00FF32C4">
        <w:rPr>
          <w:rFonts w:ascii="Arial" w:eastAsia="Aller-Light" w:hAnsi="Arial" w:cs="Arial"/>
          <w:lang w:eastAsia="pt-BR"/>
        </w:rPr>
        <w:t xml:space="preserve">deve realizar a busca pessoal na </w:t>
      </w:r>
      <w:r w:rsidRPr="00FF32C4">
        <w:rPr>
          <w:rFonts w:ascii="Arial" w:eastAsia="Aller-Light" w:hAnsi="Arial" w:cs="Arial"/>
          <w:bCs/>
          <w:lang w:eastAsia="pt-BR"/>
        </w:rPr>
        <w:t>mulher transexual e na travesti</w:t>
      </w:r>
      <w:r w:rsidRPr="00FF32C4">
        <w:rPr>
          <w:rFonts w:ascii="Arial" w:eastAsia="Aller-Light" w:hAnsi="Arial" w:cs="Arial"/>
          <w:lang w:eastAsia="pt-BR"/>
        </w:rPr>
        <w:t>.</w:t>
      </w:r>
      <w:r w:rsidRPr="001E5592">
        <w:rPr>
          <w:rFonts w:ascii="Arial" w:eastAsia="Aller-Light" w:hAnsi="Arial" w:cs="Arial"/>
          <w:lang w:eastAsia="pt-BR"/>
        </w:rPr>
        <w:t xml:space="preserve"> Tal orientação objetiva respeitar sua dignidade, reconhecendo seu direito de identificar-se como do gênero feminino</w:t>
      </w:r>
      <w:r w:rsidRPr="001E5592">
        <w:rPr>
          <w:rFonts w:ascii="Arial" w:hAnsi="Arial" w:cs="Arial"/>
        </w:rPr>
        <w:t>.</w:t>
      </w:r>
    </w:p>
    <w:p w:rsidR="00FF32C4" w:rsidRPr="001E5592" w:rsidRDefault="00FF32C4" w:rsidP="00403B25">
      <w:pPr>
        <w:suppressAutoHyphens w:val="0"/>
        <w:autoSpaceDE w:val="0"/>
        <w:autoSpaceDN w:val="0"/>
        <w:adjustRightInd w:val="0"/>
        <w:jc w:val="both"/>
        <w:rPr>
          <w:rFonts w:ascii="Arial" w:eastAsia="Aller-Light" w:hAnsi="Arial" w:cs="Arial"/>
          <w:lang w:eastAsia="pt-BR"/>
        </w:rPr>
      </w:pPr>
      <w:r w:rsidRPr="001E5592">
        <w:rPr>
          <w:rFonts w:ascii="Arial" w:hAnsi="Arial" w:cs="Arial"/>
        </w:rPr>
        <w:t xml:space="preserve">b) </w:t>
      </w:r>
      <w:r w:rsidRPr="00FF32C4">
        <w:rPr>
          <w:rFonts w:ascii="Arial" w:eastAsia="Aller-Light" w:hAnsi="Arial" w:cs="Arial"/>
          <w:lang w:eastAsia="pt-BR"/>
        </w:rPr>
        <w:t xml:space="preserve">Na </w:t>
      </w:r>
      <w:r w:rsidRPr="00FF32C4">
        <w:rPr>
          <w:rFonts w:ascii="Arial" w:eastAsia="Aller-Light" w:hAnsi="Arial" w:cs="Arial"/>
          <w:bCs/>
          <w:lang w:eastAsia="pt-BR"/>
        </w:rPr>
        <w:t>identificação documental de travestis e mulheres transexuais</w:t>
      </w:r>
      <w:r w:rsidRPr="00FF32C4">
        <w:rPr>
          <w:rFonts w:ascii="Arial" w:eastAsia="Aller-Light" w:hAnsi="Arial" w:cs="Arial"/>
          <w:lang w:eastAsia="pt-BR"/>
        </w:rPr>
        <w:t xml:space="preserve">, deve-se </w:t>
      </w:r>
      <w:r w:rsidRPr="00FF32C4">
        <w:rPr>
          <w:rFonts w:ascii="Arial" w:eastAsia="Aller-Light" w:hAnsi="Arial" w:cs="Arial"/>
          <w:bCs/>
          <w:lang w:eastAsia="pt-BR"/>
        </w:rPr>
        <w:t>repetir em voz alta</w:t>
      </w:r>
      <w:r w:rsidRPr="001E5592">
        <w:rPr>
          <w:rFonts w:ascii="Arial" w:eastAsia="Aller-Light" w:hAnsi="Arial" w:cs="Arial"/>
          <w:b/>
          <w:bCs/>
          <w:lang w:eastAsia="pt-BR"/>
        </w:rPr>
        <w:t xml:space="preserve"> </w:t>
      </w:r>
      <w:r w:rsidRPr="001E5592">
        <w:rPr>
          <w:rFonts w:ascii="Arial" w:eastAsia="Aller-Light" w:hAnsi="Arial" w:cs="Arial"/>
          <w:lang w:eastAsia="pt-BR"/>
        </w:rPr>
        <w:t>o nome de registro da pessoa abordada (da cédula de identidade), caso seja diferente do nome social informado, solicitando esclarecimentos à pessoa, devendo chamá-la pelo nome descrito no documento.</w:t>
      </w:r>
    </w:p>
    <w:p w:rsidR="00FF32C4" w:rsidRPr="00FF32C4" w:rsidRDefault="00FF32C4" w:rsidP="00403B25">
      <w:pPr>
        <w:suppressAutoHyphens w:val="0"/>
        <w:autoSpaceDE w:val="0"/>
        <w:autoSpaceDN w:val="0"/>
        <w:adjustRightInd w:val="0"/>
        <w:jc w:val="both"/>
        <w:rPr>
          <w:rFonts w:ascii="Arial" w:hAnsi="Arial" w:cs="Arial"/>
        </w:rPr>
      </w:pPr>
      <w:r w:rsidRPr="00FF32C4">
        <w:rPr>
          <w:rFonts w:ascii="Arial" w:hAnsi="Arial" w:cs="Arial"/>
        </w:rPr>
        <w:t xml:space="preserve">c) </w:t>
      </w:r>
      <w:r w:rsidRPr="00FF32C4">
        <w:rPr>
          <w:rFonts w:ascii="Arial" w:eastAsia="Aller-Light" w:hAnsi="Arial" w:cs="Arial"/>
          <w:lang w:eastAsia="pt-BR"/>
        </w:rPr>
        <w:t xml:space="preserve">Prioritariamente, o </w:t>
      </w:r>
      <w:r w:rsidRPr="00FF32C4">
        <w:rPr>
          <w:rFonts w:ascii="Arial" w:eastAsia="Aller-Light" w:hAnsi="Arial" w:cs="Arial"/>
          <w:bCs/>
          <w:lang w:eastAsia="pt-BR"/>
        </w:rPr>
        <w:t xml:space="preserve">efetivo masculino </w:t>
      </w:r>
      <w:r w:rsidRPr="00FF32C4">
        <w:rPr>
          <w:rFonts w:ascii="Arial" w:eastAsia="Aller-Light" w:hAnsi="Arial" w:cs="Arial"/>
          <w:lang w:eastAsia="pt-BR"/>
        </w:rPr>
        <w:t xml:space="preserve">deve realizar a </w:t>
      </w:r>
      <w:r w:rsidRPr="00FF32C4">
        <w:rPr>
          <w:rFonts w:ascii="Arial" w:eastAsia="Aller-Light" w:hAnsi="Arial" w:cs="Arial"/>
          <w:bCs/>
          <w:lang w:eastAsia="pt-BR"/>
        </w:rPr>
        <w:t>busca pessoal no homem transexual</w:t>
      </w:r>
      <w:r w:rsidRPr="00FF32C4">
        <w:rPr>
          <w:rFonts w:ascii="Arial" w:eastAsia="Aller-Light" w:hAnsi="Arial" w:cs="Arial"/>
          <w:lang w:eastAsia="pt-BR"/>
        </w:rPr>
        <w:t xml:space="preserve">. Isso se deve ao fato de que, mesmo com a intenção em proceder conforme a identidade de gênero a ser expressa pela pessoa abordada, existe </w:t>
      </w:r>
      <w:r w:rsidRPr="00FF32C4">
        <w:rPr>
          <w:rFonts w:ascii="Arial" w:eastAsia="Aller-Light" w:hAnsi="Arial" w:cs="Arial"/>
          <w:bCs/>
          <w:lang w:eastAsia="pt-BR"/>
        </w:rPr>
        <w:t xml:space="preserve">legislação específica </w:t>
      </w:r>
      <w:r w:rsidRPr="00FF32C4">
        <w:rPr>
          <w:rFonts w:ascii="Arial" w:eastAsia="Aller-Light" w:hAnsi="Arial" w:cs="Arial"/>
          <w:lang w:eastAsia="pt-BR"/>
        </w:rPr>
        <w:t>que regula a busca pessoal em mulheres.</w:t>
      </w:r>
      <w:r w:rsidRPr="00FF32C4">
        <w:rPr>
          <w:rFonts w:ascii="Arial" w:hAnsi="Arial" w:cs="Arial"/>
        </w:rPr>
        <w:t xml:space="preserve"> </w:t>
      </w:r>
    </w:p>
    <w:p w:rsidR="00FF32C4" w:rsidRPr="001E5592" w:rsidRDefault="00FF32C4" w:rsidP="00403B25">
      <w:pPr>
        <w:suppressAutoHyphens w:val="0"/>
        <w:autoSpaceDE w:val="0"/>
        <w:autoSpaceDN w:val="0"/>
        <w:adjustRightInd w:val="0"/>
        <w:jc w:val="both"/>
        <w:rPr>
          <w:rFonts w:ascii="Arial" w:hAnsi="Arial" w:cs="Arial"/>
        </w:rPr>
      </w:pPr>
      <w:r w:rsidRPr="001E5592">
        <w:rPr>
          <w:rFonts w:ascii="Arial" w:hAnsi="Arial" w:cs="Arial"/>
        </w:rPr>
        <w:t xml:space="preserve">d) Na identificação documental do homem transexual, especificamente no que tange ao nome do documento de identidade, </w:t>
      </w:r>
      <w:r w:rsidR="003E1EF3">
        <w:rPr>
          <w:rFonts w:ascii="Arial" w:hAnsi="Arial" w:cs="Arial"/>
        </w:rPr>
        <w:t>o</w:t>
      </w:r>
      <w:r w:rsidRPr="001E5592">
        <w:rPr>
          <w:rFonts w:ascii="Arial" w:eastAsia="Aller-Light" w:hAnsi="Arial" w:cs="Arial"/>
          <w:lang w:eastAsia="pt-BR"/>
        </w:rPr>
        <w:t xml:space="preserve">s </w:t>
      </w:r>
      <w:r w:rsidRPr="00FF32C4">
        <w:rPr>
          <w:rFonts w:ascii="Arial" w:eastAsia="Aller-Light" w:hAnsi="Arial" w:cs="Arial"/>
          <w:bCs/>
          <w:lang w:eastAsia="pt-BR"/>
        </w:rPr>
        <w:t>documentos oficiais</w:t>
      </w:r>
      <w:r w:rsidRPr="00FF32C4">
        <w:rPr>
          <w:rFonts w:ascii="Arial" w:eastAsia="Aller-Light" w:hAnsi="Arial" w:cs="Arial"/>
          <w:lang w:eastAsia="pt-BR"/>
        </w:rPr>
        <w:t xml:space="preserve">, como registro de ocorrência, documentação administrativa policial, dentre outros, </w:t>
      </w:r>
      <w:r w:rsidRPr="00FF32C4">
        <w:rPr>
          <w:rFonts w:ascii="Arial" w:eastAsia="Aller-Light" w:hAnsi="Arial" w:cs="Arial"/>
          <w:bCs/>
          <w:lang w:eastAsia="pt-BR"/>
        </w:rPr>
        <w:t>deverão conter apenas o nome social informado</w:t>
      </w:r>
      <w:r w:rsidRPr="00FF32C4">
        <w:rPr>
          <w:rFonts w:ascii="Arial" w:eastAsia="Aller-Light" w:hAnsi="Arial" w:cs="Arial"/>
          <w:lang w:eastAsia="pt-BR"/>
        </w:rPr>
        <w:t>, não havendo necessidade de informar o nome de registro (da cédula de identidade).</w:t>
      </w:r>
    </w:p>
    <w:p w:rsidR="00FF32C4" w:rsidRPr="00FF32C4" w:rsidRDefault="00FF32C4" w:rsidP="00403B25">
      <w:pPr>
        <w:suppressAutoHyphens w:val="0"/>
        <w:autoSpaceDE w:val="0"/>
        <w:autoSpaceDN w:val="0"/>
        <w:adjustRightInd w:val="0"/>
        <w:jc w:val="both"/>
        <w:rPr>
          <w:rFonts w:ascii="Arial" w:hAnsi="Arial" w:cs="Arial"/>
          <w:bCs/>
        </w:rPr>
      </w:pPr>
      <w:r w:rsidRPr="00FF32C4">
        <w:rPr>
          <w:rFonts w:ascii="Arial" w:hAnsi="Arial" w:cs="Arial"/>
        </w:rPr>
        <w:t xml:space="preserve">e) </w:t>
      </w:r>
      <w:r w:rsidR="003E1EF3">
        <w:rPr>
          <w:rFonts w:ascii="Arial" w:hAnsi="Arial" w:cs="Arial"/>
        </w:rPr>
        <w:t>N</w:t>
      </w:r>
      <w:r w:rsidRPr="00FF32C4">
        <w:rPr>
          <w:rFonts w:ascii="Arial" w:eastAsia="Aller-Light" w:hAnsi="Arial" w:cs="Arial"/>
          <w:lang w:eastAsia="pt-BR"/>
        </w:rPr>
        <w:t xml:space="preserve">os casos de travestis e mulheres transexuais, o policial deve respeitar a </w:t>
      </w:r>
      <w:r w:rsidRPr="00FF32C4">
        <w:rPr>
          <w:rFonts w:ascii="Arial" w:eastAsia="Aller-Light" w:hAnsi="Arial" w:cs="Arial"/>
          <w:bCs/>
          <w:lang w:eastAsia="pt-BR"/>
        </w:rPr>
        <w:t xml:space="preserve">identificação social feminina </w:t>
      </w:r>
      <w:r w:rsidRPr="00FF32C4">
        <w:rPr>
          <w:rFonts w:ascii="Arial" w:eastAsia="Aller-Light" w:hAnsi="Arial" w:cs="Arial"/>
          <w:lang w:eastAsia="pt-BR"/>
        </w:rPr>
        <w:t>caracterizada pela vestimenta e acessórios femininos de uso da pessoa abordada, utilizando termos femininos ao se referir à travesti e mulheres transexuais – tais como senhora, ela, dela</w:t>
      </w:r>
      <w:r w:rsidRPr="00FF32C4">
        <w:rPr>
          <w:rFonts w:ascii="Arial" w:hAnsi="Arial" w:cs="Arial"/>
        </w:rPr>
        <w:t>.</w:t>
      </w:r>
    </w:p>
    <w:p w:rsidR="005D6183" w:rsidRDefault="005D6183" w:rsidP="005D6183">
      <w:pPr>
        <w:jc w:val="both"/>
        <w:rPr>
          <w:rFonts w:ascii="Arial" w:hAnsi="Arial" w:cs="Arial"/>
          <w:sz w:val="20"/>
          <w:szCs w:val="20"/>
        </w:rPr>
      </w:pPr>
    </w:p>
    <w:p w:rsidR="005D6183" w:rsidRPr="001E5592" w:rsidRDefault="005D6183" w:rsidP="005D6183">
      <w:pPr>
        <w:jc w:val="both"/>
        <w:rPr>
          <w:rFonts w:ascii="Arial" w:hAnsi="Arial" w:cs="Arial"/>
          <w:sz w:val="20"/>
          <w:szCs w:val="20"/>
        </w:rPr>
      </w:pPr>
    </w:p>
    <w:p w:rsidR="005D6183" w:rsidRDefault="005D6183" w:rsidP="005D6183">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t>Considerando o conteúdo programático referente a Primeira Intervenção em Crises, responda as questões abaixo:</w:t>
      </w:r>
    </w:p>
    <w:p w:rsidR="0047186D" w:rsidRDefault="0047186D">
      <w:pPr>
        <w:rPr>
          <w:rFonts w:ascii="Arial" w:hAnsi="Arial" w:cs="Arial"/>
          <w:color w:val="000000"/>
        </w:rPr>
      </w:pPr>
    </w:p>
    <w:p w:rsidR="005E0FCD" w:rsidRDefault="005E0FCD">
      <w:pPr>
        <w:rPr>
          <w:rFonts w:ascii="Arial" w:hAnsi="Arial" w:cs="Arial"/>
          <w:color w:val="00000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lastRenderedPageBreak/>
              <w:t>QUESTÃO 08</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5D6183" w:rsidRPr="005D6183" w:rsidRDefault="005D6183" w:rsidP="00403B25">
      <w:pPr>
        <w:pStyle w:val="PargrafodaLista"/>
        <w:suppressAutoHyphens w:val="0"/>
        <w:spacing w:line="240" w:lineRule="auto"/>
        <w:ind w:left="0"/>
        <w:rPr>
          <w:rFonts w:ascii="Arial" w:hAnsi="Arial" w:cs="Arial"/>
          <w:b/>
          <w:sz w:val="24"/>
          <w:szCs w:val="24"/>
        </w:rPr>
      </w:pPr>
      <w:r w:rsidRPr="005D6183">
        <w:rPr>
          <w:rFonts w:ascii="Arial" w:hAnsi="Arial" w:cs="Arial"/>
          <w:b/>
          <w:sz w:val="24"/>
          <w:szCs w:val="24"/>
        </w:rPr>
        <w:t xml:space="preserve">A Diretriz nº 005 – PM/3, datada de 21 nov. 2011, estabelece os procedimentos para o </w:t>
      </w:r>
      <w:r w:rsidR="004D2751">
        <w:rPr>
          <w:rFonts w:ascii="Arial" w:hAnsi="Arial" w:cs="Arial"/>
          <w:b/>
          <w:sz w:val="24"/>
          <w:szCs w:val="24"/>
        </w:rPr>
        <w:t>G</w:t>
      </w:r>
      <w:r w:rsidRPr="005D6183">
        <w:rPr>
          <w:rFonts w:ascii="Arial" w:hAnsi="Arial" w:cs="Arial"/>
          <w:b/>
          <w:sz w:val="24"/>
          <w:szCs w:val="24"/>
        </w:rPr>
        <w:t xml:space="preserve">erenciamento de </w:t>
      </w:r>
      <w:r w:rsidR="004D2751">
        <w:rPr>
          <w:rFonts w:ascii="Arial" w:hAnsi="Arial" w:cs="Arial"/>
          <w:b/>
          <w:sz w:val="24"/>
          <w:szCs w:val="24"/>
        </w:rPr>
        <w:t>C</w:t>
      </w:r>
      <w:r w:rsidRPr="005D6183">
        <w:rPr>
          <w:rFonts w:ascii="Arial" w:hAnsi="Arial" w:cs="Arial"/>
          <w:b/>
          <w:sz w:val="24"/>
          <w:szCs w:val="24"/>
        </w:rPr>
        <w:t xml:space="preserve">rises. Dentre os conceitos abaixo, assinale a alternativa </w:t>
      </w:r>
      <w:r w:rsidR="00F85EE5" w:rsidRPr="00F85EE5">
        <w:rPr>
          <w:rFonts w:ascii="Arial" w:hAnsi="Arial" w:cs="Arial"/>
          <w:b/>
          <w:sz w:val="24"/>
          <w:szCs w:val="24"/>
          <w:u w:val="single"/>
        </w:rPr>
        <w:t>INCORRETA</w:t>
      </w:r>
      <w:r w:rsidRPr="005D6183">
        <w:rPr>
          <w:rFonts w:ascii="Arial" w:hAnsi="Arial" w:cs="Arial"/>
          <w:b/>
          <w:sz w:val="24"/>
          <w:szCs w:val="24"/>
        </w:rPr>
        <w:t xml:space="preserve">. </w:t>
      </w:r>
    </w:p>
    <w:p w:rsidR="005D6183" w:rsidRDefault="005D6183" w:rsidP="005D6183">
      <w:pPr>
        <w:pStyle w:val="PargrafodaLista"/>
      </w:pPr>
    </w:p>
    <w:p w:rsidR="005D6183" w:rsidRPr="004D2751" w:rsidRDefault="005D6183" w:rsidP="00765971">
      <w:pPr>
        <w:pStyle w:val="PargrafodaLista"/>
        <w:spacing w:line="240" w:lineRule="auto"/>
        <w:ind w:left="0"/>
        <w:rPr>
          <w:rFonts w:ascii="Arial" w:hAnsi="Arial" w:cs="Arial"/>
          <w:sz w:val="24"/>
          <w:szCs w:val="24"/>
        </w:rPr>
      </w:pPr>
      <w:r w:rsidRPr="004D2751">
        <w:rPr>
          <w:rFonts w:ascii="Arial" w:hAnsi="Arial" w:cs="Arial"/>
          <w:sz w:val="24"/>
          <w:szCs w:val="24"/>
        </w:rPr>
        <w:t xml:space="preserve">a) Crise, no contexto policial, é definida como um evento ou situação crucial, que exige uma resposta especial da polícia, a fim de assegurar uma solução aceitável. </w:t>
      </w:r>
    </w:p>
    <w:p w:rsidR="005D6183" w:rsidRPr="004D2751" w:rsidRDefault="005D6183" w:rsidP="00765971">
      <w:pPr>
        <w:pStyle w:val="PargrafodaLista"/>
        <w:spacing w:line="240" w:lineRule="auto"/>
        <w:ind w:left="0"/>
        <w:rPr>
          <w:rFonts w:ascii="Arial" w:hAnsi="Arial" w:cs="Arial"/>
          <w:sz w:val="24"/>
          <w:szCs w:val="24"/>
        </w:rPr>
      </w:pPr>
      <w:r w:rsidRPr="004D2751">
        <w:rPr>
          <w:rFonts w:ascii="Arial" w:hAnsi="Arial" w:cs="Arial"/>
          <w:sz w:val="24"/>
          <w:szCs w:val="24"/>
        </w:rPr>
        <w:t>b) Primeira Intervenção em Crises (PIC) é o conjunto de ações a serem tomadas pelo policial que primeiro se deparar com uma ocorrência qualificada como crítica. Este policial é tecnicamente chamado de Primeiro Interventor em Crises.</w:t>
      </w:r>
    </w:p>
    <w:p w:rsidR="005D6183" w:rsidRPr="004D2751" w:rsidRDefault="005D6183" w:rsidP="004D2751">
      <w:pPr>
        <w:pStyle w:val="PargrafodaLista"/>
        <w:spacing w:line="240" w:lineRule="auto"/>
        <w:ind w:left="0"/>
        <w:rPr>
          <w:rFonts w:ascii="Arial" w:hAnsi="Arial" w:cs="Arial"/>
          <w:sz w:val="24"/>
          <w:szCs w:val="24"/>
        </w:rPr>
      </w:pPr>
      <w:r w:rsidRPr="004D2751">
        <w:rPr>
          <w:rFonts w:ascii="Arial" w:hAnsi="Arial" w:cs="Arial"/>
          <w:sz w:val="24"/>
          <w:szCs w:val="24"/>
        </w:rPr>
        <w:t>c) Refém é toda pessoa, principalmente aquelas que possuem qualquer tipo de vínculo com o CEC (causador do evento crítico), as quais são tomadas com a finalidade de garantir ou forçar o cumprimento de determinado ato.</w:t>
      </w:r>
    </w:p>
    <w:p w:rsidR="005D6183" w:rsidRPr="004D2751" w:rsidRDefault="005D6183" w:rsidP="004D2751">
      <w:pPr>
        <w:pStyle w:val="PargrafodaLista"/>
        <w:spacing w:line="240" w:lineRule="auto"/>
        <w:ind w:left="0"/>
        <w:rPr>
          <w:rFonts w:ascii="Arial" w:hAnsi="Arial" w:cs="Arial"/>
          <w:sz w:val="24"/>
          <w:szCs w:val="24"/>
        </w:rPr>
      </w:pPr>
      <w:r w:rsidRPr="004D2751">
        <w:rPr>
          <w:rFonts w:ascii="Arial" w:hAnsi="Arial" w:cs="Arial"/>
          <w:sz w:val="24"/>
          <w:szCs w:val="24"/>
        </w:rPr>
        <w:t xml:space="preserve">d) Vítima é toda pessoa que possui um vínculo anterior com o CEC (causador do evento crítico). Esse vínculo pode ser, por exemplo, das relações de trabalho, relações emocionais, relações de parentesco, etc. </w:t>
      </w:r>
    </w:p>
    <w:p w:rsidR="005D6183" w:rsidRPr="004D2751" w:rsidRDefault="005D6183" w:rsidP="004D2751">
      <w:pPr>
        <w:pStyle w:val="PargrafodaLista"/>
        <w:spacing w:line="240" w:lineRule="auto"/>
        <w:ind w:left="0"/>
        <w:rPr>
          <w:rFonts w:ascii="Arial" w:hAnsi="Arial" w:cs="Arial"/>
          <w:sz w:val="24"/>
          <w:szCs w:val="24"/>
        </w:rPr>
      </w:pPr>
      <w:r w:rsidRPr="004D2751">
        <w:rPr>
          <w:rFonts w:ascii="Arial" w:hAnsi="Arial" w:cs="Arial"/>
          <w:sz w:val="24"/>
          <w:szCs w:val="24"/>
        </w:rPr>
        <w:t>e) Gerenciamento de crises é o processo eficaz de identificar, obter e aplicar em conformidade com a legislação vigente, as medidas estratégicas adequadas para a resolução do evento crucial.</w:t>
      </w:r>
    </w:p>
    <w:p w:rsidR="004D2751" w:rsidRDefault="004D2751">
      <w:pPr>
        <w:jc w:val="both"/>
        <w:rPr>
          <w:rFonts w:ascii="Arial" w:hAnsi="Arial" w:cs="Arial"/>
          <w:color w:val="000000"/>
          <w:sz w:val="20"/>
          <w:szCs w:val="2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09</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4D2751" w:rsidRPr="004D2751" w:rsidRDefault="004D2751" w:rsidP="00403B25">
      <w:pPr>
        <w:pStyle w:val="PargrafodaLista"/>
        <w:suppressAutoHyphens w:val="0"/>
        <w:spacing w:line="240" w:lineRule="auto"/>
        <w:ind w:left="0"/>
        <w:rPr>
          <w:rFonts w:ascii="Arial" w:hAnsi="Arial" w:cs="Arial"/>
          <w:b/>
          <w:sz w:val="24"/>
          <w:szCs w:val="24"/>
        </w:rPr>
      </w:pPr>
      <w:r w:rsidRPr="004D2751">
        <w:rPr>
          <w:rFonts w:ascii="Arial" w:hAnsi="Arial" w:cs="Arial"/>
          <w:b/>
          <w:sz w:val="24"/>
          <w:szCs w:val="24"/>
        </w:rPr>
        <w:t xml:space="preserve">Os Procedimentos Operacionais Padrão (POP) nºs 200.6, 200.7 e 200.8 estabelecem as diretrizes para uma guarnição policial proceder a primeira intervenção em ocorrências com explosivos (ameaça, objeto localizado e explosão de bomba). Conforme essas regras, </w:t>
      </w:r>
      <w:r w:rsidR="00765971">
        <w:rPr>
          <w:rFonts w:ascii="Arial" w:hAnsi="Arial" w:cs="Arial"/>
          <w:b/>
          <w:sz w:val="24"/>
          <w:szCs w:val="24"/>
        </w:rPr>
        <w:t>analise o que segue abaixo</w:t>
      </w:r>
      <w:r w:rsidRPr="004D2751">
        <w:rPr>
          <w:rFonts w:ascii="Arial" w:hAnsi="Arial" w:cs="Arial"/>
          <w:b/>
          <w:sz w:val="24"/>
          <w:szCs w:val="24"/>
        </w:rPr>
        <w:t xml:space="preserve">: </w:t>
      </w:r>
    </w:p>
    <w:p w:rsidR="004D2751" w:rsidRPr="00495F95" w:rsidRDefault="004D2751" w:rsidP="004D2751">
      <w:pPr>
        <w:jc w:val="both"/>
        <w:rPr>
          <w:rFonts w:ascii="Arial" w:hAnsi="Arial" w:cs="Arial"/>
        </w:rPr>
      </w:pPr>
    </w:p>
    <w:p w:rsidR="004D2751" w:rsidRPr="00495F95" w:rsidRDefault="00765971" w:rsidP="00403B2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I - </w:t>
      </w:r>
      <w:r w:rsidR="004D2751" w:rsidRPr="00495F95">
        <w:rPr>
          <w:rFonts w:ascii="Arial" w:hAnsi="Arial" w:cs="Arial"/>
          <w:sz w:val="24"/>
          <w:szCs w:val="24"/>
        </w:rPr>
        <w:t>Ao chegar ao local de uma ocorrência de ameaça de bomba, a primeira providência a ser adotada por uma guarnição policial é proceder o isolamento da área e estabelecer perímetros de segurança.</w:t>
      </w:r>
    </w:p>
    <w:p w:rsidR="004D2751" w:rsidRPr="00495F95" w:rsidRDefault="00765971" w:rsidP="00403B25">
      <w:pPr>
        <w:pStyle w:val="PargrafodaLista"/>
        <w:suppressAutoHyphens w:val="0"/>
        <w:spacing w:line="240" w:lineRule="auto"/>
        <w:ind w:left="0"/>
        <w:rPr>
          <w:rFonts w:ascii="Arial" w:hAnsi="Arial" w:cs="Arial"/>
          <w:sz w:val="24"/>
          <w:szCs w:val="24"/>
        </w:rPr>
      </w:pPr>
      <w:r>
        <w:rPr>
          <w:rFonts w:ascii="Arial" w:hAnsi="Arial" w:cs="Arial"/>
          <w:color w:val="000000"/>
          <w:sz w:val="24"/>
          <w:szCs w:val="24"/>
        </w:rPr>
        <w:t xml:space="preserve">II - </w:t>
      </w:r>
      <w:r w:rsidR="004D2751" w:rsidRPr="00495F95">
        <w:rPr>
          <w:rFonts w:ascii="Arial" w:hAnsi="Arial" w:cs="Arial"/>
          <w:color w:val="000000"/>
          <w:sz w:val="24"/>
          <w:szCs w:val="24"/>
        </w:rPr>
        <w:t xml:space="preserve">Caso uma granada não letal de efeito moral da empresa Condor seja localizada na ocorrência, após analisar o local e proceder o seu isolamento, a guarnição policial deve providenciar um balde com água, colocar a granada com cuidado no </w:t>
      </w:r>
      <w:r w:rsidR="004D2751" w:rsidRPr="00495F95">
        <w:rPr>
          <w:rFonts w:ascii="Arial" w:hAnsi="Arial" w:cs="Arial"/>
          <w:color w:val="000000"/>
          <w:sz w:val="24"/>
          <w:szCs w:val="24"/>
        </w:rPr>
        <w:lastRenderedPageBreak/>
        <w:t xml:space="preserve">interior deste recipiente e comunicar o fato ao COPOM, solicitando o acionamento do BOPE.  </w:t>
      </w:r>
    </w:p>
    <w:p w:rsidR="004D2751" w:rsidRDefault="00765971" w:rsidP="00403B25">
      <w:pPr>
        <w:pStyle w:val="PargrafodaLista"/>
        <w:suppressAutoHyphens w:val="0"/>
        <w:spacing w:line="240" w:lineRule="auto"/>
        <w:ind w:left="0"/>
        <w:rPr>
          <w:rFonts w:ascii="Arial" w:hAnsi="Arial" w:cs="Arial"/>
          <w:sz w:val="24"/>
          <w:szCs w:val="24"/>
        </w:rPr>
      </w:pPr>
      <w:r>
        <w:rPr>
          <w:rFonts w:ascii="Arial" w:hAnsi="Arial" w:cs="Arial"/>
          <w:color w:val="000000"/>
          <w:sz w:val="24"/>
          <w:szCs w:val="24"/>
        </w:rPr>
        <w:t xml:space="preserve">III - </w:t>
      </w:r>
      <w:r w:rsidR="004D2751" w:rsidRPr="00495F95">
        <w:rPr>
          <w:rFonts w:ascii="Arial" w:hAnsi="Arial" w:cs="Arial"/>
          <w:color w:val="000000"/>
          <w:sz w:val="24"/>
          <w:szCs w:val="24"/>
        </w:rPr>
        <w:t>Em ocorrências com explosão de bomba, a guarnição policial ao chegar ao local deve l</w:t>
      </w:r>
      <w:r w:rsidR="004D2751" w:rsidRPr="00495F95">
        <w:rPr>
          <w:rFonts w:ascii="Arial" w:hAnsi="Arial" w:cs="Arial"/>
          <w:sz w:val="24"/>
          <w:szCs w:val="24"/>
        </w:rPr>
        <w:t>ocalizar o epicentro da explosão e se aproximar com cautela, observando e identificando se há algum artefato explosivo secundário ou material explosivo abandonado, bem como se a estrutura foi danificada, se existem fios energizados, se há foco de incêndio e se há vazamento de gás. Em caso de incerteza sobre algum artefato ou material encontrado no local da explosão, não tocar, não mexer, não remover e solicitar ao COPOM que informe imediatamente o BOPE.</w:t>
      </w:r>
    </w:p>
    <w:p w:rsidR="005E0FCD" w:rsidRDefault="005E0FCD" w:rsidP="005E0FCD">
      <w:pPr>
        <w:jc w:val="both"/>
        <w:rPr>
          <w:rFonts w:ascii="Arial" w:hAnsi="Arial" w:cs="Arial"/>
          <w:b/>
        </w:rPr>
      </w:pPr>
    </w:p>
    <w:p w:rsidR="00B806A1" w:rsidRPr="00F85EE5" w:rsidRDefault="00B806A1" w:rsidP="00B806A1">
      <w:pPr>
        <w:spacing w:line="276" w:lineRule="auto"/>
        <w:jc w:val="both"/>
        <w:rPr>
          <w:rFonts w:ascii="Arial" w:hAnsi="Arial" w:cs="Arial"/>
          <w:b/>
        </w:rPr>
      </w:pPr>
      <w:r w:rsidRPr="00F85EE5">
        <w:rPr>
          <w:rFonts w:ascii="Arial" w:hAnsi="Arial" w:cs="Arial"/>
          <w:b/>
        </w:rPr>
        <w:t>Após a análise acima, assinale a alternativa correta:</w:t>
      </w:r>
    </w:p>
    <w:p w:rsidR="004D2751" w:rsidRPr="00765971" w:rsidRDefault="00765971" w:rsidP="00765971">
      <w:pPr>
        <w:pStyle w:val="PargrafodaLista"/>
        <w:numPr>
          <w:ilvl w:val="0"/>
          <w:numId w:val="6"/>
        </w:numPr>
        <w:suppressAutoHyphens w:val="0"/>
        <w:spacing w:after="200" w:line="276" w:lineRule="auto"/>
        <w:ind w:left="426"/>
        <w:rPr>
          <w:rFonts w:ascii="Arial" w:hAnsi="Arial" w:cs="Arial"/>
          <w:sz w:val="24"/>
          <w:szCs w:val="24"/>
        </w:rPr>
      </w:pPr>
      <w:r>
        <w:rPr>
          <w:rFonts w:ascii="Arial" w:hAnsi="Arial" w:cs="Arial"/>
          <w:sz w:val="24"/>
          <w:szCs w:val="24"/>
        </w:rPr>
        <w:t xml:space="preserve">Somente a </w:t>
      </w:r>
      <w:r w:rsidR="00DF6BE5" w:rsidRPr="00DF6BE5">
        <w:rPr>
          <w:rFonts w:ascii="Arial" w:hAnsi="Arial" w:cs="Arial"/>
          <w:sz w:val="24"/>
          <w:szCs w:val="24"/>
        </w:rPr>
        <w:t>afirmativa</w:t>
      </w:r>
      <w:r w:rsidR="00B806A1">
        <w:rPr>
          <w:rFonts w:ascii="Arial" w:hAnsi="Arial" w:cs="Arial"/>
          <w:sz w:val="24"/>
          <w:szCs w:val="24"/>
        </w:rPr>
        <w:t xml:space="preserve"> </w:t>
      </w:r>
      <w:r w:rsidR="004D2751" w:rsidRPr="00765971">
        <w:rPr>
          <w:rFonts w:ascii="Arial" w:hAnsi="Arial" w:cs="Arial"/>
          <w:sz w:val="24"/>
          <w:szCs w:val="24"/>
        </w:rPr>
        <w:t>III</w:t>
      </w:r>
      <w:r w:rsidR="00B806A1">
        <w:rPr>
          <w:rFonts w:ascii="Arial" w:hAnsi="Arial" w:cs="Arial"/>
          <w:sz w:val="24"/>
          <w:szCs w:val="24"/>
        </w:rPr>
        <w:t xml:space="preserve"> está correta</w:t>
      </w:r>
      <w:r w:rsidR="004D2751" w:rsidRPr="00765971">
        <w:rPr>
          <w:rFonts w:ascii="Arial" w:hAnsi="Arial" w:cs="Arial"/>
          <w:sz w:val="24"/>
          <w:szCs w:val="24"/>
        </w:rPr>
        <w:t>.</w:t>
      </w:r>
    </w:p>
    <w:p w:rsidR="004D2751" w:rsidRPr="00495F95" w:rsidRDefault="00B806A1" w:rsidP="00765971">
      <w:pPr>
        <w:pStyle w:val="PargrafodaLista"/>
        <w:numPr>
          <w:ilvl w:val="0"/>
          <w:numId w:val="6"/>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 xml:space="preserve">afirmativas </w:t>
      </w:r>
      <w:r w:rsidR="004D2751" w:rsidRPr="00495F95">
        <w:rPr>
          <w:rFonts w:ascii="Arial" w:hAnsi="Arial" w:cs="Arial"/>
          <w:sz w:val="24"/>
          <w:szCs w:val="24"/>
        </w:rPr>
        <w:t>I e I</w:t>
      </w:r>
      <w:r w:rsidR="00765971">
        <w:rPr>
          <w:rFonts w:ascii="Arial" w:hAnsi="Arial" w:cs="Arial"/>
          <w:sz w:val="24"/>
          <w:szCs w:val="24"/>
        </w:rPr>
        <w:t>I</w:t>
      </w:r>
      <w:r>
        <w:rPr>
          <w:rFonts w:ascii="Arial" w:hAnsi="Arial" w:cs="Arial"/>
          <w:sz w:val="24"/>
          <w:szCs w:val="24"/>
        </w:rPr>
        <w:t xml:space="preserve"> estão corretas</w:t>
      </w:r>
      <w:r w:rsidR="004D2751" w:rsidRPr="00495F95">
        <w:rPr>
          <w:rFonts w:ascii="Arial" w:hAnsi="Arial" w:cs="Arial"/>
          <w:sz w:val="24"/>
          <w:szCs w:val="24"/>
        </w:rPr>
        <w:t>.</w:t>
      </w:r>
    </w:p>
    <w:p w:rsidR="004D2751" w:rsidRPr="00495F95" w:rsidRDefault="00B806A1" w:rsidP="00765971">
      <w:pPr>
        <w:pStyle w:val="PargrafodaLista"/>
        <w:numPr>
          <w:ilvl w:val="0"/>
          <w:numId w:val="6"/>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4D2751" w:rsidRPr="00495F95">
        <w:rPr>
          <w:rFonts w:ascii="Arial" w:hAnsi="Arial" w:cs="Arial"/>
          <w:sz w:val="24"/>
          <w:szCs w:val="24"/>
        </w:rPr>
        <w:t>I e III</w:t>
      </w:r>
      <w:r>
        <w:rPr>
          <w:rFonts w:ascii="Arial" w:hAnsi="Arial" w:cs="Arial"/>
          <w:sz w:val="24"/>
          <w:szCs w:val="24"/>
        </w:rPr>
        <w:t xml:space="preserve"> estão corretas</w:t>
      </w:r>
      <w:r w:rsidR="004D2751" w:rsidRPr="00495F95">
        <w:rPr>
          <w:rFonts w:ascii="Arial" w:hAnsi="Arial" w:cs="Arial"/>
          <w:sz w:val="24"/>
          <w:szCs w:val="24"/>
        </w:rPr>
        <w:t>.</w:t>
      </w:r>
    </w:p>
    <w:p w:rsidR="004D2751" w:rsidRPr="00495F95" w:rsidRDefault="00765971" w:rsidP="00765971">
      <w:pPr>
        <w:pStyle w:val="PargrafodaLista"/>
        <w:numPr>
          <w:ilvl w:val="0"/>
          <w:numId w:val="6"/>
        </w:numPr>
        <w:suppressAutoHyphens w:val="0"/>
        <w:spacing w:after="200" w:line="276" w:lineRule="auto"/>
        <w:ind w:left="426"/>
        <w:rPr>
          <w:rFonts w:ascii="Arial" w:hAnsi="Arial" w:cs="Arial"/>
          <w:sz w:val="24"/>
          <w:szCs w:val="24"/>
        </w:rPr>
      </w:pPr>
      <w:r>
        <w:rPr>
          <w:rFonts w:ascii="Arial" w:hAnsi="Arial" w:cs="Arial"/>
          <w:sz w:val="24"/>
          <w:szCs w:val="24"/>
        </w:rPr>
        <w:t xml:space="preserve">Somente a </w:t>
      </w:r>
      <w:r w:rsidR="00DF6BE5" w:rsidRPr="00DF6BE5">
        <w:rPr>
          <w:rFonts w:ascii="Arial" w:hAnsi="Arial" w:cs="Arial"/>
          <w:sz w:val="24"/>
        </w:rPr>
        <w:t>afirmativa</w:t>
      </w:r>
      <w:r w:rsidR="00B806A1">
        <w:rPr>
          <w:rFonts w:ascii="Arial" w:hAnsi="Arial" w:cs="Arial"/>
          <w:sz w:val="24"/>
          <w:szCs w:val="24"/>
        </w:rPr>
        <w:t xml:space="preserve"> I está correta.</w:t>
      </w:r>
    </w:p>
    <w:p w:rsidR="004D2751" w:rsidRPr="00495F95" w:rsidRDefault="00B806A1" w:rsidP="00765971">
      <w:pPr>
        <w:pStyle w:val="PargrafodaLista"/>
        <w:numPr>
          <w:ilvl w:val="0"/>
          <w:numId w:val="6"/>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 xml:space="preserve">afirmativas </w:t>
      </w:r>
      <w:r w:rsidR="004D2751" w:rsidRPr="00495F95">
        <w:rPr>
          <w:rFonts w:ascii="Arial" w:hAnsi="Arial" w:cs="Arial"/>
          <w:sz w:val="24"/>
          <w:szCs w:val="24"/>
        </w:rPr>
        <w:t>II e III</w:t>
      </w:r>
      <w:r>
        <w:rPr>
          <w:rFonts w:ascii="Arial" w:hAnsi="Arial" w:cs="Arial"/>
          <w:sz w:val="24"/>
          <w:szCs w:val="24"/>
        </w:rPr>
        <w:t xml:space="preserve"> estão corretas</w:t>
      </w:r>
      <w:r w:rsidR="004D2751" w:rsidRPr="00495F95">
        <w:rPr>
          <w:rFonts w:ascii="Arial" w:hAnsi="Arial" w:cs="Arial"/>
          <w:sz w:val="24"/>
          <w:szCs w:val="24"/>
        </w:rPr>
        <w:t>.</w:t>
      </w:r>
    </w:p>
    <w:p w:rsidR="0047186D" w:rsidRDefault="0047186D">
      <w:pPr>
        <w:jc w:val="both"/>
        <w:rPr>
          <w:rFonts w:ascii="Arial" w:hAnsi="Arial" w:cs="Arial"/>
          <w:b/>
          <w:color w:val="000000"/>
          <w:sz w:val="20"/>
          <w:szCs w:val="2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10</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3F6C73" w:rsidRPr="003F6C73" w:rsidRDefault="003F6C73" w:rsidP="00403B25">
      <w:pPr>
        <w:pStyle w:val="PargrafodaLista"/>
        <w:suppressAutoHyphens w:val="0"/>
        <w:spacing w:line="240" w:lineRule="auto"/>
        <w:ind w:left="0"/>
        <w:rPr>
          <w:rFonts w:ascii="Arial" w:hAnsi="Arial" w:cs="Arial"/>
          <w:b/>
          <w:sz w:val="24"/>
          <w:szCs w:val="24"/>
        </w:rPr>
      </w:pPr>
      <w:r w:rsidRPr="003F6C73">
        <w:rPr>
          <w:rFonts w:ascii="Arial" w:hAnsi="Arial" w:cs="Arial"/>
          <w:b/>
          <w:sz w:val="24"/>
          <w:szCs w:val="24"/>
        </w:rPr>
        <w:t>Sobre o POP nº 200.5, o qual estabelece os procedimentos referentes</w:t>
      </w:r>
      <w:r>
        <w:rPr>
          <w:rFonts w:ascii="Arial" w:hAnsi="Arial" w:cs="Arial"/>
          <w:b/>
          <w:sz w:val="24"/>
          <w:szCs w:val="24"/>
        </w:rPr>
        <w:t xml:space="preserve"> a primeira intervenção de uma g</w:t>
      </w:r>
      <w:r w:rsidRPr="003F6C73">
        <w:rPr>
          <w:rFonts w:ascii="Arial" w:hAnsi="Arial" w:cs="Arial"/>
          <w:b/>
          <w:sz w:val="24"/>
          <w:szCs w:val="24"/>
        </w:rPr>
        <w:t xml:space="preserve">uarnição </w:t>
      </w:r>
      <w:r>
        <w:rPr>
          <w:rFonts w:ascii="Arial" w:hAnsi="Arial" w:cs="Arial"/>
          <w:b/>
          <w:sz w:val="24"/>
          <w:szCs w:val="24"/>
        </w:rPr>
        <w:t>policial m</w:t>
      </w:r>
      <w:r w:rsidRPr="003F6C73">
        <w:rPr>
          <w:rFonts w:ascii="Arial" w:hAnsi="Arial" w:cs="Arial"/>
          <w:b/>
          <w:sz w:val="24"/>
          <w:szCs w:val="24"/>
        </w:rPr>
        <w:t xml:space="preserve">ilitar em manifestações e tumultos, assinale a alternativa </w:t>
      </w:r>
      <w:r w:rsidR="00F85EE5" w:rsidRPr="00F85EE5">
        <w:rPr>
          <w:rFonts w:ascii="Arial" w:hAnsi="Arial" w:cs="Arial"/>
          <w:b/>
          <w:sz w:val="24"/>
          <w:szCs w:val="24"/>
          <w:u w:val="single"/>
        </w:rPr>
        <w:t>INCORRETA</w:t>
      </w:r>
      <w:r w:rsidRPr="003F6C73">
        <w:rPr>
          <w:rFonts w:ascii="Arial" w:hAnsi="Arial" w:cs="Arial"/>
          <w:b/>
          <w:sz w:val="24"/>
          <w:szCs w:val="24"/>
        </w:rPr>
        <w:t xml:space="preserve">. </w:t>
      </w:r>
    </w:p>
    <w:p w:rsidR="003F6C73" w:rsidRPr="00495F95" w:rsidRDefault="003F6C73" w:rsidP="003F6C73">
      <w:pPr>
        <w:pStyle w:val="PargrafodaLista"/>
        <w:rPr>
          <w:rFonts w:ascii="Arial" w:hAnsi="Arial" w:cs="Arial"/>
          <w:sz w:val="24"/>
          <w:szCs w:val="24"/>
        </w:rPr>
      </w:pPr>
    </w:p>
    <w:p w:rsidR="003F6C73" w:rsidRPr="00495F95" w:rsidRDefault="003F6C73" w:rsidP="003F6C73">
      <w:pPr>
        <w:pStyle w:val="PargrafodaLista"/>
        <w:spacing w:line="240" w:lineRule="auto"/>
        <w:ind w:left="0"/>
        <w:rPr>
          <w:rFonts w:ascii="Arial" w:hAnsi="Arial" w:cs="Arial"/>
          <w:sz w:val="24"/>
          <w:szCs w:val="24"/>
          <w:vertAlign w:val="subscript"/>
        </w:rPr>
      </w:pPr>
      <w:r w:rsidRPr="00495F95">
        <w:rPr>
          <w:rFonts w:ascii="Arial" w:hAnsi="Arial" w:cs="Arial"/>
          <w:sz w:val="24"/>
          <w:szCs w:val="24"/>
        </w:rPr>
        <w:t>a)  A</w:t>
      </w:r>
      <w:r>
        <w:rPr>
          <w:rFonts w:ascii="Arial" w:hAnsi="Arial" w:cs="Arial"/>
          <w:sz w:val="24"/>
          <w:szCs w:val="24"/>
        </w:rPr>
        <w:t>o chegar ao local a</w:t>
      </w:r>
      <w:r w:rsidRPr="00495F95">
        <w:rPr>
          <w:rFonts w:ascii="Arial" w:hAnsi="Arial" w:cs="Arial"/>
          <w:sz w:val="24"/>
          <w:szCs w:val="24"/>
        </w:rPr>
        <w:t xml:space="preserve"> guarnição policial deve constatar se a ocorrência se caracteriza como manifestação ou tumulto.</w:t>
      </w:r>
    </w:p>
    <w:p w:rsidR="003F6C73" w:rsidRPr="00495F95" w:rsidRDefault="003F6C73" w:rsidP="003F6C73">
      <w:pPr>
        <w:pStyle w:val="PargrafodaLista"/>
        <w:spacing w:line="240" w:lineRule="auto"/>
        <w:ind w:left="0"/>
        <w:rPr>
          <w:rFonts w:ascii="Arial" w:hAnsi="Arial" w:cs="Arial"/>
          <w:sz w:val="24"/>
          <w:szCs w:val="24"/>
        </w:rPr>
      </w:pPr>
      <w:r w:rsidRPr="00495F95">
        <w:rPr>
          <w:rFonts w:ascii="Arial" w:hAnsi="Arial" w:cs="Arial"/>
          <w:sz w:val="24"/>
          <w:szCs w:val="24"/>
        </w:rPr>
        <w:t>b) Deve acionar o Oficial CPU da Unidade para avaliação e quais serão as medidas estratégicas a serem tomadas na ocorrência.</w:t>
      </w:r>
    </w:p>
    <w:p w:rsidR="003F6C73" w:rsidRPr="00495F95" w:rsidRDefault="003F6C73" w:rsidP="003F6C73">
      <w:pPr>
        <w:pStyle w:val="PargrafodaLista"/>
        <w:spacing w:line="240" w:lineRule="auto"/>
        <w:ind w:left="0"/>
        <w:rPr>
          <w:rFonts w:ascii="Arial" w:hAnsi="Arial" w:cs="Arial"/>
          <w:sz w:val="24"/>
          <w:szCs w:val="24"/>
        </w:rPr>
      </w:pPr>
      <w:r w:rsidRPr="00495F95">
        <w:rPr>
          <w:rFonts w:ascii="Arial" w:hAnsi="Arial" w:cs="Arial"/>
          <w:sz w:val="24"/>
          <w:szCs w:val="24"/>
        </w:rPr>
        <w:t>c) A guarnição policial deve estabelecer contato com as lideranças do movimento, para conseguir informações sobre as motivações da manifestação.</w:t>
      </w:r>
    </w:p>
    <w:p w:rsidR="003F6C73" w:rsidRPr="003F6C73" w:rsidRDefault="003F6C73" w:rsidP="003F6C73">
      <w:pPr>
        <w:pStyle w:val="PargrafodaLista"/>
        <w:spacing w:line="240" w:lineRule="auto"/>
        <w:ind w:left="0"/>
        <w:rPr>
          <w:rFonts w:ascii="Arial" w:hAnsi="Arial" w:cs="Arial"/>
          <w:sz w:val="24"/>
          <w:szCs w:val="24"/>
        </w:rPr>
      </w:pPr>
      <w:r w:rsidRPr="003F6C73">
        <w:rPr>
          <w:rFonts w:ascii="Arial" w:hAnsi="Arial" w:cs="Arial"/>
          <w:sz w:val="24"/>
          <w:szCs w:val="24"/>
        </w:rPr>
        <w:t xml:space="preserve">d) A guarnição policial </w:t>
      </w:r>
      <w:r>
        <w:rPr>
          <w:rFonts w:ascii="Arial" w:hAnsi="Arial" w:cs="Arial"/>
          <w:sz w:val="24"/>
          <w:szCs w:val="24"/>
        </w:rPr>
        <w:t>deve, no momento em que chegar a</w:t>
      </w:r>
      <w:r w:rsidRPr="003F6C73">
        <w:rPr>
          <w:rFonts w:ascii="Arial" w:hAnsi="Arial" w:cs="Arial"/>
          <w:sz w:val="24"/>
          <w:szCs w:val="24"/>
        </w:rPr>
        <w:t>o local, fazer o uso de bala de borracha para dispersar os manifestantes.</w:t>
      </w:r>
    </w:p>
    <w:p w:rsidR="003F6C73" w:rsidRPr="00495F95" w:rsidRDefault="003F6C73" w:rsidP="003F6C73">
      <w:pPr>
        <w:pStyle w:val="PargrafodaLista"/>
        <w:spacing w:line="240" w:lineRule="auto"/>
        <w:ind w:left="0"/>
        <w:rPr>
          <w:rFonts w:ascii="Arial" w:hAnsi="Arial" w:cs="Arial"/>
          <w:sz w:val="24"/>
          <w:szCs w:val="24"/>
        </w:rPr>
      </w:pPr>
      <w:r w:rsidRPr="00495F95">
        <w:rPr>
          <w:rFonts w:ascii="Arial" w:hAnsi="Arial" w:cs="Arial"/>
          <w:sz w:val="24"/>
          <w:szCs w:val="24"/>
        </w:rPr>
        <w:t xml:space="preserve">e) A guarnição policial deve coletar informações sobre lideranças, quantidade estimada de participantes, ânimo dos manifestantes, eventuais armas e artefatos utilizados por eles. </w:t>
      </w: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lastRenderedPageBreak/>
              <w:t>QUESTÃO 11</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3F6C73" w:rsidRPr="003F6C73" w:rsidRDefault="003F6C73" w:rsidP="00403B25">
      <w:pPr>
        <w:pStyle w:val="PargrafodaLista"/>
        <w:suppressAutoHyphens w:val="0"/>
        <w:spacing w:line="240" w:lineRule="auto"/>
        <w:ind w:left="0"/>
        <w:rPr>
          <w:rFonts w:ascii="Arial" w:hAnsi="Arial" w:cs="Arial"/>
          <w:b/>
          <w:sz w:val="24"/>
          <w:szCs w:val="24"/>
        </w:rPr>
      </w:pPr>
      <w:r>
        <w:rPr>
          <w:rFonts w:ascii="Arial" w:hAnsi="Arial" w:cs="Arial"/>
          <w:b/>
          <w:sz w:val="24"/>
          <w:szCs w:val="24"/>
        </w:rPr>
        <w:t>As diretrizes para a P</w:t>
      </w:r>
      <w:r w:rsidRPr="003F6C73">
        <w:rPr>
          <w:rFonts w:ascii="Arial" w:hAnsi="Arial" w:cs="Arial"/>
          <w:b/>
          <w:sz w:val="24"/>
          <w:szCs w:val="24"/>
        </w:rPr>
        <w:t xml:space="preserve">rimeira </w:t>
      </w:r>
      <w:r>
        <w:rPr>
          <w:rFonts w:ascii="Arial" w:hAnsi="Arial" w:cs="Arial"/>
          <w:b/>
          <w:sz w:val="24"/>
          <w:szCs w:val="24"/>
        </w:rPr>
        <w:t>Intervenção em C</w:t>
      </w:r>
      <w:r w:rsidRPr="003F6C73">
        <w:rPr>
          <w:rFonts w:ascii="Arial" w:hAnsi="Arial" w:cs="Arial"/>
          <w:b/>
          <w:sz w:val="24"/>
          <w:szCs w:val="24"/>
        </w:rPr>
        <w:t xml:space="preserve">rises </w:t>
      </w:r>
      <w:r>
        <w:rPr>
          <w:rFonts w:ascii="Arial" w:hAnsi="Arial" w:cs="Arial"/>
          <w:b/>
          <w:sz w:val="24"/>
          <w:szCs w:val="24"/>
        </w:rPr>
        <w:t>P</w:t>
      </w:r>
      <w:r w:rsidRPr="003F6C73">
        <w:rPr>
          <w:rFonts w:ascii="Arial" w:hAnsi="Arial" w:cs="Arial"/>
          <w:b/>
          <w:sz w:val="24"/>
          <w:szCs w:val="24"/>
        </w:rPr>
        <w:t>oliciais são definidas através d</w:t>
      </w:r>
      <w:r>
        <w:rPr>
          <w:rFonts w:ascii="Arial" w:hAnsi="Arial" w:cs="Arial"/>
          <w:b/>
          <w:sz w:val="24"/>
          <w:szCs w:val="24"/>
        </w:rPr>
        <w:t>o</w:t>
      </w:r>
      <w:r w:rsidRPr="003F6C73">
        <w:rPr>
          <w:rFonts w:ascii="Arial" w:hAnsi="Arial" w:cs="Arial"/>
          <w:b/>
          <w:sz w:val="24"/>
          <w:szCs w:val="24"/>
        </w:rPr>
        <w:t xml:space="preserve"> POP nº 200.1. Esta norma institui vários procedimentos que devem ser adotados por uma guarnição policial no local de ocorrências desta natureza. Segundo os parâmetros desta norma,</w:t>
      </w:r>
      <w:r>
        <w:rPr>
          <w:rFonts w:ascii="Arial" w:hAnsi="Arial" w:cs="Arial"/>
          <w:b/>
          <w:sz w:val="24"/>
          <w:szCs w:val="24"/>
        </w:rPr>
        <w:t xml:space="preserve"> analise os quesitos abaixo</w:t>
      </w:r>
      <w:r w:rsidRPr="003F6C73">
        <w:rPr>
          <w:rFonts w:ascii="Arial" w:hAnsi="Arial" w:cs="Arial"/>
          <w:b/>
          <w:sz w:val="24"/>
          <w:szCs w:val="24"/>
        </w:rPr>
        <w:t xml:space="preserve">: </w:t>
      </w:r>
    </w:p>
    <w:p w:rsidR="003F6C73" w:rsidRPr="00495F95" w:rsidRDefault="003F6C73" w:rsidP="003F6C73">
      <w:pPr>
        <w:jc w:val="both"/>
        <w:rPr>
          <w:rFonts w:ascii="Arial" w:hAnsi="Arial" w:cs="Arial"/>
        </w:rPr>
      </w:pPr>
    </w:p>
    <w:p w:rsidR="003F6C73" w:rsidRPr="00495F95" w:rsidRDefault="003F6C73" w:rsidP="00403B2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I - </w:t>
      </w:r>
      <w:r w:rsidRPr="00495F95">
        <w:rPr>
          <w:rFonts w:ascii="Arial" w:hAnsi="Arial" w:cs="Arial"/>
          <w:sz w:val="24"/>
          <w:szCs w:val="24"/>
        </w:rPr>
        <w:t>A guarnição policial deve conter, isolar e negociar com o CEC, procurando coletar informações acerca dos reféns/vítimas e quais são as exigências estabelecidas.</w:t>
      </w:r>
    </w:p>
    <w:p w:rsidR="003F6C73" w:rsidRPr="00495F95" w:rsidRDefault="003F6C73" w:rsidP="00403B25">
      <w:pPr>
        <w:pStyle w:val="PargrafodaLista"/>
        <w:suppressAutoHyphens w:val="0"/>
        <w:spacing w:line="240" w:lineRule="auto"/>
        <w:ind w:left="0"/>
        <w:rPr>
          <w:rFonts w:ascii="Arial" w:hAnsi="Arial" w:cs="Arial"/>
          <w:sz w:val="24"/>
          <w:szCs w:val="24"/>
        </w:rPr>
      </w:pPr>
      <w:r>
        <w:rPr>
          <w:rFonts w:ascii="Arial" w:hAnsi="Arial" w:cs="Arial"/>
          <w:color w:val="000000"/>
          <w:sz w:val="24"/>
          <w:szCs w:val="24"/>
        </w:rPr>
        <w:t xml:space="preserve">II - </w:t>
      </w:r>
      <w:r w:rsidRPr="00495F95">
        <w:rPr>
          <w:rFonts w:ascii="Arial" w:hAnsi="Arial" w:cs="Arial"/>
          <w:color w:val="000000"/>
          <w:sz w:val="24"/>
          <w:szCs w:val="24"/>
        </w:rPr>
        <w:t>Uma das ações primordiais que a guarnição policial deve adotar é a de permanecer em local seguro a todo o momento, não se expondo ao risco proporcionado pelo CEC até o fim da primeira intervenção.</w:t>
      </w:r>
    </w:p>
    <w:p w:rsidR="003F6C73" w:rsidRDefault="003F6C73" w:rsidP="00403B25">
      <w:pPr>
        <w:pStyle w:val="PargrafodaLista"/>
        <w:suppressAutoHyphens w:val="0"/>
        <w:spacing w:line="240" w:lineRule="auto"/>
        <w:ind w:left="0"/>
        <w:rPr>
          <w:rFonts w:ascii="Arial" w:hAnsi="Arial" w:cs="Arial"/>
          <w:sz w:val="24"/>
          <w:szCs w:val="24"/>
        </w:rPr>
      </w:pPr>
      <w:r>
        <w:rPr>
          <w:rFonts w:ascii="Arial" w:hAnsi="Arial" w:cs="Arial"/>
          <w:color w:val="000000"/>
          <w:sz w:val="24"/>
          <w:szCs w:val="24"/>
        </w:rPr>
        <w:t xml:space="preserve">III - </w:t>
      </w:r>
      <w:r w:rsidRPr="00495F95">
        <w:rPr>
          <w:rFonts w:ascii="Arial" w:hAnsi="Arial" w:cs="Arial"/>
          <w:color w:val="000000"/>
          <w:sz w:val="24"/>
          <w:szCs w:val="24"/>
        </w:rPr>
        <w:t>Durante o primeiro contato com o CEC, se o mesmo vier a fazer alguma exigência para libertar os reféns/vítimas, a guarnição policial deve procurar atender à solicitação e garantir que a crise venha a se encerrar o mais rápido possível, pois a vida dos reféns/vítimas correm sério risco</w:t>
      </w:r>
      <w:r w:rsidRPr="00495F95">
        <w:rPr>
          <w:rFonts w:ascii="Arial" w:hAnsi="Arial" w:cs="Arial"/>
          <w:sz w:val="24"/>
          <w:szCs w:val="24"/>
        </w:rPr>
        <w:t>.</w:t>
      </w:r>
    </w:p>
    <w:p w:rsidR="003F6C73" w:rsidRDefault="003F6C73" w:rsidP="005E0FCD">
      <w:pPr>
        <w:pStyle w:val="PargrafodaLista"/>
        <w:suppressAutoHyphens w:val="0"/>
        <w:spacing w:line="240" w:lineRule="auto"/>
        <w:ind w:left="0"/>
        <w:rPr>
          <w:rFonts w:ascii="Arial" w:hAnsi="Arial" w:cs="Arial"/>
          <w:sz w:val="24"/>
          <w:szCs w:val="24"/>
        </w:rPr>
      </w:pPr>
    </w:p>
    <w:p w:rsidR="005E0FCD" w:rsidRDefault="005E0FCD" w:rsidP="005E0FCD">
      <w:pPr>
        <w:pStyle w:val="PargrafodaLista"/>
        <w:suppressAutoHyphens w:val="0"/>
        <w:spacing w:line="240" w:lineRule="auto"/>
        <w:ind w:left="0"/>
        <w:rPr>
          <w:rFonts w:ascii="Arial" w:hAnsi="Arial" w:cs="Arial"/>
          <w:sz w:val="24"/>
          <w:szCs w:val="24"/>
        </w:rPr>
      </w:pPr>
    </w:p>
    <w:p w:rsidR="00B37122" w:rsidRPr="00F85EE5" w:rsidRDefault="00B37122" w:rsidP="00B37122">
      <w:pPr>
        <w:spacing w:line="276" w:lineRule="auto"/>
        <w:jc w:val="both"/>
        <w:rPr>
          <w:rFonts w:ascii="Arial" w:hAnsi="Arial" w:cs="Arial"/>
          <w:b/>
        </w:rPr>
      </w:pPr>
      <w:r w:rsidRPr="00F85EE5">
        <w:rPr>
          <w:rFonts w:ascii="Arial" w:hAnsi="Arial" w:cs="Arial"/>
          <w:b/>
        </w:rPr>
        <w:t>Após a análise acima, assinale a alternativa correta:</w:t>
      </w:r>
    </w:p>
    <w:p w:rsidR="003F6C73" w:rsidRPr="00495F95" w:rsidRDefault="003F6C73" w:rsidP="003F6C73">
      <w:pPr>
        <w:pStyle w:val="PargrafodaLista"/>
        <w:numPr>
          <w:ilvl w:val="0"/>
          <w:numId w:val="8"/>
        </w:numPr>
        <w:suppressAutoHyphens w:val="0"/>
        <w:spacing w:after="200" w:line="276" w:lineRule="auto"/>
        <w:ind w:left="426"/>
        <w:rPr>
          <w:rFonts w:ascii="Arial" w:hAnsi="Arial" w:cs="Arial"/>
          <w:sz w:val="24"/>
          <w:szCs w:val="24"/>
        </w:rPr>
      </w:pPr>
      <w:r w:rsidRPr="00495F95">
        <w:rPr>
          <w:rFonts w:ascii="Arial" w:hAnsi="Arial" w:cs="Arial"/>
          <w:sz w:val="24"/>
          <w:szCs w:val="24"/>
        </w:rPr>
        <w:t>Somente a</w:t>
      </w:r>
      <w:r w:rsidR="00B37122">
        <w:rPr>
          <w:rFonts w:ascii="Arial" w:hAnsi="Arial" w:cs="Arial"/>
          <w:sz w:val="24"/>
          <w:szCs w:val="24"/>
        </w:rPr>
        <w:t xml:space="preserve"> </w:t>
      </w:r>
      <w:r w:rsidR="00DF6BE5" w:rsidRPr="00DF6BE5">
        <w:rPr>
          <w:rFonts w:ascii="Arial" w:hAnsi="Arial" w:cs="Arial"/>
          <w:sz w:val="24"/>
          <w:szCs w:val="24"/>
        </w:rPr>
        <w:t>afirmativa</w:t>
      </w:r>
      <w:r w:rsidRPr="00495F95">
        <w:rPr>
          <w:rFonts w:ascii="Arial" w:hAnsi="Arial" w:cs="Arial"/>
          <w:sz w:val="24"/>
          <w:szCs w:val="24"/>
        </w:rPr>
        <w:t xml:space="preserve"> </w:t>
      </w:r>
      <w:r>
        <w:rPr>
          <w:rFonts w:ascii="Arial" w:hAnsi="Arial" w:cs="Arial"/>
          <w:sz w:val="24"/>
          <w:szCs w:val="24"/>
        </w:rPr>
        <w:t>I</w:t>
      </w:r>
      <w:r w:rsidR="00B37122">
        <w:rPr>
          <w:rFonts w:ascii="Arial" w:hAnsi="Arial" w:cs="Arial"/>
          <w:sz w:val="24"/>
          <w:szCs w:val="24"/>
        </w:rPr>
        <w:t xml:space="preserve"> está correta</w:t>
      </w:r>
      <w:r w:rsidRPr="00495F95">
        <w:rPr>
          <w:rFonts w:ascii="Arial" w:hAnsi="Arial" w:cs="Arial"/>
          <w:sz w:val="24"/>
          <w:szCs w:val="24"/>
        </w:rPr>
        <w:t>.</w:t>
      </w:r>
    </w:p>
    <w:p w:rsidR="003F6C73" w:rsidRPr="003F6C73" w:rsidRDefault="003F6C73" w:rsidP="003F6C73">
      <w:pPr>
        <w:pStyle w:val="PargrafodaLista"/>
        <w:numPr>
          <w:ilvl w:val="0"/>
          <w:numId w:val="8"/>
        </w:numPr>
        <w:suppressAutoHyphens w:val="0"/>
        <w:spacing w:after="200" w:line="276" w:lineRule="auto"/>
        <w:ind w:left="426"/>
        <w:rPr>
          <w:rFonts w:ascii="Arial" w:hAnsi="Arial" w:cs="Arial"/>
          <w:sz w:val="24"/>
          <w:szCs w:val="24"/>
        </w:rPr>
      </w:pPr>
      <w:r>
        <w:rPr>
          <w:rFonts w:ascii="Arial" w:hAnsi="Arial" w:cs="Arial"/>
          <w:sz w:val="24"/>
          <w:szCs w:val="24"/>
        </w:rPr>
        <w:t xml:space="preserve">Somente a </w:t>
      </w:r>
      <w:r w:rsidR="00DF6BE5" w:rsidRPr="00DF6BE5">
        <w:rPr>
          <w:rFonts w:ascii="Arial" w:hAnsi="Arial" w:cs="Arial"/>
          <w:sz w:val="24"/>
          <w:szCs w:val="24"/>
        </w:rPr>
        <w:t>afirmativa</w:t>
      </w:r>
      <w:r w:rsidR="00DF6BE5">
        <w:rPr>
          <w:rFonts w:ascii="Arial" w:hAnsi="Arial" w:cs="Arial"/>
          <w:sz w:val="24"/>
          <w:szCs w:val="24"/>
        </w:rPr>
        <w:t xml:space="preserve"> </w:t>
      </w:r>
      <w:r w:rsidRPr="003F6C73">
        <w:rPr>
          <w:rFonts w:ascii="Arial" w:hAnsi="Arial" w:cs="Arial"/>
          <w:sz w:val="24"/>
          <w:szCs w:val="24"/>
        </w:rPr>
        <w:t>II</w:t>
      </w:r>
      <w:r w:rsidR="00B37122">
        <w:rPr>
          <w:rFonts w:ascii="Arial" w:hAnsi="Arial" w:cs="Arial"/>
          <w:sz w:val="24"/>
          <w:szCs w:val="24"/>
        </w:rPr>
        <w:t xml:space="preserve"> está correta</w:t>
      </w:r>
      <w:r w:rsidRPr="003F6C73">
        <w:rPr>
          <w:rFonts w:ascii="Arial" w:hAnsi="Arial" w:cs="Arial"/>
          <w:sz w:val="24"/>
          <w:szCs w:val="24"/>
        </w:rPr>
        <w:t>.</w:t>
      </w:r>
    </w:p>
    <w:p w:rsidR="003F6C73" w:rsidRPr="00495F95" w:rsidRDefault="00B37122" w:rsidP="003F6C73">
      <w:pPr>
        <w:pStyle w:val="PargrafodaLista"/>
        <w:numPr>
          <w:ilvl w:val="0"/>
          <w:numId w:val="8"/>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3F6C73" w:rsidRPr="00495F95">
        <w:rPr>
          <w:rFonts w:ascii="Arial" w:hAnsi="Arial" w:cs="Arial"/>
          <w:sz w:val="24"/>
          <w:szCs w:val="24"/>
        </w:rPr>
        <w:t>II e III</w:t>
      </w:r>
      <w:r>
        <w:rPr>
          <w:rFonts w:ascii="Arial" w:hAnsi="Arial" w:cs="Arial"/>
          <w:sz w:val="24"/>
          <w:szCs w:val="24"/>
        </w:rPr>
        <w:t xml:space="preserve"> estão corretas</w:t>
      </w:r>
      <w:r w:rsidR="003F6C73" w:rsidRPr="00495F95">
        <w:rPr>
          <w:rFonts w:ascii="Arial" w:hAnsi="Arial" w:cs="Arial"/>
          <w:sz w:val="24"/>
          <w:szCs w:val="24"/>
        </w:rPr>
        <w:t>.</w:t>
      </w:r>
    </w:p>
    <w:p w:rsidR="003F6C73" w:rsidRPr="00495F95" w:rsidRDefault="00B37122" w:rsidP="003F6C73">
      <w:pPr>
        <w:pStyle w:val="PargrafodaLista"/>
        <w:numPr>
          <w:ilvl w:val="0"/>
          <w:numId w:val="8"/>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3F6C73" w:rsidRPr="00495F95">
        <w:rPr>
          <w:rFonts w:ascii="Arial" w:hAnsi="Arial" w:cs="Arial"/>
          <w:sz w:val="24"/>
          <w:szCs w:val="24"/>
        </w:rPr>
        <w:t>I e III</w:t>
      </w:r>
      <w:r>
        <w:rPr>
          <w:rFonts w:ascii="Arial" w:hAnsi="Arial" w:cs="Arial"/>
          <w:sz w:val="24"/>
          <w:szCs w:val="24"/>
        </w:rPr>
        <w:t xml:space="preserve"> estão corretas</w:t>
      </w:r>
      <w:r w:rsidR="003F6C73" w:rsidRPr="00495F95">
        <w:rPr>
          <w:rFonts w:ascii="Arial" w:hAnsi="Arial" w:cs="Arial"/>
          <w:sz w:val="24"/>
          <w:szCs w:val="24"/>
        </w:rPr>
        <w:t>.</w:t>
      </w:r>
    </w:p>
    <w:p w:rsidR="003F6C73" w:rsidRDefault="00B37122" w:rsidP="003F6C73">
      <w:pPr>
        <w:pStyle w:val="PargrafodaLista"/>
        <w:numPr>
          <w:ilvl w:val="0"/>
          <w:numId w:val="8"/>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 xml:space="preserve">afirmativas </w:t>
      </w:r>
      <w:r w:rsidR="003F6C73" w:rsidRPr="00495F95">
        <w:rPr>
          <w:rFonts w:ascii="Arial" w:hAnsi="Arial" w:cs="Arial"/>
          <w:sz w:val="24"/>
          <w:szCs w:val="24"/>
        </w:rPr>
        <w:t>I e II</w:t>
      </w:r>
      <w:r>
        <w:rPr>
          <w:rFonts w:ascii="Arial" w:hAnsi="Arial" w:cs="Arial"/>
          <w:sz w:val="24"/>
          <w:szCs w:val="24"/>
        </w:rPr>
        <w:t xml:space="preserve"> estão corretas</w:t>
      </w:r>
      <w:r w:rsidR="003F6C73" w:rsidRPr="00495F95">
        <w:rPr>
          <w:rFonts w:ascii="Arial" w:hAnsi="Arial" w:cs="Arial"/>
          <w:sz w:val="24"/>
          <w:szCs w:val="24"/>
        </w:rPr>
        <w:t>.</w:t>
      </w:r>
    </w:p>
    <w:p w:rsidR="005E0FCD" w:rsidRPr="00495F95" w:rsidRDefault="005E0FCD" w:rsidP="005E0FCD">
      <w:pPr>
        <w:pStyle w:val="PargrafodaLista"/>
        <w:suppressAutoHyphens w:val="0"/>
        <w:spacing w:after="200" w:line="276" w:lineRule="auto"/>
        <w:ind w:left="426"/>
        <w:rPr>
          <w:rFonts w:ascii="Arial" w:hAnsi="Arial" w:cs="Arial"/>
          <w:sz w:val="24"/>
          <w:szCs w:val="24"/>
        </w:rPr>
      </w:pPr>
    </w:p>
    <w:p w:rsidR="003F0F70" w:rsidRDefault="003F0F70" w:rsidP="003F0F70">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t>Considerando o conteúdo programático referente ao Direito Administrativo e Disciplinar, responda as questões abaixo:</w:t>
      </w:r>
    </w:p>
    <w:p w:rsidR="0047186D" w:rsidRDefault="0047186D">
      <w:pPr>
        <w:autoSpaceDE w:val="0"/>
        <w:jc w:val="both"/>
        <w:rPr>
          <w:rFonts w:ascii="Arial" w:hAnsi="Arial" w:cs="Arial"/>
          <w:b/>
          <w:bCs/>
          <w:color w:val="000000"/>
          <w:sz w:val="20"/>
          <w:szCs w:val="20"/>
        </w:rPr>
      </w:pPr>
    </w:p>
    <w:p w:rsidR="005E0FCD" w:rsidRDefault="005E0FCD">
      <w:pPr>
        <w:autoSpaceDE w:val="0"/>
        <w:jc w:val="both"/>
        <w:rPr>
          <w:rFonts w:ascii="Arial" w:hAnsi="Arial" w:cs="Arial"/>
          <w:b/>
          <w:bCs/>
          <w:color w:val="000000"/>
          <w:sz w:val="20"/>
          <w:szCs w:val="20"/>
        </w:rPr>
      </w:pPr>
    </w:p>
    <w:tbl>
      <w:tblPr>
        <w:tblW w:w="0" w:type="auto"/>
        <w:tblInd w:w="-69"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12</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3F0F70" w:rsidRDefault="003F0F70" w:rsidP="003F0F70">
      <w:pPr>
        <w:jc w:val="both"/>
        <w:rPr>
          <w:rFonts w:ascii="Arial" w:hAnsi="Arial" w:cs="Arial"/>
          <w:b/>
        </w:rPr>
      </w:pPr>
      <w:r w:rsidRPr="003F0F70">
        <w:rPr>
          <w:rFonts w:ascii="Arial" w:hAnsi="Arial" w:cs="Arial"/>
          <w:b/>
        </w:rPr>
        <w:t>A viatura 555 durante patrulhamento na avenida principal da cidade foi acionada pelo COPOM para atendimento de ocorrência de roubo em andamento e, ao realizar manobra para mudança de direção, colidiu com veículos de terceiros estacionados na via</w:t>
      </w:r>
      <w:r>
        <w:rPr>
          <w:rFonts w:ascii="Arial" w:hAnsi="Arial" w:cs="Arial"/>
          <w:b/>
        </w:rPr>
        <w:t>,</w:t>
      </w:r>
      <w:r w:rsidRPr="003F0F70">
        <w:rPr>
          <w:rFonts w:ascii="Arial" w:hAnsi="Arial" w:cs="Arial"/>
          <w:b/>
        </w:rPr>
        <w:t xml:space="preserve"> causando avarias leves na lataria destes. Analisando este cenário, de acordo com a Constituição Federal em seu art. 37</w:t>
      </w:r>
      <w:r>
        <w:rPr>
          <w:rFonts w:ascii="Arial" w:hAnsi="Arial" w:cs="Arial"/>
          <w:b/>
        </w:rPr>
        <w:t>,</w:t>
      </w:r>
      <w:r w:rsidRPr="003F0F70">
        <w:rPr>
          <w:rFonts w:ascii="Arial" w:hAnsi="Arial" w:cs="Arial"/>
          <w:b/>
        </w:rPr>
        <w:t xml:space="preserve"> que trata dos princípios da Administração Pública, indique a alternativa correta quanto à responsabilização dos custos:</w:t>
      </w:r>
    </w:p>
    <w:p w:rsidR="003F0F70" w:rsidRPr="003F0F70" w:rsidRDefault="003F0F70" w:rsidP="003F0F70">
      <w:pPr>
        <w:jc w:val="both"/>
        <w:rPr>
          <w:rFonts w:ascii="Arial" w:hAnsi="Arial" w:cs="Arial"/>
          <w:b/>
        </w:rPr>
      </w:pPr>
    </w:p>
    <w:p w:rsidR="003F0F70" w:rsidRPr="00694CC6" w:rsidRDefault="008E32EF" w:rsidP="008E32EF">
      <w:pPr>
        <w:pStyle w:val="PargrafodaLista"/>
        <w:suppressAutoHyphens w:val="0"/>
        <w:spacing w:line="240" w:lineRule="auto"/>
        <w:ind w:left="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w:t>
      </w:r>
      <w:r w:rsidR="003F0F70" w:rsidRPr="00694CC6">
        <w:rPr>
          <w:rFonts w:ascii="Arial" w:hAnsi="Arial" w:cs="Arial"/>
          <w:color w:val="000000"/>
          <w:sz w:val="24"/>
          <w:szCs w:val="24"/>
          <w:shd w:val="clear" w:color="auto" w:fill="FFFFFF"/>
        </w:rPr>
        <w:t>Os terceiros devem arcar com os custos do reparo de seus próprios veículos, pois não houve dolo por parte dos policiais;</w:t>
      </w:r>
    </w:p>
    <w:p w:rsidR="003F0F70" w:rsidRPr="003F0F70" w:rsidRDefault="008E32EF" w:rsidP="008E32EF">
      <w:pPr>
        <w:pStyle w:val="PargrafodaLista"/>
        <w:suppressAutoHyphens w:val="0"/>
        <w:spacing w:line="240" w:lineRule="auto"/>
        <w:ind w:left="0"/>
        <w:rPr>
          <w:rFonts w:ascii="Arial" w:hAnsi="Arial" w:cs="Arial"/>
          <w:sz w:val="24"/>
          <w:szCs w:val="24"/>
          <w:shd w:val="clear" w:color="auto" w:fill="FFFFFF"/>
        </w:rPr>
      </w:pPr>
      <w:r>
        <w:rPr>
          <w:rFonts w:ascii="Arial" w:hAnsi="Arial" w:cs="Arial"/>
          <w:sz w:val="24"/>
          <w:szCs w:val="24"/>
        </w:rPr>
        <w:t xml:space="preserve">b) </w:t>
      </w:r>
      <w:r w:rsidR="003F0F70" w:rsidRPr="003F0F70">
        <w:rPr>
          <w:rFonts w:ascii="Arial" w:hAnsi="Arial" w:cs="Arial"/>
          <w:sz w:val="24"/>
          <w:szCs w:val="24"/>
        </w:rPr>
        <w:t>Se a culpa - em sentido amplo, que envolve culpa e dolo -  do agente</w:t>
      </w:r>
      <w:r w:rsidR="003F0F70" w:rsidRPr="00694CC6">
        <w:rPr>
          <w:rFonts w:ascii="Arial" w:hAnsi="Arial" w:cs="Arial"/>
          <w:color w:val="FF0000"/>
          <w:sz w:val="24"/>
          <w:szCs w:val="24"/>
        </w:rPr>
        <w:t xml:space="preserve"> </w:t>
      </w:r>
      <w:r w:rsidR="003F0F70" w:rsidRPr="003F0F70">
        <w:rPr>
          <w:rFonts w:ascii="Arial" w:hAnsi="Arial" w:cs="Arial"/>
          <w:sz w:val="24"/>
          <w:szCs w:val="24"/>
        </w:rPr>
        <w:t>público for comprovada, o Estado poderá usar o direito de regresso, buscando ser ressarcido do prejuízo que teve de arcar;</w:t>
      </w:r>
    </w:p>
    <w:p w:rsidR="003F0F70" w:rsidRPr="003F0F70" w:rsidRDefault="008E32EF" w:rsidP="008E32EF">
      <w:pPr>
        <w:pStyle w:val="PargrafodaLista"/>
        <w:suppressAutoHyphens w:val="0"/>
        <w:spacing w:line="240" w:lineRule="auto"/>
        <w:ind w:left="0"/>
        <w:rPr>
          <w:rFonts w:ascii="Arial" w:hAnsi="Arial" w:cs="Arial"/>
          <w:sz w:val="24"/>
          <w:szCs w:val="24"/>
          <w:shd w:val="clear" w:color="auto" w:fill="FFFFFF"/>
        </w:rPr>
      </w:pPr>
      <w:r>
        <w:rPr>
          <w:rFonts w:ascii="Arial" w:hAnsi="Arial" w:cs="Arial"/>
          <w:sz w:val="24"/>
          <w:szCs w:val="24"/>
          <w:shd w:val="clear" w:color="auto" w:fill="FFFFFF"/>
        </w:rPr>
        <w:t xml:space="preserve">c) </w:t>
      </w:r>
      <w:r w:rsidR="003F0F70" w:rsidRPr="003F0F70">
        <w:rPr>
          <w:rFonts w:ascii="Arial" w:hAnsi="Arial" w:cs="Arial"/>
          <w:sz w:val="24"/>
          <w:szCs w:val="24"/>
          <w:shd w:val="clear" w:color="auto" w:fill="FFFFFF"/>
        </w:rPr>
        <w:t>Os terceiros devem arcar com os custos do reparo de seus próprios veículos, pois não houve culpa por parte dos policiais;</w:t>
      </w:r>
    </w:p>
    <w:p w:rsidR="003F0F70" w:rsidRPr="003F0F70" w:rsidRDefault="008E32EF" w:rsidP="008E32EF">
      <w:pPr>
        <w:pStyle w:val="PargrafodaLista"/>
        <w:suppressAutoHyphens w:val="0"/>
        <w:spacing w:line="240" w:lineRule="auto"/>
        <w:ind w:left="0"/>
        <w:rPr>
          <w:rFonts w:ascii="Arial" w:hAnsi="Arial" w:cs="Arial"/>
          <w:sz w:val="24"/>
          <w:szCs w:val="24"/>
        </w:rPr>
      </w:pPr>
      <w:r>
        <w:rPr>
          <w:rFonts w:ascii="Arial" w:hAnsi="Arial" w:cs="Arial"/>
          <w:sz w:val="24"/>
          <w:szCs w:val="24"/>
          <w:shd w:val="clear" w:color="auto" w:fill="FFFFFF"/>
        </w:rPr>
        <w:t xml:space="preserve">d) </w:t>
      </w:r>
      <w:r w:rsidR="003F0F70" w:rsidRPr="003F0F70">
        <w:rPr>
          <w:rFonts w:ascii="Arial" w:hAnsi="Arial" w:cs="Arial"/>
          <w:sz w:val="24"/>
          <w:szCs w:val="24"/>
          <w:shd w:val="clear" w:color="auto" w:fill="FFFFFF"/>
        </w:rPr>
        <w:t>Os terceiros devem arcar com os custos do reparo de seus próprios veículos e o Estado com o reparo da viatura;</w:t>
      </w:r>
    </w:p>
    <w:p w:rsidR="003F0F70" w:rsidRDefault="008E32EF" w:rsidP="008E32EF">
      <w:pPr>
        <w:pStyle w:val="PargrafodaLista"/>
        <w:suppressAutoHyphens w:val="0"/>
        <w:spacing w:line="240" w:lineRule="auto"/>
        <w:ind w:left="0"/>
        <w:rPr>
          <w:rFonts w:ascii="Arial" w:hAnsi="Arial" w:cs="Arial"/>
          <w:sz w:val="24"/>
          <w:szCs w:val="24"/>
          <w:shd w:val="clear" w:color="auto" w:fill="FFFFFF"/>
        </w:rPr>
      </w:pPr>
      <w:r>
        <w:rPr>
          <w:rFonts w:ascii="Arial" w:hAnsi="Arial" w:cs="Arial"/>
          <w:sz w:val="24"/>
          <w:szCs w:val="24"/>
          <w:shd w:val="clear" w:color="auto" w:fill="FFFFFF"/>
        </w:rPr>
        <w:t xml:space="preserve">e) </w:t>
      </w:r>
      <w:r w:rsidR="003F0F70" w:rsidRPr="003F0F70">
        <w:rPr>
          <w:rFonts w:ascii="Arial" w:hAnsi="Arial" w:cs="Arial"/>
          <w:sz w:val="24"/>
          <w:szCs w:val="24"/>
          <w:shd w:val="clear" w:color="auto" w:fill="FFFFFF"/>
        </w:rPr>
        <w:t>Nesta situação não há que se falar em dolo ou culpa do agente uma vez que é responsabilidade exclusiva do Estado o ressarcimento pelo prejuízo causado, não sendo assegurado o direito de regresso.</w:t>
      </w:r>
    </w:p>
    <w:p w:rsidR="005E0FCD" w:rsidRPr="003F0F70" w:rsidRDefault="005E0FCD" w:rsidP="008E32EF">
      <w:pPr>
        <w:pStyle w:val="PargrafodaLista"/>
        <w:suppressAutoHyphens w:val="0"/>
        <w:spacing w:line="240" w:lineRule="auto"/>
        <w:ind w:left="0"/>
        <w:rPr>
          <w:rFonts w:ascii="Arial" w:hAnsi="Arial" w:cs="Arial"/>
          <w:sz w:val="24"/>
          <w:szCs w:val="24"/>
          <w:shd w:val="clear" w:color="auto" w:fill="FFFFFF"/>
        </w:rPr>
      </w:pPr>
    </w:p>
    <w:p w:rsidR="0047186D" w:rsidRDefault="0047186D">
      <w:pPr>
        <w:spacing w:after="80" w:line="276" w:lineRule="auto"/>
        <w:jc w:val="both"/>
        <w:rPr>
          <w:rFonts w:ascii="Arial" w:hAnsi="Arial" w:cs="Arial"/>
          <w:b/>
          <w:bCs/>
          <w:color w:val="000000"/>
          <w:sz w:val="20"/>
          <w:szCs w:val="20"/>
        </w:rPr>
      </w:pPr>
    </w:p>
    <w:tbl>
      <w:tblPr>
        <w:tblW w:w="0" w:type="auto"/>
        <w:tblInd w:w="-69"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 xml:space="preserve">QUESTÃO 13 </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503919" w:rsidRDefault="00503919" w:rsidP="00503919">
      <w:pPr>
        <w:jc w:val="both"/>
        <w:rPr>
          <w:rFonts w:ascii="Arial" w:hAnsi="Arial" w:cs="Arial"/>
          <w:b/>
        </w:rPr>
      </w:pPr>
      <w:r w:rsidRPr="00503919">
        <w:rPr>
          <w:rFonts w:ascii="Arial" w:hAnsi="Arial" w:cs="Arial"/>
          <w:b/>
        </w:rPr>
        <w:t xml:space="preserve">Quanto às disposições da Lei Federal nº 8.429/92, comumente chamada de </w:t>
      </w:r>
      <w:r w:rsidRPr="00503919">
        <w:rPr>
          <w:rFonts w:ascii="Arial" w:hAnsi="Arial" w:cs="Arial"/>
          <w:b/>
          <w:i/>
        </w:rPr>
        <w:t>Lei de Improbidade Administrativa</w:t>
      </w:r>
      <w:r w:rsidRPr="00503919">
        <w:rPr>
          <w:rFonts w:ascii="Arial" w:hAnsi="Arial" w:cs="Arial"/>
          <w:b/>
        </w:rPr>
        <w:t>, analise as afirmações abaixo:</w:t>
      </w:r>
    </w:p>
    <w:p w:rsidR="00503919" w:rsidRPr="00503919" w:rsidRDefault="00503919" w:rsidP="00503919">
      <w:pPr>
        <w:jc w:val="both"/>
        <w:rPr>
          <w:rFonts w:ascii="Arial" w:hAnsi="Arial" w:cs="Arial"/>
          <w:b/>
        </w:rPr>
      </w:pPr>
    </w:p>
    <w:p w:rsidR="00503919" w:rsidRPr="00503919" w:rsidRDefault="00503919" w:rsidP="00403B25">
      <w:pPr>
        <w:pStyle w:val="PargrafodaLista"/>
        <w:suppressAutoHyphens w:val="0"/>
        <w:spacing w:line="240" w:lineRule="auto"/>
        <w:ind w:left="0"/>
        <w:rPr>
          <w:rFonts w:ascii="Arial" w:hAnsi="Arial" w:cs="Arial"/>
          <w:sz w:val="24"/>
          <w:szCs w:val="24"/>
        </w:rPr>
      </w:pPr>
      <w:r w:rsidRPr="00503919">
        <w:rPr>
          <w:rFonts w:ascii="Arial" w:hAnsi="Arial" w:cs="Arial"/>
          <w:sz w:val="24"/>
          <w:szCs w:val="24"/>
        </w:rPr>
        <w:t>I - A posse e o exercício de agente público ficam condicionados à apresentação de declaração dos bens e valores que compõem o seu patrimônio privado, a fim de ser arquivada no serviço de pessoal competente.</w:t>
      </w:r>
    </w:p>
    <w:p w:rsidR="00503919" w:rsidRPr="00503919" w:rsidRDefault="00503919" w:rsidP="00403B25">
      <w:pPr>
        <w:pStyle w:val="PargrafodaLista"/>
        <w:suppressAutoHyphens w:val="0"/>
        <w:spacing w:line="240" w:lineRule="auto"/>
        <w:ind w:left="0"/>
        <w:rPr>
          <w:rFonts w:ascii="Arial" w:hAnsi="Arial" w:cs="Arial"/>
          <w:sz w:val="24"/>
          <w:szCs w:val="24"/>
        </w:rPr>
      </w:pPr>
      <w:r w:rsidRPr="00503919">
        <w:rPr>
          <w:rFonts w:ascii="Arial" w:hAnsi="Arial" w:cs="Arial"/>
          <w:sz w:val="24"/>
          <w:szCs w:val="24"/>
        </w:rPr>
        <w:t>II - Esta lei só é aplicável aos agentes públicos, sendo o particular que induza ou concorra para a prática do ato de improbidade ou dele se beneficie sob</w:t>
      </w:r>
      <w:r w:rsidRPr="00DF2625">
        <w:rPr>
          <w:rFonts w:ascii="Arial" w:hAnsi="Arial" w:cs="Arial"/>
          <w:color w:val="0070C0"/>
          <w:sz w:val="24"/>
          <w:szCs w:val="24"/>
        </w:rPr>
        <w:t xml:space="preserve"> </w:t>
      </w:r>
      <w:r w:rsidRPr="00503919">
        <w:rPr>
          <w:rFonts w:ascii="Arial" w:hAnsi="Arial" w:cs="Arial"/>
          <w:sz w:val="24"/>
          <w:szCs w:val="24"/>
        </w:rPr>
        <w:t>qualquer forma direta ou indireta, sujeito somente às sanções do Código Penal.</w:t>
      </w:r>
    </w:p>
    <w:p w:rsidR="00503919" w:rsidRDefault="00503919" w:rsidP="00403B25">
      <w:pPr>
        <w:pStyle w:val="PargrafodaLista"/>
        <w:suppressAutoHyphens w:val="0"/>
        <w:spacing w:line="240" w:lineRule="auto"/>
        <w:ind w:left="0"/>
        <w:rPr>
          <w:rFonts w:ascii="Arial" w:hAnsi="Arial" w:cs="Arial"/>
          <w:sz w:val="24"/>
          <w:szCs w:val="24"/>
        </w:rPr>
      </w:pPr>
      <w:r w:rsidRPr="00503919">
        <w:rPr>
          <w:rFonts w:ascii="Arial" w:hAnsi="Arial" w:cs="Arial"/>
          <w:sz w:val="24"/>
          <w:szCs w:val="24"/>
        </w:rPr>
        <w:t xml:space="preserve">III - Dentre as sanções aplicáveis ao ato de improbidade administrativa estão a suspensão dos direitos políticos, a perda da função pública, a indisponibilidade de bens e o ressarcimento ao erário, na forma e gradação previstas em lei, sem prejuízo da ação penal cabível. </w:t>
      </w:r>
    </w:p>
    <w:p w:rsidR="005E0FCD" w:rsidRDefault="005E0FCD" w:rsidP="00403B25">
      <w:pPr>
        <w:pStyle w:val="PargrafodaLista"/>
        <w:suppressAutoHyphens w:val="0"/>
        <w:spacing w:line="240" w:lineRule="auto"/>
        <w:ind w:left="0"/>
        <w:rPr>
          <w:rFonts w:ascii="Arial" w:hAnsi="Arial" w:cs="Arial"/>
          <w:sz w:val="24"/>
          <w:szCs w:val="24"/>
        </w:rPr>
      </w:pPr>
    </w:p>
    <w:p w:rsidR="005E0FCD" w:rsidRDefault="005E0FCD" w:rsidP="00403B25">
      <w:pPr>
        <w:pStyle w:val="PargrafodaLista"/>
        <w:suppressAutoHyphens w:val="0"/>
        <w:spacing w:line="240" w:lineRule="auto"/>
        <w:ind w:left="0"/>
        <w:rPr>
          <w:rFonts w:ascii="Arial" w:hAnsi="Arial" w:cs="Arial"/>
          <w:sz w:val="24"/>
          <w:szCs w:val="24"/>
        </w:rPr>
      </w:pPr>
    </w:p>
    <w:p w:rsidR="005E0FCD" w:rsidRDefault="005E0FCD" w:rsidP="00403B25">
      <w:pPr>
        <w:pStyle w:val="PargrafodaLista"/>
        <w:suppressAutoHyphens w:val="0"/>
        <w:spacing w:line="240" w:lineRule="auto"/>
        <w:ind w:left="0"/>
        <w:rPr>
          <w:rFonts w:ascii="Arial" w:hAnsi="Arial" w:cs="Arial"/>
          <w:sz w:val="24"/>
          <w:szCs w:val="24"/>
        </w:rPr>
      </w:pPr>
    </w:p>
    <w:p w:rsidR="005E0FCD" w:rsidRDefault="005E0FCD" w:rsidP="00403B25">
      <w:pPr>
        <w:pStyle w:val="PargrafodaLista"/>
        <w:suppressAutoHyphens w:val="0"/>
        <w:spacing w:line="240" w:lineRule="auto"/>
        <w:ind w:left="0"/>
        <w:rPr>
          <w:rFonts w:ascii="Arial" w:hAnsi="Arial" w:cs="Arial"/>
          <w:sz w:val="24"/>
          <w:szCs w:val="24"/>
        </w:rPr>
      </w:pPr>
    </w:p>
    <w:p w:rsidR="00FB6FF3" w:rsidRPr="00F85EE5" w:rsidRDefault="00FB6FF3" w:rsidP="00FB6FF3">
      <w:pPr>
        <w:spacing w:line="276" w:lineRule="auto"/>
        <w:jc w:val="both"/>
        <w:rPr>
          <w:rFonts w:ascii="Arial" w:hAnsi="Arial" w:cs="Arial"/>
          <w:b/>
        </w:rPr>
      </w:pPr>
      <w:r w:rsidRPr="00F85EE5">
        <w:rPr>
          <w:rFonts w:ascii="Arial" w:hAnsi="Arial" w:cs="Arial"/>
          <w:b/>
        </w:rPr>
        <w:t>Após a análise acima, assinale a alternativa correta:</w:t>
      </w:r>
    </w:p>
    <w:p w:rsidR="00503919" w:rsidRPr="00694CC6" w:rsidRDefault="00503919" w:rsidP="00503919">
      <w:pPr>
        <w:pStyle w:val="PargrafodaLista"/>
        <w:numPr>
          <w:ilvl w:val="0"/>
          <w:numId w:val="11"/>
        </w:numPr>
        <w:suppressAutoHyphens w:val="0"/>
        <w:spacing w:after="200" w:line="276" w:lineRule="auto"/>
        <w:ind w:left="426"/>
        <w:rPr>
          <w:rFonts w:ascii="Arial" w:hAnsi="Arial" w:cs="Arial"/>
          <w:sz w:val="24"/>
          <w:szCs w:val="24"/>
        </w:rPr>
      </w:pPr>
      <w:r w:rsidRPr="00694CC6">
        <w:rPr>
          <w:rFonts w:ascii="Arial" w:hAnsi="Arial" w:cs="Arial"/>
          <w:sz w:val="24"/>
          <w:szCs w:val="24"/>
        </w:rPr>
        <w:t>Apenas a</w:t>
      </w:r>
      <w:r w:rsidR="00FB6FF3">
        <w:rPr>
          <w:rFonts w:ascii="Arial" w:hAnsi="Arial" w:cs="Arial"/>
          <w:sz w:val="24"/>
          <w:szCs w:val="24"/>
        </w:rPr>
        <w:t xml:space="preserve"> </w:t>
      </w:r>
      <w:r w:rsidR="00DF6BE5" w:rsidRPr="00DF6BE5">
        <w:rPr>
          <w:rFonts w:ascii="Arial" w:hAnsi="Arial" w:cs="Arial"/>
          <w:sz w:val="24"/>
          <w:szCs w:val="24"/>
        </w:rPr>
        <w:t>afirmativa</w:t>
      </w:r>
      <w:r w:rsidRPr="00694CC6">
        <w:rPr>
          <w:rFonts w:ascii="Arial" w:hAnsi="Arial" w:cs="Arial"/>
          <w:sz w:val="24"/>
          <w:szCs w:val="24"/>
        </w:rPr>
        <w:t xml:space="preserve"> I</w:t>
      </w:r>
      <w:r w:rsidR="00FB6FF3">
        <w:rPr>
          <w:rFonts w:ascii="Arial" w:hAnsi="Arial" w:cs="Arial"/>
          <w:sz w:val="24"/>
          <w:szCs w:val="24"/>
        </w:rPr>
        <w:t xml:space="preserve"> está correta</w:t>
      </w:r>
      <w:r w:rsidRPr="00694CC6">
        <w:rPr>
          <w:rFonts w:ascii="Arial" w:hAnsi="Arial" w:cs="Arial"/>
          <w:sz w:val="24"/>
          <w:szCs w:val="24"/>
        </w:rPr>
        <w:t>;</w:t>
      </w:r>
    </w:p>
    <w:p w:rsidR="00503919" w:rsidRDefault="00FB6FF3" w:rsidP="00503919">
      <w:pPr>
        <w:pStyle w:val="PargrafodaLista"/>
        <w:numPr>
          <w:ilvl w:val="0"/>
          <w:numId w:val="11"/>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503919">
        <w:rPr>
          <w:rFonts w:ascii="Arial" w:hAnsi="Arial" w:cs="Arial"/>
          <w:sz w:val="24"/>
          <w:szCs w:val="24"/>
        </w:rPr>
        <w:t>I e II</w:t>
      </w:r>
      <w:r>
        <w:rPr>
          <w:rFonts w:ascii="Arial" w:hAnsi="Arial" w:cs="Arial"/>
          <w:sz w:val="24"/>
          <w:szCs w:val="24"/>
        </w:rPr>
        <w:t xml:space="preserve"> estão corretas</w:t>
      </w:r>
      <w:r w:rsidR="00503919">
        <w:rPr>
          <w:rFonts w:ascii="Arial" w:hAnsi="Arial" w:cs="Arial"/>
          <w:sz w:val="24"/>
          <w:szCs w:val="24"/>
        </w:rPr>
        <w:t>;</w:t>
      </w:r>
    </w:p>
    <w:p w:rsidR="00503919" w:rsidRPr="00503919" w:rsidRDefault="00FB6FF3" w:rsidP="00503919">
      <w:pPr>
        <w:pStyle w:val="PargrafodaLista"/>
        <w:numPr>
          <w:ilvl w:val="0"/>
          <w:numId w:val="11"/>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503919" w:rsidRPr="00503919">
        <w:rPr>
          <w:rFonts w:ascii="Arial" w:hAnsi="Arial" w:cs="Arial"/>
          <w:sz w:val="24"/>
          <w:szCs w:val="24"/>
        </w:rPr>
        <w:t>I e III</w:t>
      </w:r>
      <w:r>
        <w:rPr>
          <w:rFonts w:ascii="Arial" w:hAnsi="Arial" w:cs="Arial"/>
          <w:sz w:val="24"/>
          <w:szCs w:val="24"/>
        </w:rPr>
        <w:t xml:space="preserve"> estão corretas</w:t>
      </w:r>
      <w:r w:rsidR="00503919" w:rsidRPr="00503919">
        <w:rPr>
          <w:rFonts w:ascii="Arial" w:hAnsi="Arial" w:cs="Arial"/>
          <w:sz w:val="24"/>
          <w:szCs w:val="24"/>
        </w:rPr>
        <w:t>;</w:t>
      </w:r>
    </w:p>
    <w:p w:rsidR="00503919" w:rsidRDefault="00FB6FF3" w:rsidP="00503919">
      <w:pPr>
        <w:pStyle w:val="PargrafodaLista"/>
        <w:numPr>
          <w:ilvl w:val="0"/>
          <w:numId w:val="11"/>
        </w:numPr>
        <w:suppressAutoHyphens w:val="0"/>
        <w:spacing w:after="200" w:line="276" w:lineRule="auto"/>
        <w:ind w:left="426"/>
        <w:rPr>
          <w:rFonts w:ascii="Arial" w:hAnsi="Arial" w:cs="Arial"/>
          <w:sz w:val="24"/>
          <w:szCs w:val="24"/>
        </w:rPr>
      </w:pPr>
      <w:r w:rsidRPr="00DF6BE5">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503919">
        <w:rPr>
          <w:rFonts w:ascii="Arial" w:hAnsi="Arial" w:cs="Arial"/>
          <w:sz w:val="24"/>
          <w:szCs w:val="24"/>
        </w:rPr>
        <w:t>II e III</w:t>
      </w:r>
      <w:r>
        <w:rPr>
          <w:rFonts w:ascii="Arial" w:hAnsi="Arial" w:cs="Arial"/>
          <w:sz w:val="24"/>
          <w:szCs w:val="24"/>
        </w:rPr>
        <w:t xml:space="preserve"> estão corretas</w:t>
      </w:r>
      <w:r w:rsidR="00503919">
        <w:rPr>
          <w:rFonts w:ascii="Arial" w:hAnsi="Arial" w:cs="Arial"/>
          <w:sz w:val="24"/>
          <w:szCs w:val="24"/>
        </w:rPr>
        <w:t>;</w:t>
      </w:r>
    </w:p>
    <w:p w:rsidR="00503919" w:rsidRDefault="00FB6FF3" w:rsidP="00503919">
      <w:pPr>
        <w:pStyle w:val="PargrafodaLista"/>
        <w:numPr>
          <w:ilvl w:val="0"/>
          <w:numId w:val="11"/>
        </w:numPr>
        <w:suppressAutoHyphens w:val="0"/>
        <w:spacing w:after="200" w:line="276" w:lineRule="auto"/>
        <w:ind w:left="426"/>
        <w:rPr>
          <w:rFonts w:ascii="Arial" w:hAnsi="Arial" w:cs="Arial"/>
          <w:sz w:val="24"/>
          <w:szCs w:val="24"/>
        </w:rPr>
      </w:pPr>
      <w:r>
        <w:rPr>
          <w:rFonts w:ascii="Arial" w:hAnsi="Arial" w:cs="Arial"/>
          <w:sz w:val="24"/>
          <w:szCs w:val="24"/>
        </w:rPr>
        <w:t xml:space="preserve">Todas as </w:t>
      </w:r>
      <w:r w:rsidR="00DF6BE5" w:rsidRPr="00DF6BE5">
        <w:rPr>
          <w:rFonts w:ascii="Arial" w:hAnsi="Arial" w:cs="Arial"/>
          <w:sz w:val="24"/>
          <w:szCs w:val="24"/>
        </w:rPr>
        <w:t>afirmativas</w:t>
      </w:r>
      <w:r w:rsidR="00DF6BE5">
        <w:rPr>
          <w:rFonts w:ascii="Arial" w:hAnsi="Arial" w:cs="Arial"/>
          <w:sz w:val="24"/>
          <w:szCs w:val="24"/>
        </w:rPr>
        <w:t xml:space="preserve"> </w:t>
      </w:r>
      <w:r>
        <w:rPr>
          <w:rFonts w:ascii="Arial" w:hAnsi="Arial" w:cs="Arial"/>
          <w:sz w:val="24"/>
          <w:szCs w:val="24"/>
        </w:rPr>
        <w:t>estão corretas.</w:t>
      </w:r>
    </w:p>
    <w:tbl>
      <w:tblPr>
        <w:tblW w:w="0" w:type="auto"/>
        <w:tblInd w:w="-69"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14</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7A7D6A" w:rsidRPr="007A7D6A" w:rsidRDefault="007A7D6A" w:rsidP="007A7D6A">
      <w:pPr>
        <w:pStyle w:val="Ttulo3"/>
        <w:spacing w:before="0" w:after="0"/>
        <w:jc w:val="both"/>
        <w:rPr>
          <w:rFonts w:ascii="Arial" w:eastAsia="Calibri" w:hAnsi="Arial" w:cs="Arial"/>
          <w:bCs w:val="0"/>
          <w:sz w:val="24"/>
          <w:szCs w:val="24"/>
          <w:lang w:eastAsia="en-US"/>
        </w:rPr>
      </w:pPr>
      <w:r w:rsidRPr="007A7D6A">
        <w:rPr>
          <w:rFonts w:ascii="Arial" w:eastAsia="Calibri" w:hAnsi="Arial" w:cs="Arial"/>
          <w:bCs w:val="0"/>
          <w:sz w:val="24"/>
          <w:szCs w:val="24"/>
          <w:lang w:eastAsia="en-US"/>
        </w:rPr>
        <w:t>O processo disciplinar é o instrumento destinado a apurar responsabilidade de militar estadual, por infração praticada no exercício de suas atribuições, ou que tenha repercussão ético-moral que afete a honra pessoal, o decoro da classe ou o pundonor militar, incompatibilizando-o a permanecer no estado efetivo da PMPR. Quanto ao constante na Lei 16.544 - 14 de Julho de 2010, da ampla defesa e contraditório, analise as afirmações seguintes:</w:t>
      </w:r>
    </w:p>
    <w:p w:rsidR="007A7D6A" w:rsidRPr="007A7D6A" w:rsidRDefault="007A7D6A" w:rsidP="007A7D6A">
      <w:pPr>
        <w:pStyle w:val="PargrafodaLista"/>
        <w:spacing w:line="240" w:lineRule="auto"/>
        <w:rPr>
          <w:rFonts w:ascii="Arial" w:hAnsi="Arial" w:cs="Arial"/>
          <w:b/>
          <w:sz w:val="24"/>
          <w:szCs w:val="24"/>
        </w:rPr>
      </w:pPr>
    </w:p>
    <w:p w:rsidR="007A7D6A" w:rsidRPr="007A7D6A" w:rsidRDefault="007A7D6A" w:rsidP="007A7D6A">
      <w:pPr>
        <w:pStyle w:val="PargrafodaLista"/>
        <w:suppressAutoHyphens w:val="0"/>
        <w:spacing w:line="240" w:lineRule="auto"/>
        <w:ind w:left="0"/>
        <w:rPr>
          <w:rFonts w:ascii="Arial" w:hAnsi="Arial" w:cs="Arial"/>
          <w:b/>
          <w:sz w:val="24"/>
          <w:szCs w:val="24"/>
        </w:rPr>
      </w:pPr>
      <w:r w:rsidRPr="007A7D6A">
        <w:rPr>
          <w:rFonts w:ascii="Arial" w:hAnsi="Arial" w:cs="Arial"/>
        </w:rPr>
        <w:t>I - O</w:t>
      </w:r>
      <w:r w:rsidRPr="007A7D6A">
        <w:rPr>
          <w:rFonts w:ascii="Arial" w:hAnsi="Arial" w:cs="Arial"/>
          <w:sz w:val="24"/>
          <w:szCs w:val="24"/>
        </w:rPr>
        <w:t xml:space="preserve"> militar estadual </w:t>
      </w:r>
      <w:r w:rsidRPr="007A7D6A">
        <w:rPr>
          <w:rFonts w:ascii="Arial" w:hAnsi="Arial" w:cs="Arial"/>
        </w:rPr>
        <w:t>terá</w:t>
      </w:r>
      <w:r w:rsidRPr="007A7D6A">
        <w:rPr>
          <w:rFonts w:ascii="Arial" w:hAnsi="Arial" w:cs="Arial"/>
          <w:sz w:val="24"/>
          <w:szCs w:val="24"/>
        </w:rPr>
        <w:t xml:space="preserve"> o prazo de 5 (cinco) dias úteis</w:t>
      </w:r>
      <w:r w:rsidRPr="007A7D6A">
        <w:rPr>
          <w:rFonts w:ascii="Arial" w:hAnsi="Arial" w:cs="Arial"/>
        </w:rPr>
        <w:t xml:space="preserve"> para apresentar defesa prévia</w:t>
      </w:r>
      <w:r w:rsidRPr="007A7D6A">
        <w:rPr>
          <w:rFonts w:ascii="Arial" w:hAnsi="Arial" w:cs="Arial"/>
          <w:sz w:val="24"/>
          <w:szCs w:val="24"/>
        </w:rPr>
        <w:t xml:space="preserve"> e de 8 (oito) dias úteis destinados à defesa final.</w:t>
      </w:r>
    </w:p>
    <w:p w:rsidR="007A7D6A" w:rsidRPr="007A7D6A" w:rsidRDefault="007A7D6A" w:rsidP="007A7D6A">
      <w:pPr>
        <w:pStyle w:val="NormalWeb"/>
        <w:suppressAutoHyphens w:val="0"/>
        <w:spacing w:before="0" w:after="0"/>
        <w:jc w:val="both"/>
        <w:rPr>
          <w:rFonts w:ascii="Arial" w:eastAsia="Calibri" w:hAnsi="Arial" w:cs="Arial"/>
          <w:lang w:eastAsia="en-US"/>
        </w:rPr>
      </w:pPr>
      <w:r w:rsidRPr="007A7D6A">
        <w:rPr>
          <w:rFonts w:ascii="Arial" w:eastAsia="Calibri" w:hAnsi="Arial" w:cs="Arial"/>
          <w:lang w:eastAsia="en-US"/>
        </w:rPr>
        <w:t>II - O processo disciplinar admite apenas a apresentação de defesa por escrito e nos prazos definidos na lei.</w:t>
      </w:r>
    </w:p>
    <w:p w:rsidR="007A7D6A" w:rsidRDefault="007A7D6A" w:rsidP="007A7D6A">
      <w:pPr>
        <w:pStyle w:val="NormalWeb"/>
        <w:suppressAutoHyphens w:val="0"/>
        <w:spacing w:before="0" w:after="0"/>
        <w:jc w:val="both"/>
        <w:rPr>
          <w:rFonts w:ascii="Arial" w:eastAsia="Calibri" w:hAnsi="Arial" w:cs="Arial"/>
          <w:lang w:eastAsia="en-US"/>
        </w:rPr>
      </w:pPr>
      <w:r w:rsidRPr="007A7D6A">
        <w:rPr>
          <w:rFonts w:ascii="Arial" w:eastAsia="Calibri" w:hAnsi="Arial" w:cs="Arial"/>
          <w:lang w:eastAsia="en-US"/>
        </w:rPr>
        <w:t xml:space="preserve">III - O prazo para apresentação das razões de defesa não será prorrogável. </w:t>
      </w:r>
    </w:p>
    <w:p w:rsidR="007A7D6A" w:rsidRPr="007A7D6A" w:rsidRDefault="007A7D6A" w:rsidP="007A7D6A">
      <w:pPr>
        <w:pStyle w:val="NormalWeb"/>
        <w:suppressAutoHyphens w:val="0"/>
        <w:spacing w:before="0" w:after="0"/>
        <w:jc w:val="both"/>
        <w:rPr>
          <w:rFonts w:ascii="Arial" w:eastAsia="Calibri" w:hAnsi="Arial" w:cs="Arial"/>
          <w:lang w:eastAsia="en-US"/>
        </w:rPr>
      </w:pPr>
    </w:p>
    <w:p w:rsidR="00FB6FF3" w:rsidRPr="00F85EE5" w:rsidRDefault="00FB6FF3" w:rsidP="00FB6FF3">
      <w:pPr>
        <w:spacing w:line="276" w:lineRule="auto"/>
        <w:jc w:val="both"/>
        <w:rPr>
          <w:rFonts w:ascii="Arial" w:hAnsi="Arial" w:cs="Arial"/>
          <w:b/>
        </w:rPr>
      </w:pPr>
      <w:r w:rsidRPr="00F85EE5">
        <w:rPr>
          <w:rFonts w:ascii="Arial" w:hAnsi="Arial" w:cs="Arial"/>
          <w:b/>
        </w:rPr>
        <w:t>Após a análise acima, assinale a alternativa correta:</w:t>
      </w:r>
    </w:p>
    <w:p w:rsidR="007A7D6A" w:rsidRPr="00694CC6" w:rsidRDefault="007A7D6A" w:rsidP="007A7D6A">
      <w:pPr>
        <w:pStyle w:val="PargrafodaLista"/>
        <w:numPr>
          <w:ilvl w:val="0"/>
          <w:numId w:val="13"/>
        </w:numPr>
        <w:suppressAutoHyphens w:val="0"/>
        <w:spacing w:after="200" w:line="276" w:lineRule="auto"/>
        <w:ind w:left="426"/>
        <w:rPr>
          <w:rFonts w:ascii="Arial" w:hAnsi="Arial" w:cs="Arial"/>
          <w:sz w:val="24"/>
          <w:szCs w:val="24"/>
        </w:rPr>
      </w:pPr>
      <w:r w:rsidRPr="00694CC6">
        <w:rPr>
          <w:rFonts w:ascii="Arial" w:hAnsi="Arial" w:cs="Arial"/>
          <w:sz w:val="24"/>
          <w:szCs w:val="24"/>
        </w:rPr>
        <w:t xml:space="preserve">Apenas a </w:t>
      </w:r>
      <w:r w:rsidR="00DF6BE5" w:rsidRPr="00DF6BE5">
        <w:rPr>
          <w:rFonts w:ascii="Arial" w:hAnsi="Arial" w:cs="Arial"/>
          <w:sz w:val="24"/>
          <w:szCs w:val="24"/>
        </w:rPr>
        <w:t>afirmativa</w:t>
      </w:r>
      <w:r w:rsidR="00DF6BE5">
        <w:rPr>
          <w:rFonts w:ascii="Arial" w:hAnsi="Arial" w:cs="Arial"/>
        </w:rPr>
        <w:t xml:space="preserve"> </w:t>
      </w:r>
      <w:r w:rsidRPr="00694CC6">
        <w:rPr>
          <w:rFonts w:ascii="Arial" w:hAnsi="Arial" w:cs="Arial"/>
          <w:sz w:val="24"/>
          <w:szCs w:val="24"/>
        </w:rPr>
        <w:t>I</w:t>
      </w:r>
      <w:r w:rsidR="00FB6FF3">
        <w:rPr>
          <w:rFonts w:ascii="Arial" w:hAnsi="Arial" w:cs="Arial"/>
          <w:sz w:val="24"/>
          <w:szCs w:val="24"/>
        </w:rPr>
        <w:t xml:space="preserve"> está correta</w:t>
      </w:r>
      <w:r w:rsidRPr="00694CC6">
        <w:rPr>
          <w:rFonts w:ascii="Arial" w:hAnsi="Arial" w:cs="Arial"/>
          <w:sz w:val="24"/>
          <w:szCs w:val="24"/>
        </w:rPr>
        <w:t>;</w:t>
      </w:r>
    </w:p>
    <w:p w:rsidR="007A7D6A" w:rsidRPr="007A7D6A" w:rsidRDefault="00FB6FF3" w:rsidP="007A7D6A">
      <w:pPr>
        <w:pStyle w:val="PargrafodaLista"/>
        <w:numPr>
          <w:ilvl w:val="0"/>
          <w:numId w:val="13"/>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7A7D6A" w:rsidRPr="007A7D6A">
        <w:rPr>
          <w:rFonts w:ascii="Arial" w:hAnsi="Arial" w:cs="Arial"/>
          <w:sz w:val="24"/>
          <w:szCs w:val="24"/>
        </w:rPr>
        <w:t>I e II</w:t>
      </w:r>
      <w:r>
        <w:rPr>
          <w:rFonts w:ascii="Arial" w:hAnsi="Arial" w:cs="Arial"/>
          <w:sz w:val="24"/>
          <w:szCs w:val="24"/>
        </w:rPr>
        <w:t xml:space="preserve"> estão corretas</w:t>
      </w:r>
      <w:r w:rsidR="007A7D6A" w:rsidRPr="007A7D6A">
        <w:rPr>
          <w:rFonts w:ascii="Arial" w:hAnsi="Arial" w:cs="Arial"/>
          <w:sz w:val="24"/>
          <w:szCs w:val="24"/>
        </w:rPr>
        <w:t>;</w:t>
      </w:r>
    </w:p>
    <w:p w:rsidR="007A7D6A" w:rsidRPr="006C063E" w:rsidRDefault="00FB6FF3" w:rsidP="007A7D6A">
      <w:pPr>
        <w:pStyle w:val="PargrafodaLista"/>
        <w:numPr>
          <w:ilvl w:val="0"/>
          <w:numId w:val="13"/>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7A7D6A" w:rsidRPr="006C063E">
        <w:rPr>
          <w:rFonts w:ascii="Arial" w:hAnsi="Arial" w:cs="Arial"/>
          <w:sz w:val="24"/>
          <w:szCs w:val="24"/>
        </w:rPr>
        <w:t>I e III</w:t>
      </w:r>
      <w:r>
        <w:rPr>
          <w:rFonts w:ascii="Arial" w:hAnsi="Arial" w:cs="Arial"/>
          <w:sz w:val="24"/>
          <w:szCs w:val="24"/>
        </w:rPr>
        <w:t xml:space="preserve"> estão corretas</w:t>
      </w:r>
      <w:r w:rsidR="007A7D6A" w:rsidRPr="006C063E">
        <w:rPr>
          <w:rFonts w:ascii="Arial" w:hAnsi="Arial" w:cs="Arial"/>
          <w:sz w:val="24"/>
          <w:szCs w:val="24"/>
        </w:rPr>
        <w:t>;</w:t>
      </w:r>
    </w:p>
    <w:p w:rsidR="007A7D6A" w:rsidRDefault="00FB6FF3" w:rsidP="007A7D6A">
      <w:pPr>
        <w:pStyle w:val="PargrafodaLista"/>
        <w:numPr>
          <w:ilvl w:val="0"/>
          <w:numId w:val="13"/>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7A7D6A">
        <w:rPr>
          <w:rFonts w:ascii="Arial" w:hAnsi="Arial" w:cs="Arial"/>
          <w:sz w:val="24"/>
          <w:szCs w:val="24"/>
        </w:rPr>
        <w:t>II e III</w:t>
      </w:r>
      <w:r>
        <w:rPr>
          <w:rFonts w:ascii="Arial" w:hAnsi="Arial" w:cs="Arial"/>
          <w:sz w:val="24"/>
          <w:szCs w:val="24"/>
        </w:rPr>
        <w:t xml:space="preserve"> estão corretas</w:t>
      </w:r>
      <w:r w:rsidR="007A7D6A">
        <w:rPr>
          <w:rFonts w:ascii="Arial" w:hAnsi="Arial" w:cs="Arial"/>
          <w:sz w:val="24"/>
          <w:szCs w:val="24"/>
        </w:rPr>
        <w:t>;</w:t>
      </w:r>
    </w:p>
    <w:p w:rsidR="007A7D6A" w:rsidRPr="006C063E" w:rsidRDefault="007A7D6A" w:rsidP="007A7D6A">
      <w:pPr>
        <w:pStyle w:val="PargrafodaLista"/>
        <w:numPr>
          <w:ilvl w:val="0"/>
          <w:numId w:val="13"/>
        </w:numPr>
        <w:suppressAutoHyphens w:val="0"/>
        <w:spacing w:after="200" w:line="276" w:lineRule="auto"/>
        <w:ind w:left="426"/>
        <w:rPr>
          <w:rFonts w:ascii="Arial" w:hAnsi="Arial" w:cs="Arial"/>
          <w:color w:val="000000"/>
          <w:sz w:val="24"/>
          <w:szCs w:val="24"/>
          <w:shd w:val="clear" w:color="auto" w:fill="FFFFFF"/>
        </w:rPr>
      </w:pPr>
      <w:r w:rsidRPr="006C063E">
        <w:rPr>
          <w:rFonts w:ascii="Arial" w:hAnsi="Arial" w:cs="Arial"/>
          <w:sz w:val="24"/>
          <w:szCs w:val="24"/>
        </w:rPr>
        <w:t>Todas</w:t>
      </w:r>
      <w:r w:rsidR="00FB6FF3">
        <w:rPr>
          <w:rFonts w:ascii="Arial" w:hAnsi="Arial" w:cs="Arial"/>
          <w:sz w:val="24"/>
          <w:szCs w:val="24"/>
        </w:rPr>
        <w:t xml:space="preserve"> as </w:t>
      </w:r>
      <w:r w:rsidR="00DF6BE5" w:rsidRPr="00DF6BE5">
        <w:rPr>
          <w:rFonts w:ascii="Arial" w:hAnsi="Arial" w:cs="Arial"/>
          <w:sz w:val="24"/>
          <w:szCs w:val="24"/>
        </w:rPr>
        <w:t xml:space="preserve">afirmativas </w:t>
      </w:r>
      <w:r w:rsidR="00FB6FF3">
        <w:rPr>
          <w:rFonts w:ascii="Arial" w:hAnsi="Arial" w:cs="Arial"/>
          <w:sz w:val="24"/>
          <w:szCs w:val="24"/>
        </w:rPr>
        <w:t>estão corretas</w:t>
      </w:r>
      <w:r w:rsidRPr="006C063E">
        <w:rPr>
          <w:rFonts w:ascii="Arial" w:hAnsi="Arial" w:cs="Arial"/>
          <w:sz w:val="24"/>
          <w:szCs w:val="24"/>
        </w:rPr>
        <w:t>.</w:t>
      </w:r>
    </w:p>
    <w:p w:rsidR="0047186D" w:rsidRDefault="0047186D">
      <w:pPr>
        <w:pStyle w:val="western"/>
        <w:spacing w:before="0" w:after="0"/>
        <w:jc w:val="both"/>
        <w:rPr>
          <w:rFonts w:ascii="Arial" w:hAnsi="Arial" w:cs="Arial"/>
          <w:b/>
          <w:bCs/>
          <w:color w:val="000000"/>
          <w:sz w:val="20"/>
          <w:szCs w:val="20"/>
        </w:rPr>
      </w:pPr>
    </w:p>
    <w:tbl>
      <w:tblPr>
        <w:tblW w:w="0" w:type="auto"/>
        <w:tblInd w:w="-69"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15</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5859BE" w:rsidRPr="001665E8" w:rsidRDefault="005859BE" w:rsidP="00154453">
      <w:pPr>
        <w:pStyle w:val="NormalWeb"/>
        <w:shd w:val="clear" w:color="auto" w:fill="FFFFFF"/>
        <w:spacing w:before="0" w:after="0"/>
        <w:jc w:val="both"/>
        <w:rPr>
          <w:rFonts w:ascii="Arial" w:hAnsi="Arial" w:cs="Arial"/>
          <w:b/>
        </w:rPr>
      </w:pPr>
      <w:r w:rsidRPr="001665E8">
        <w:rPr>
          <w:rFonts w:ascii="Arial" w:eastAsia="Calibri" w:hAnsi="Arial" w:cs="Arial"/>
          <w:b/>
          <w:lang w:eastAsia="en-US"/>
        </w:rPr>
        <w:t xml:space="preserve">Determinado militar estadual com 8 (oito) anos de serviço prestados à PMPR está respondendo a processo administrativo por ter, supostamente, se apropriado de dinheiro público. </w:t>
      </w:r>
      <w:r w:rsidRPr="001665E8">
        <w:rPr>
          <w:rFonts w:ascii="Arial" w:hAnsi="Arial" w:cs="Arial"/>
          <w:b/>
        </w:rPr>
        <w:t>Conforme o disposto na Lei n.º 16.544/10, nessa situação,</w:t>
      </w:r>
      <w:r w:rsidR="001665E8" w:rsidRPr="001665E8">
        <w:rPr>
          <w:rFonts w:ascii="Arial" w:hAnsi="Arial" w:cs="Arial"/>
          <w:b/>
        </w:rPr>
        <w:t xml:space="preserve"> é correto afirmar que</w:t>
      </w:r>
      <w:r w:rsidRPr="001665E8">
        <w:rPr>
          <w:rFonts w:ascii="Arial" w:hAnsi="Arial" w:cs="Arial"/>
          <w:b/>
        </w:rPr>
        <w:t xml:space="preserve"> o militar estadual:</w:t>
      </w:r>
    </w:p>
    <w:p w:rsidR="00154453" w:rsidRPr="005859BE" w:rsidRDefault="00154453" w:rsidP="00154453">
      <w:pPr>
        <w:pStyle w:val="NormalWeb"/>
        <w:shd w:val="clear" w:color="auto" w:fill="FFFFFF"/>
        <w:spacing w:before="0" w:after="0"/>
        <w:jc w:val="both"/>
        <w:rPr>
          <w:rFonts w:ascii="Arial" w:hAnsi="Arial" w:cs="Arial"/>
          <w:b/>
        </w:rPr>
      </w:pPr>
    </w:p>
    <w:p w:rsidR="005859BE" w:rsidRPr="005859BE"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a) </w:t>
      </w:r>
      <w:r w:rsidR="005859BE" w:rsidRPr="005859BE">
        <w:rPr>
          <w:rFonts w:ascii="Arial" w:hAnsi="Arial" w:cs="Arial"/>
          <w:sz w:val="24"/>
          <w:szCs w:val="24"/>
        </w:rPr>
        <w:t>Poderá ser afastado da função que exerce por ato do Comandante-Geral, ficando adido à Organização Militar em que serve ou à que for determinada, sendo-lhe vedado, em qualquer caso, desempenhar atividades operacionais até a decisão final;</w:t>
      </w:r>
    </w:p>
    <w:p w:rsidR="005859BE" w:rsidRPr="005859BE"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b) </w:t>
      </w:r>
      <w:r w:rsidR="005859BE" w:rsidRPr="005859BE">
        <w:rPr>
          <w:rFonts w:ascii="Arial" w:hAnsi="Arial" w:cs="Arial"/>
          <w:sz w:val="24"/>
          <w:szCs w:val="24"/>
        </w:rPr>
        <w:t>A critério do Comandante da Unidade, poderá ser proibido o uso de uniforme e o porte de arma de fogo;</w:t>
      </w:r>
    </w:p>
    <w:p w:rsidR="005859BE" w:rsidRPr="00B801A0"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c) </w:t>
      </w:r>
      <w:r w:rsidR="005859BE" w:rsidRPr="00B801A0">
        <w:rPr>
          <w:rFonts w:ascii="Arial" w:hAnsi="Arial" w:cs="Arial"/>
          <w:sz w:val="24"/>
          <w:szCs w:val="24"/>
        </w:rPr>
        <w:t>Responderá Conselho de Disciplina por contar com menos de 10 (dez) anos de serviço;</w:t>
      </w:r>
    </w:p>
    <w:p w:rsidR="005859BE"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d) </w:t>
      </w:r>
      <w:r w:rsidR="005859BE">
        <w:rPr>
          <w:rFonts w:ascii="Arial" w:hAnsi="Arial" w:cs="Arial"/>
          <w:sz w:val="24"/>
          <w:szCs w:val="24"/>
        </w:rPr>
        <w:t>A</w:t>
      </w:r>
      <w:r w:rsidR="005859BE" w:rsidRPr="00B801A0">
        <w:rPr>
          <w:rFonts w:ascii="Arial" w:hAnsi="Arial" w:cs="Arial"/>
          <w:sz w:val="24"/>
          <w:szCs w:val="24"/>
        </w:rPr>
        <w:t>pós realizada a leitura dos documentos de origem, bem como do libelo acusatório, o acusado será qualificado e interrogado, momento em que deverá apresentar o rol de testemunhas para serem notificadas e ouvidas pela comissão processante;</w:t>
      </w:r>
    </w:p>
    <w:p w:rsidR="005859BE"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e) </w:t>
      </w:r>
      <w:r w:rsidR="005859BE" w:rsidRPr="00B801A0">
        <w:rPr>
          <w:rFonts w:ascii="Arial" w:hAnsi="Arial" w:cs="Arial"/>
          <w:sz w:val="24"/>
          <w:szCs w:val="24"/>
        </w:rPr>
        <w:t>Se o militar estadual for julgado culpado</w:t>
      </w:r>
      <w:r w:rsidR="005859BE">
        <w:rPr>
          <w:rFonts w:ascii="Arial" w:hAnsi="Arial" w:cs="Arial"/>
          <w:sz w:val="24"/>
          <w:szCs w:val="24"/>
        </w:rPr>
        <w:t xml:space="preserve"> </w:t>
      </w:r>
      <w:r w:rsidR="005859BE" w:rsidRPr="00B801A0">
        <w:rPr>
          <w:rFonts w:ascii="Arial" w:hAnsi="Arial" w:cs="Arial"/>
          <w:sz w:val="24"/>
          <w:szCs w:val="24"/>
        </w:rPr>
        <w:t xml:space="preserve">das acusações imputadas </w:t>
      </w:r>
      <w:r w:rsidR="005859BE">
        <w:rPr>
          <w:rFonts w:ascii="Arial" w:hAnsi="Arial" w:cs="Arial"/>
          <w:sz w:val="24"/>
          <w:szCs w:val="24"/>
        </w:rPr>
        <w:t>no todo ou em parte, sofrerá as sanções disciplinares e o</w:t>
      </w:r>
      <w:r w:rsidR="005859BE" w:rsidRPr="00B801A0">
        <w:rPr>
          <w:rFonts w:ascii="Arial" w:hAnsi="Arial" w:cs="Arial"/>
          <w:sz w:val="24"/>
          <w:szCs w:val="24"/>
        </w:rPr>
        <w:t xml:space="preserve"> processo</w:t>
      </w:r>
      <w:r w:rsidR="005859BE">
        <w:rPr>
          <w:rFonts w:ascii="Arial" w:hAnsi="Arial" w:cs="Arial"/>
          <w:sz w:val="24"/>
          <w:szCs w:val="24"/>
        </w:rPr>
        <w:t xml:space="preserve"> será arquivado.</w:t>
      </w:r>
    </w:p>
    <w:p w:rsidR="005859BE" w:rsidRDefault="005859BE" w:rsidP="005859BE">
      <w:pPr>
        <w:jc w:val="both"/>
        <w:rPr>
          <w:rFonts w:ascii="Arial" w:hAnsi="Arial" w:cs="Arial"/>
          <w:sz w:val="20"/>
          <w:szCs w:val="20"/>
        </w:rPr>
      </w:pPr>
    </w:p>
    <w:p w:rsidR="005859BE" w:rsidRPr="001E5592" w:rsidRDefault="005859BE" w:rsidP="005859BE">
      <w:pPr>
        <w:jc w:val="both"/>
        <w:rPr>
          <w:rFonts w:ascii="Arial" w:hAnsi="Arial" w:cs="Arial"/>
          <w:sz w:val="20"/>
          <w:szCs w:val="20"/>
        </w:rPr>
      </w:pPr>
    </w:p>
    <w:p w:rsidR="005859BE" w:rsidRDefault="005859BE" w:rsidP="005859BE">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t>Considerando o conteúdo programático referente às Legislações Especiais, responda as questões abaixo:</w:t>
      </w:r>
    </w:p>
    <w:p w:rsidR="0047186D" w:rsidRDefault="0047186D">
      <w:pPr>
        <w:pStyle w:val="western"/>
        <w:spacing w:before="0" w:after="0"/>
        <w:jc w:val="both"/>
        <w:rPr>
          <w:rFonts w:ascii="Arial" w:hAnsi="Arial" w:cs="Arial"/>
          <w:b/>
          <w:bCs/>
          <w:color w:val="000000"/>
          <w:sz w:val="20"/>
          <w:szCs w:val="20"/>
        </w:rPr>
      </w:pPr>
    </w:p>
    <w:p w:rsidR="005E0FCD" w:rsidRDefault="005E0FCD">
      <w:pPr>
        <w:pStyle w:val="western"/>
        <w:spacing w:before="0" w:after="0"/>
        <w:jc w:val="both"/>
        <w:rPr>
          <w:rFonts w:ascii="Arial" w:hAnsi="Arial" w:cs="Arial"/>
          <w:b/>
          <w:bCs/>
          <w:color w:val="000000"/>
          <w:sz w:val="20"/>
          <w:szCs w:val="20"/>
        </w:rPr>
      </w:pPr>
    </w:p>
    <w:tbl>
      <w:tblPr>
        <w:tblW w:w="0" w:type="auto"/>
        <w:tblInd w:w="-69"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16</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44216C" w:rsidRDefault="0044216C" w:rsidP="0044216C">
      <w:pPr>
        <w:jc w:val="both"/>
        <w:rPr>
          <w:rFonts w:ascii="Arial" w:hAnsi="Arial" w:cs="Arial"/>
          <w:b/>
        </w:rPr>
      </w:pPr>
      <w:r w:rsidRPr="00984AB4">
        <w:rPr>
          <w:rFonts w:ascii="Arial" w:hAnsi="Arial" w:cs="Arial"/>
          <w:b/>
        </w:rPr>
        <w:t xml:space="preserve">Em 05 de setembro de 2019 foi sancionada a Lei de nº 13.869, a qual revoga expressamente a antiga lei (4.898/1965), que trata sobre abuso de autoridade, com mudanças consideráveis na lei de Prisão Temporária, de Interceptações Telefônicas, no Estatuto da Ordem dos Advogados do Brasil e do Código Penal. Em relação à nova lei, </w:t>
      </w:r>
      <w:r>
        <w:rPr>
          <w:rFonts w:ascii="Arial" w:hAnsi="Arial" w:cs="Arial"/>
          <w:b/>
        </w:rPr>
        <w:t xml:space="preserve">analise </w:t>
      </w:r>
      <w:r w:rsidRPr="00984AB4">
        <w:rPr>
          <w:rFonts w:ascii="Arial" w:hAnsi="Arial" w:cs="Arial"/>
          <w:b/>
        </w:rPr>
        <w:t xml:space="preserve">as alternativas </w:t>
      </w:r>
      <w:r>
        <w:rPr>
          <w:rFonts w:ascii="Arial" w:hAnsi="Arial" w:cs="Arial"/>
          <w:b/>
        </w:rPr>
        <w:t>abaixo</w:t>
      </w:r>
      <w:r w:rsidRPr="00984AB4">
        <w:rPr>
          <w:rFonts w:ascii="Arial" w:hAnsi="Arial" w:cs="Arial"/>
          <w:b/>
        </w:rPr>
        <w:t>:</w:t>
      </w:r>
    </w:p>
    <w:p w:rsidR="0044216C" w:rsidRDefault="0044216C" w:rsidP="0044216C">
      <w:pPr>
        <w:jc w:val="both"/>
        <w:rPr>
          <w:rFonts w:ascii="Arial" w:hAnsi="Arial" w:cs="Arial"/>
        </w:rPr>
      </w:pPr>
    </w:p>
    <w:p w:rsidR="0044216C" w:rsidRDefault="0044216C" w:rsidP="005F329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I - </w:t>
      </w:r>
      <w:r w:rsidRPr="00273909">
        <w:rPr>
          <w:rFonts w:ascii="Arial" w:hAnsi="Arial" w:cs="Arial"/>
          <w:sz w:val="24"/>
          <w:szCs w:val="24"/>
        </w:rPr>
        <w:t xml:space="preserve">Os crimes previstos nesta </w:t>
      </w:r>
      <w:r>
        <w:rPr>
          <w:rFonts w:ascii="Arial" w:hAnsi="Arial" w:cs="Arial"/>
          <w:sz w:val="24"/>
          <w:szCs w:val="24"/>
        </w:rPr>
        <w:t xml:space="preserve">Lei são de ação penal pública </w:t>
      </w:r>
      <w:r w:rsidRPr="00273909">
        <w:rPr>
          <w:rFonts w:ascii="Arial" w:hAnsi="Arial" w:cs="Arial"/>
          <w:sz w:val="24"/>
          <w:szCs w:val="24"/>
        </w:rPr>
        <w:t>condicionada.</w:t>
      </w:r>
    </w:p>
    <w:p w:rsidR="0044216C" w:rsidRPr="001D47EF" w:rsidRDefault="0044216C" w:rsidP="005F3295">
      <w:pPr>
        <w:pStyle w:val="PargrafodaLista"/>
        <w:suppressAutoHyphens w:val="0"/>
        <w:spacing w:line="240" w:lineRule="auto"/>
        <w:ind w:left="0"/>
        <w:rPr>
          <w:rFonts w:ascii="Arial" w:hAnsi="Arial" w:cs="Arial"/>
          <w:sz w:val="24"/>
          <w:szCs w:val="24"/>
        </w:rPr>
      </w:pPr>
      <w:r>
        <w:rPr>
          <w:rFonts w:ascii="Arial" w:hAnsi="Arial" w:cs="Arial"/>
          <w:color w:val="000000"/>
          <w:sz w:val="24"/>
          <w:szCs w:val="24"/>
        </w:rPr>
        <w:t xml:space="preserve">II - </w:t>
      </w:r>
      <w:r w:rsidRPr="001D47EF">
        <w:rPr>
          <w:rFonts w:ascii="Arial" w:hAnsi="Arial" w:cs="Arial"/>
          <w:color w:val="000000"/>
          <w:sz w:val="24"/>
          <w:szCs w:val="24"/>
        </w:rPr>
        <w:t xml:space="preserve">Quanto às penas restritivas de direitos substitutivas das privativas de liberdade </w:t>
      </w:r>
      <w:r>
        <w:rPr>
          <w:rFonts w:ascii="Arial" w:hAnsi="Arial" w:cs="Arial"/>
          <w:color w:val="000000"/>
          <w:sz w:val="24"/>
          <w:szCs w:val="24"/>
        </w:rPr>
        <w:t>previstas no artigo 5º</w:t>
      </w:r>
      <w:r w:rsidRPr="001D47EF">
        <w:rPr>
          <w:rFonts w:ascii="Arial" w:hAnsi="Arial" w:cs="Arial"/>
          <w:color w:val="000000"/>
          <w:sz w:val="24"/>
          <w:szCs w:val="24"/>
        </w:rPr>
        <w:t>, a suspensão do exercício do cargo, da função ou do mandato, pode variar entre o prazo de 1 (um) e 12 (doze) meses, com a</w:t>
      </w:r>
      <w:r>
        <w:rPr>
          <w:rFonts w:ascii="Arial" w:hAnsi="Arial" w:cs="Arial"/>
          <w:color w:val="000000"/>
          <w:sz w:val="24"/>
          <w:szCs w:val="24"/>
        </w:rPr>
        <w:t xml:space="preserve"> </w:t>
      </w:r>
      <w:r w:rsidRPr="001D47EF">
        <w:rPr>
          <w:rFonts w:ascii="Arial" w:hAnsi="Arial" w:cs="Arial"/>
          <w:color w:val="000000"/>
          <w:sz w:val="24"/>
          <w:szCs w:val="24"/>
        </w:rPr>
        <w:t>perda dos vencimentos e vantagens.</w:t>
      </w:r>
    </w:p>
    <w:p w:rsidR="0044216C" w:rsidRDefault="0044216C" w:rsidP="005F3295">
      <w:pPr>
        <w:pStyle w:val="PargrafodaLista"/>
        <w:suppressAutoHyphens w:val="0"/>
        <w:spacing w:line="240" w:lineRule="auto"/>
        <w:ind w:left="0"/>
        <w:rPr>
          <w:rFonts w:ascii="Arial" w:hAnsi="Arial" w:cs="Arial"/>
          <w:sz w:val="24"/>
          <w:szCs w:val="24"/>
        </w:rPr>
      </w:pPr>
      <w:r>
        <w:rPr>
          <w:rFonts w:ascii="Arial" w:hAnsi="Arial" w:cs="Arial"/>
          <w:color w:val="000000"/>
          <w:sz w:val="24"/>
          <w:szCs w:val="24"/>
        </w:rPr>
        <w:t xml:space="preserve">III - Um dos crimes preconizados na referida </w:t>
      </w:r>
      <w:r w:rsidRPr="00E006F3">
        <w:rPr>
          <w:rFonts w:ascii="Arial" w:hAnsi="Arial" w:cs="Arial"/>
          <w:color w:val="000000"/>
          <w:sz w:val="24"/>
          <w:szCs w:val="24"/>
        </w:rPr>
        <w:t xml:space="preserve">lei é </w:t>
      </w:r>
      <w:r>
        <w:rPr>
          <w:rFonts w:ascii="Arial" w:hAnsi="Arial" w:cs="Arial"/>
          <w:sz w:val="24"/>
          <w:szCs w:val="24"/>
        </w:rPr>
        <w:t>a</w:t>
      </w:r>
      <w:r w:rsidRPr="00E006F3">
        <w:rPr>
          <w:rFonts w:ascii="Arial" w:hAnsi="Arial" w:cs="Arial"/>
          <w:sz w:val="24"/>
          <w:szCs w:val="24"/>
        </w:rPr>
        <w:t xml:space="preserve">ntecipar o responsável </w:t>
      </w:r>
      <w:r>
        <w:rPr>
          <w:rFonts w:ascii="Arial" w:hAnsi="Arial" w:cs="Arial"/>
          <w:sz w:val="24"/>
          <w:szCs w:val="24"/>
        </w:rPr>
        <w:t>por</w:t>
      </w:r>
      <w:r w:rsidRPr="00E006F3">
        <w:rPr>
          <w:rFonts w:ascii="Arial" w:hAnsi="Arial" w:cs="Arial"/>
          <w:sz w:val="24"/>
          <w:szCs w:val="24"/>
        </w:rPr>
        <w:t xml:space="preserve"> investigações, por meio de comunicação, inclusive rede social, atribuição de culpa, antes de concluídas as apurações e formalizada a acusação</w:t>
      </w:r>
      <w:r>
        <w:rPr>
          <w:rFonts w:ascii="Arial" w:hAnsi="Arial" w:cs="Arial"/>
          <w:sz w:val="24"/>
          <w:szCs w:val="24"/>
        </w:rPr>
        <w:t>.</w:t>
      </w:r>
    </w:p>
    <w:p w:rsidR="005E0FCD" w:rsidRDefault="005E0FCD" w:rsidP="005F3295">
      <w:pPr>
        <w:pStyle w:val="PargrafodaLista"/>
        <w:suppressAutoHyphens w:val="0"/>
        <w:spacing w:line="240" w:lineRule="auto"/>
        <w:ind w:left="0"/>
        <w:rPr>
          <w:rFonts w:ascii="Arial" w:hAnsi="Arial" w:cs="Arial"/>
          <w:sz w:val="24"/>
          <w:szCs w:val="24"/>
        </w:rPr>
      </w:pPr>
    </w:p>
    <w:p w:rsidR="005E0FCD" w:rsidRDefault="005E0FCD" w:rsidP="005F3295">
      <w:pPr>
        <w:pStyle w:val="PargrafodaLista"/>
        <w:suppressAutoHyphens w:val="0"/>
        <w:spacing w:line="240" w:lineRule="auto"/>
        <w:ind w:left="0"/>
        <w:rPr>
          <w:rFonts w:ascii="Arial" w:hAnsi="Arial" w:cs="Arial"/>
          <w:sz w:val="24"/>
          <w:szCs w:val="24"/>
        </w:rPr>
      </w:pPr>
    </w:p>
    <w:p w:rsidR="005F3295" w:rsidRDefault="005F3295" w:rsidP="005F3295">
      <w:pPr>
        <w:pStyle w:val="PargrafodaLista"/>
        <w:suppressAutoHyphens w:val="0"/>
        <w:spacing w:line="240" w:lineRule="auto"/>
        <w:ind w:left="0"/>
        <w:rPr>
          <w:rFonts w:ascii="Arial" w:hAnsi="Arial" w:cs="Arial"/>
          <w:sz w:val="24"/>
          <w:szCs w:val="24"/>
        </w:rPr>
      </w:pPr>
    </w:p>
    <w:p w:rsidR="00FB6FF3" w:rsidRPr="00F85EE5" w:rsidRDefault="00FB6FF3" w:rsidP="00FB6FF3">
      <w:pPr>
        <w:spacing w:line="276" w:lineRule="auto"/>
        <w:jc w:val="both"/>
        <w:rPr>
          <w:rFonts w:ascii="Arial" w:hAnsi="Arial" w:cs="Arial"/>
          <w:b/>
        </w:rPr>
      </w:pPr>
      <w:r w:rsidRPr="00F85EE5">
        <w:rPr>
          <w:rFonts w:ascii="Arial" w:hAnsi="Arial" w:cs="Arial"/>
          <w:b/>
        </w:rPr>
        <w:t>Após a análise acima, assinale a alternativa correta:</w:t>
      </w:r>
    </w:p>
    <w:p w:rsidR="0044216C" w:rsidRDefault="0044216C" w:rsidP="0044216C">
      <w:pPr>
        <w:pStyle w:val="PargrafodaLista"/>
        <w:numPr>
          <w:ilvl w:val="0"/>
          <w:numId w:val="15"/>
        </w:numPr>
        <w:suppressAutoHyphens w:val="0"/>
        <w:spacing w:after="200" w:line="276" w:lineRule="auto"/>
        <w:ind w:left="426"/>
        <w:rPr>
          <w:rFonts w:ascii="Arial" w:hAnsi="Arial" w:cs="Arial"/>
          <w:sz w:val="24"/>
          <w:szCs w:val="24"/>
        </w:rPr>
      </w:pPr>
      <w:r>
        <w:rPr>
          <w:rFonts w:ascii="Arial" w:hAnsi="Arial" w:cs="Arial"/>
          <w:sz w:val="24"/>
          <w:szCs w:val="24"/>
        </w:rPr>
        <w:t>Apenas a</w:t>
      </w:r>
      <w:r w:rsidR="00DF6BE5">
        <w:rPr>
          <w:rFonts w:ascii="Arial" w:hAnsi="Arial" w:cs="Arial"/>
          <w:sz w:val="24"/>
          <w:szCs w:val="24"/>
        </w:rPr>
        <w:t xml:space="preserve"> afirmativa</w:t>
      </w:r>
      <w:r>
        <w:rPr>
          <w:rFonts w:ascii="Arial" w:hAnsi="Arial" w:cs="Arial"/>
          <w:sz w:val="24"/>
          <w:szCs w:val="24"/>
        </w:rPr>
        <w:t xml:space="preserve"> I</w:t>
      </w:r>
      <w:r w:rsidR="00FB6FF3">
        <w:rPr>
          <w:rFonts w:ascii="Arial" w:hAnsi="Arial" w:cs="Arial"/>
          <w:sz w:val="24"/>
          <w:szCs w:val="24"/>
        </w:rPr>
        <w:t xml:space="preserve"> está correta</w:t>
      </w:r>
      <w:r>
        <w:rPr>
          <w:rFonts w:ascii="Arial" w:hAnsi="Arial" w:cs="Arial"/>
          <w:sz w:val="24"/>
          <w:szCs w:val="24"/>
        </w:rPr>
        <w:t>.</w:t>
      </w:r>
    </w:p>
    <w:p w:rsidR="0044216C" w:rsidRDefault="00FB6FF3" w:rsidP="0044216C">
      <w:pPr>
        <w:pStyle w:val="PargrafodaLista"/>
        <w:numPr>
          <w:ilvl w:val="0"/>
          <w:numId w:val="15"/>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44216C">
        <w:rPr>
          <w:rFonts w:ascii="Arial" w:hAnsi="Arial" w:cs="Arial"/>
          <w:sz w:val="24"/>
          <w:szCs w:val="24"/>
        </w:rPr>
        <w:t>I e II</w:t>
      </w:r>
      <w:r>
        <w:rPr>
          <w:rFonts w:ascii="Arial" w:hAnsi="Arial" w:cs="Arial"/>
          <w:sz w:val="24"/>
          <w:szCs w:val="24"/>
        </w:rPr>
        <w:t xml:space="preserve"> estão corretas</w:t>
      </w:r>
      <w:r w:rsidR="0044216C">
        <w:rPr>
          <w:rFonts w:ascii="Arial" w:hAnsi="Arial" w:cs="Arial"/>
          <w:sz w:val="24"/>
          <w:szCs w:val="24"/>
        </w:rPr>
        <w:t>.</w:t>
      </w:r>
    </w:p>
    <w:p w:rsidR="0044216C" w:rsidRDefault="00FB6FF3" w:rsidP="0044216C">
      <w:pPr>
        <w:pStyle w:val="PargrafodaLista"/>
        <w:numPr>
          <w:ilvl w:val="0"/>
          <w:numId w:val="15"/>
        </w:numPr>
        <w:suppressAutoHyphens w:val="0"/>
        <w:spacing w:after="200" w:line="276" w:lineRule="auto"/>
        <w:ind w:left="426"/>
        <w:rPr>
          <w:rFonts w:ascii="Arial" w:hAnsi="Arial" w:cs="Arial"/>
          <w:sz w:val="24"/>
          <w:szCs w:val="24"/>
        </w:rPr>
      </w:pPr>
      <w:r>
        <w:rPr>
          <w:rFonts w:ascii="Arial" w:hAnsi="Arial" w:cs="Arial"/>
          <w:sz w:val="24"/>
          <w:szCs w:val="24"/>
        </w:rPr>
        <w:t xml:space="preserve">As </w:t>
      </w:r>
      <w:r w:rsidR="00DF6BE5" w:rsidRPr="00DF6BE5">
        <w:rPr>
          <w:rFonts w:ascii="Arial" w:hAnsi="Arial" w:cs="Arial"/>
          <w:sz w:val="24"/>
          <w:szCs w:val="24"/>
        </w:rPr>
        <w:t>afirmativas</w:t>
      </w:r>
      <w:r w:rsidR="00DF6BE5">
        <w:rPr>
          <w:rFonts w:ascii="Arial" w:hAnsi="Arial" w:cs="Arial"/>
          <w:sz w:val="24"/>
          <w:szCs w:val="24"/>
        </w:rPr>
        <w:t xml:space="preserve"> </w:t>
      </w:r>
      <w:r w:rsidR="0044216C">
        <w:rPr>
          <w:rFonts w:ascii="Arial" w:hAnsi="Arial" w:cs="Arial"/>
          <w:sz w:val="24"/>
          <w:szCs w:val="24"/>
        </w:rPr>
        <w:t>I, II e III</w:t>
      </w:r>
      <w:r>
        <w:rPr>
          <w:rFonts w:ascii="Arial" w:hAnsi="Arial" w:cs="Arial"/>
          <w:sz w:val="24"/>
          <w:szCs w:val="24"/>
        </w:rPr>
        <w:t xml:space="preserve"> estão corretas</w:t>
      </w:r>
      <w:r w:rsidR="0044216C">
        <w:rPr>
          <w:rFonts w:ascii="Arial" w:hAnsi="Arial" w:cs="Arial"/>
          <w:sz w:val="24"/>
          <w:szCs w:val="24"/>
        </w:rPr>
        <w:t>.</w:t>
      </w:r>
    </w:p>
    <w:p w:rsidR="0044216C" w:rsidRPr="0044216C" w:rsidRDefault="0044216C" w:rsidP="0044216C">
      <w:pPr>
        <w:pStyle w:val="PargrafodaLista"/>
        <w:numPr>
          <w:ilvl w:val="0"/>
          <w:numId w:val="15"/>
        </w:numPr>
        <w:suppressAutoHyphens w:val="0"/>
        <w:spacing w:after="200" w:line="276" w:lineRule="auto"/>
        <w:ind w:left="426"/>
        <w:rPr>
          <w:rFonts w:ascii="Arial" w:hAnsi="Arial" w:cs="Arial"/>
          <w:sz w:val="24"/>
          <w:szCs w:val="24"/>
        </w:rPr>
      </w:pPr>
      <w:r w:rsidRPr="0044216C">
        <w:rPr>
          <w:rFonts w:ascii="Arial" w:hAnsi="Arial" w:cs="Arial"/>
          <w:sz w:val="24"/>
          <w:szCs w:val="24"/>
        </w:rPr>
        <w:t xml:space="preserve">Apenas </w:t>
      </w:r>
      <w:r w:rsidR="00FB6FF3">
        <w:rPr>
          <w:rFonts w:ascii="Arial" w:hAnsi="Arial" w:cs="Arial"/>
          <w:sz w:val="24"/>
          <w:szCs w:val="24"/>
        </w:rPr>
        <w:t xml:space="preserve">a </w:t>
      </w:r>
      <w:r w:rsidR="00DF6BE5">
        <w:rPr>
          <w:rFonts w:ascii="Arial" w:hAnsi="Arial" w:cs="Arial"/>
          <w:sz w:val="24"/>
          <w:szCs w:val="24"/>
        </w:rPr>
        <w:t>afirmativa</w:t>
      </w:r>
      <w:r w:rsidR="00FB6FF3">
        <w:rPr>
          <w:rFonts w:ascii="Arial" w:hAnsi="Arial" w:cs="Arial"/>
          <w:sz w:val="24"/>
          <w:szCs w:val="24"/>
        </w:rPr>
        <w:t xml:space="preserve"> </w:t>
      </w:r>
      <w:r w:rsidRPr="0044216C">
        <w:rPr>
          <w:rFonts w:ascii="Arial" w:hAnsi="Arial" w:cs="Arial"/>
          <w:sz w:val="24"/>
          <w:szCs w:val="24"/>
        </w:rPr>
        <w:t>III</w:t>
      </w:r>
      <w:r w:rsidR="00FB6FF3">
        <w:rPr>
          <w:rFonts w:ascii="Arial" w:hAnsi="Arial" w:cs="Arial"/>
          <w:sz w:val="24"/>
          <w:szCs w:val="24"/>
        </w:rPr>
        <w:t xml:space="preserve"> está correta</w:t>
      </w:r>
      <w:r>
        <w:rPr>
          <w:rFonts w:ascii="Arial" w:hAnsi="Arial" w:cs="Arial"/>
          <w:sz w:val="24"/>
          <w:szCs w:val="24"/>
        </w:rPr>
        <w:t>.</w:t>
      </w:r>
    </w:p>
    <w:p w:rsidR="0044216C" w:rsidRDefault="00FB6FF3" w:rsidP="0044216C">
      <w:pPr>
        <w:pStyle w:val="PargrafodaLista"/>
        <w:numPr>
          <w:ilvl w:val="0"/>
          <w:numId w:val="15"/>
        </w:numPr>
        <w:suppressAutoHyphens w:val="0"/>
        <w:spacing w:after="200" w:line="276" w:lineRule="auto"/>
        <w:ind w:left="426"/>
        <w:rPr>
          <w:rFonts w:ascii="Arial" w:hAnsi="Arial" w:cs="Arial"/>
          <w:sz w:val="24"/>
          <w:szCs w:val="24"/>
        </w:rPr>
      </w:pPr>
      <w:r>
        <w:rPr>
          <w:rFonts w:ascii="Arial" w:hAnsi="Arial" w:cs="Arial"/>
          <w:sz w:val="24"/>
          <w:szCs w:val="24"/>
        </w:rPr>
        <w:t xml:space="preserve">Apenas as </w:t>
      </w:r>
      <w:r w:rsidR="00DF6BE5" w:rsidRPr="00DF6BE5">
        <w:rPr>
          <w:rFonts w:ascii="Arial" w:hAnsi="Arial" w:cs="Arial"/>
          <w:sz w:val="24"/>
          <w:szCs w:val="24"/>
        </w:rPr>
        <w:t>afirmativas</w:t>
      </w:r>
      <w:r w:rsidR="00DF6BE5">
        <w:rPr>
          <w:rFonts w:ascii="Arial" w:hAnsi="Arial" w:cs="Arial"/>
          <w:sz w:val="24"/>
          <w:szCs w:val="24"/>
        </w:rPr>
        <w:t xml:space="preserve"> </w:t>
      </w:r>
      <w:r w:rsidR="0044216C">
        <w:rPr>
          <w:rFonts w:ascii="Arial" w:hAnsi="Arial" w:cs="Arial"/>
          <w:sz w:val="24"/>
          <w:szCs w:val="24"/>
        </w:rPr>
        <w:t>II e III</w:t>
      </w:r>
      <w:r>
        <w:rPr>
          <w:rFonts w:ascii="Arial" w:hAnsi="Arial" w:cs="Arial"/>
          <w:sz w:val="24"/>
          <w:szCs w:val="24"/>
        </w:rPr>
        <w:t xml:space="preserve"> estão corretas</w:t>
      </w:r>
      <w:r w:rsidR="0044216C">
        <w:rPr>
          <w:rFonts w:ascii="Arial" w:hAnsi="Arial" w:cs="Arial"/>
          <w:sz w:val="24"/>
          <w:szCs w:val="24"/>
        </w:rPr>
        <w:t>.</w:t>
      </w: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17</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44216C" w:rsidRPr="0044216C" w:rsidRDefault="0044216C" w:rsidP="00154453">
      <w:pPr>
        <w:pStyle w:val="PargrafodaLista"/>
        <w:suppressAutoHyphens w:val="0"/>
        <w:spacing w:line="240" w:lineRule="auto"/>
        <w:ind w:left="0"/>
        <w:rPr>
          <w:rFonts w:ascii="Arial" w:hAnsi="Arial" w:cs="Arial"/>
          <w:b/>
          <w:sz w:val="24"/>
          <w:szCs w:val="24"/>
        </w:rPr>
      </w:pPr>
      <w:r w:rsidRPr="0044216C">
        <w:rPr>
          <w:rFonts w:ascii="Arial" w:hAnsi="Arial" w:cs="Arial"/>
          <w:b/>
          <w:sz w:val="24"/>
          <w:szCs w:val="24"/>
        </w:rPr>
        <w:t>Conforme o que preceitua a Lei Federal nº 9.455, de 07 abr. 1997, a qual define os crimes de tortura e dá outras providências, assinale a alternativa correta.</w:t>
      </w:r>
    </w:p>
    <w:p w:rsidR="0044216C" w:rsidRPr="005F3F7A" w:rsidRDefault="0044216C" w:rsidP="00154453">
      <w:pPr>
        <w:pStyle w:val="PargrafodaLista"/>
        <w:spacing w:line="240" w:lineRule="auto"/>
        <w:rPr>
          <w:rFonts w:ascii="Arial" w:hAnsi="Arial" w:cs="Arial"/>
          <w:sz w:val="24"/>
          <w:szCs w:val="24"/>
        </w:rPr>
      </w:pPr>
    </w:p>
    <w:p w:rsidR="0044216C" w:rsidRPr="005F3F7A" w:rsidRDefault="0044216C" w:rsidP="00154453">
      <w:pPr>
        <w:pStyle w:val="PargrafodaLista"/>
        <w:spacing w:line="240" w:lineRule="auto"/>
        <w:ind w:left="0"/>
        <w:rPr>
          <w:rFonts w:ascii="Arial" w:hAnsi="Arial" w:cs="Arial"/>
          <w:sz w:val="24"/>
          <w:szCs w:val="24"/>
        </w:rPr>
      </w:pPr>
      <w:r w:rsidRPr="005F3F7A">
        <w:rPr>
          <w:rFonts w:ascii="Arial" w:hAnsi="Arial" w:cs="Arial"/>
          <w:sz w:val="24"/>
          <w:szCs w:val="24"/>
        </w:rPr>
        <w:t>a) Apenas os agentes públicos são passíveis de cometer crimes de tortura.</w:t>
      </w:r>
    </w:p>
    <w:p w:rsidR="0044216C" w:rsidRPr="005F3F7A" w:rsidRDefault="0044216C" w:rsidP="0044216C">
      <w:pPr>
        <w:pStyle w:val="PargrafodaLista"/>
        <w:spacing w:line="240" w:lineRule="auto"/>
        <w:ind w:left="0"/>
        <w:rPr>
          <w:rFonts w:ascii="Arial" w:hAnsi="Arial" w:cs="Arial"/>
          <w:sz w:val="24"/>
          <w:szCs w:val="24"/>
        </w:rPr>
      </w:pPr>
      <w:r w:rsidRPr="005F3F7A">
        <w:rPr>
          <w:rFonts w:ascii="Arial" w:hAnsi="Arial" w:cs="Arial"/>
          <w:sz w:val="24"/>
          <w:szCs w:val="24"/>
        </w:rPr>
        <w:t>b) Pode ser arbitrada fiança para os casos definidos nesta lei.</w:t>
      </w:r>
    </w:p>
    <w:p w:rsidR="0044216C" w:rsidRPr="005F3F7A" w:rsidRDefault="0044216C" w:rsidP="0044216C">
      <w:pPr>
        <w:pStyle w:val="PargrafodaLista"/>
        <w:spacing w:line="240" w:lineRule="auto"/>
        <w:ind w:left="0"/>
        <w:rPr>
          <w:rFonts w:ascii="Arial" w:hAnsi="Arial" w:cs="Arial"/>
          <w:sz w:val="24"/>
          <w:szCs w:val="24"/>
        </w:rPr>
      </w:pPr>
      <w:r w:rsidRPr="005F3F7A">
        <w:rPr>
          <w:rFonts w:ascii="Arial" w:hAnsi="Arial" w:cs="Arial"/>
          <w:sz w:val="24"/>
          <w:szCs w:val="24"/>
        </w:rPr>
        <w:t xml:space="preserve">c) Nos casos de flagrante delito, a lei federal nº 9.455 garante que o agente público pode empregar violência física contra uma pessoa para obter alguma informação ou confissão, pois o objetivo é de interesse público e visa facilitar o trabalho de investigação policial na elucidação de crimes. </w:t>
      </w:r>
    </w:p>
    <w:p w:rsidR="0044216C" w:rsidRPr="0044216C" w:rsidRDefault="0044216C" w:rsidP="0044216C">
      <w:pPr>
        <w:pStyle w:val="PargrafodaLista"/>
        <w:spacing w:line="240" w:lineRule="auto"/>
        <w:ind w:left="0"/>
        <w:rPr>
          <w:rFonts w:ascii="Arial" w:hAnsi="Arial" w:cs="Arial"/>
          <w:sz w:val="24"/>
          <w:szCs w:val="24"/>
        </w:rPr>
      </w:pPr>
      <w:r w:rsidRPr="0044216C">
        <w:rPr>
          <w:rFonts w:ascii="Arial" w:hAnsi="Arial" w:cs="Arial"/>
          <w:sz w:val="24"/>
          <w:szCs w:val="24"/>
        </w:rPr>
        <w:t>d) O crime de tortura somente será caracterizado caso venha a resultar na morte da pessoa.</w:t>
      </w:r>
    </w:p>
    <w:p w:rsidR="0044216C" w:rsidRPr="0044216C" w:rsidRDefault="0044216C" w:rsidP="0044216C">
      <w:pPr>
        <w:pStyle w:val="PargrafodaLista"/>
        <w:spacing w:line="240" w:lineRule="auto"/>
        <w:ind w:left="0"/>
        <w:rPr>
          <w:rFonts w:ascii="Arial" w:hAnsi="Arial" w:cs="Arial"/>
          <w:sz w:val="24"/>
          <w:szCs w:val="24"/>
        </w:rPr>
      </w:pPr>
      <w:r w:rsidRPr="0044216C">
        <w:rPr>
          <w:rFonts w:ascii="Arial" w:hAnsi="Arial" w:cs="Arial"/>
          <w:sz w:val="24"/>
          <w:szCs w:val="24"/>
        </w:rPr>
        <w:t xml:space="preserve">e) Constitui crime de tortura constranger alguém com emprego de violência ou grave ameaça, causando-lhe sofrimento físico ou mental, </w:t>
      </w:r>
      <w:bookmarkStart w:id="1" w:name="art1ia"/>
      <w:bookmarkEnd w:id="1"/>
      <w:r w:rsidRPr="0044216C">
        <w:rPr>
          <w:rFonts w:ascii="Arial" w:hAnsi="Arial" w:cs="Arial"/>
          <w:sz w:val="24"/>
          <w:szCs w:val="24"/>
        </w:rPr>
        <w:t xml:space="preserve">com o fim de obter informação, declaração ou confissão da vítima ou de terceira pessoa, </w:t>
      </w:r>
      <w:bookmarkStart w:id="2" w:name="art1ib"/>
      <w:bookmarkEnd w:id="2"/>
      <w:r w:rsidRPr="0044216C">
        <w:rPr>
          <w:rFonts w:ascii="Arial" w:hAnsi="Arial" w:cs="Arial"/>
          <w:sz w:val="24"/>
          <w:szCs w:val="24"/>
        </w:rPr>
        <w:t>para provocar ação ou omissão de natureza criminosa</w:t>
      </w:r>
      <w:bookmarkStart w:id="3" w:name="art1ic"/>
      <w:bookmarkEnd w:id="3"/>
      <w:r w:rsidRPr="0044216C">
        <w:rPr>
          <w:rFonts w:ascii="Arial" w:hAnsi="Arial" w:cs="Arial"/>
          <w:sz w:val="24"/>
          <w:szCs w:val="24"/>
        </w:rPr>
        <w:t xml:space="preserve"> ou em razão de discriminação racial ou religiosa.</w:t>
      </w:r>
    </w:p>
    <w:p w:rsidR="0044216C" w:rsidRDefault="0044216C">
      <w:pPr>
        <w:spacing w:after="80" w:line="276" w:lineRule="auto"/>
        <w:jc w:val="both"/>
        <w:rPr>
          <w:rFonts w:ascii="Arial" w:hAnsi="Arial" w:cs="Arial"/>
          <w:b/>
          <w:color w:val="000000"/>
        </w:rPr>
      </w:pPr>
    </w:p>
    <w:tbl>
      <w:tblPr>
        <w:tblW w:w="0" w:type="auto"/>
        <w:tblInd w:w="-35" w:type="dxa"/>
        <w:tblLayout w:type="fixed"/>
        <w:tblLook w:val="0000" w:firstRow="0" w:lastRow="0" w:firstColumn="0" w:lastColumn="0" w:noHBand="0" w:noVBand="0"/>
      </w:tblPr>
      <w:tblGrid>
        <w:gridCol w:w="1648"/>
        <w:gridCol w:w="3027"/>
      </w:tblGrid>
      <w:tr w:rsidR="0047186D">
        <w:tc>
          <w:tcPr>
            <w:tcW w:w="164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highlight w:val="black"/>
              </w:rPr>
              <w:t>QUESTÃO 18</w:t>
            </w:r>
          </w:p>
        </w:tc>
        <w:tc>
          <w:tcPr>
            <w:tcW w:w="302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highlight w:val="black"/>
              </w:rPr>
            </w:pPr>
          </w:p>
        </w:tc>
      </w:tr>
    </w:tbl>
    <w:p w:rsidR="0044216C" w:rsidRDefault="0044216C" w:rsidP="0044216C">
      <w:pPr>
        <w:jc w:val="both"/>
        <w:rPr>
          <w:rFonts w:ascii="Arial" w:hAnsi="Arial" w:cs="Arial"/>
          <w:b/>
        </w:rPr>
      </w:pPr>
      <w:r w:rsidRPr="00984AB4">
        <w:rPr>
          <w:rFonts w:ascii="Arial" w:hAnsi="Arial" w:cs="Arial"/>
          <w:b/>
        </w:rPr>
        <w:t xml:space="preserve">O Código Penal Militar, que enumera e delineia os crimes militares, foi alterado pela Lei nº 13.491 de 13 de outubro de 2017.  Tais alterações alargam as competências das Justiças Militares dos Estados e da União e por consequência a atribuição da polícia judiciária militar. De acordo com as alterações promovidas pela referida lei, bem como o preconizado pelo artigo 9º do Código Penal Militar, </w:t>
      </w:r>
      <w:r w:rsidR="00154453">
        <w:rPr>
          <w:rFonts w:ascii="Arial" w:hAnsi="Arial" w:cs="Arial"/>
          <w:b/>
        </w:rPr>
        <w:t>assinale a alternativa correta.</w:t>
      </w:r>
    </w:p>
    <w:p w:rsidR="00154453" w:rsidRPr="00984AB4" w:rsidRDefault="00154453" w:rsidP="0044216C">
      <w:pPr>
        <w:jc w:val="both"/>
        <w:rPr>
          <w:rFonts w:ascii="Arial" w:hAnsi="Arial" w:cs="Arial"/>
          <w:b/>
        </w:rPr>
      </w:pPr>
    </w:p>
    <w:p w:rsidR="0044216C"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a) </w:t>
      </w:r>
      <w:r w:rsidR="0044216C">
        <w:rPr>
          <w:rFonts w:ascii="Arial" w:hAnsi="Arial" w:cs="Arial"/>
          <w:sz w:val="24"/>
          <w:szCs w:val="24"/>
        </w:rPr>
        <w:t>Os crimes militares só são definidos pelo Código Penal Militar, não sendo considerados os previstos na legislação penal.</w:t>
      </w:r>
    </w:p>
    <w:p w:rsidR="0044216C"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b) </w:t>
      </w:r>
      <w:r w:rsidR="0044216C">
        <w:rPr>
          <w:rFonts w:ascii="Arial" w:hAnsi="Arial" w:cs="Arial"/>
          <w:sz w:val="24"/>
          <w:szCs w:val="24"/>
        </w:rPr>
        <w:t xml:space="preserve">O delito é considerado crime militar quando cometido por </w:t>
      </w:r>
      <w:r w:rsidR="0044216C" w:rsidRPr="00A8053B">
        <w:rPr>
          <w:rFonts w:ascii="Arial" w:hAnsi="Arial" w:cs="Arial"/>
          <w:sz w:val="24"/>
          <w:szCs w:val="24"/>
        </w:rPr>
        <w:t xml:space="preserve">militar estadual </w:t>
      </w:r>
      <w:r w:rsidR="0044216C">
        <w:rPr>
          <w:rFonts w:ascii="Arial" w:hAnsi="Arial" w:cs="Arial"/>
          <w:sz w:val="24"/>
          <w:szCs w:val="24"/>
        </w:rPr>
        <w:t>de</w:t>
      </w:r>
      <w:r w:rsidR="0044216C" w:rsidRPr="00A8053B">
        <w:rPr>
          <w:rFonts w:ascii="Arial" w:hAnsi="Arial" w:cs="Arial"/>
          <w:sz w:val="24"/>
          <w:szCs w:val="24"/>
        </w:rPr>
        <w:t xml:space="preserve"> serviço ou de folga, mesmo não atuando em razão da</w:t>
      </w:r>
      <w:r w:rsidR="0044216C">
        <w:rPr>
          <w:rFonts w:ascii="Arial" w:hAnsi="Arial" w:cs="Arial"/>
          <w:sz w:val="24"/>
          <w:szCs w:val="24"/>
        </w:rPr>
        <w:t xml:space="preserve"> função (em qualquer local), ou</w:t>
      </w:r>
      <w:r w:rsidR="0044216C" w:rsidRPr="00A8053B">
        <w:rPr>
          <w:rFonts w:ascii="Arial" w:hAnsi="Arial" w:cs="Arial"/>
          <w:sz w:val="24"/>
          <w:szCs w:val="24"/>
        </w:rPr>
        <w:t xml:space="preserve"> ainda dentro de local sujeito à administração militar.</w:t>
      </w:r>
    </w:p>
    <w:p w:rsidR="0044216C"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c) </w:t>
      </w:r>
      <w:r w:rsidR="0044216C" w:rsidRPr="00154453">
        <w:rPr>
          <w:rFonts w:ascii="Arial" w:hAnsi="Arial" w:cs="Arial"/>
          <w:sz w:val="24"/>
          <w:szCs w:val="24"/>
        </w:rPr>
        <w:t xml:space="preserve">Segundo a lei nº 13.491/2017, os crimes de que trata o artigo 9º do Código Penal Militar quando cometidos contra civil e dolosos contra a vida, são de competência da Justiça Militar Estadual. </w:t>
      </w:r>
    </w:p>
    <w:p w:rsidR="0044216C"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d) </w:t>
      </w:r>
      <w:r w:rsidR="0044216C" w:rsidRPr="00154453">
        <w:rPr>
          <w:rFonts w:ascii="Arial" w:hAnsi="Arial" w:cs="Arial"/>
          <w:sz w:val="24"/>
          <w:szCs w:val="24"/>
        </w:rPr>
        <w:t xml:space="preserve">Segundo a lei nº 13.491/2017, os crimes de que trata o artigo 9º do Código Penal Militar quando cometidos por militares contra civil e dolosos contra a vida, são de competência do Tribunal do Júri. </w:t>
      </w:r>
    </w:p>
    <w:p w:rsidR="0044216C"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e) </w:t>
      </w:r>
      <w:r w:rsidR="0044216C" w:rsidRPr="00154453">
        <w:rPr>
          <w:rFonts w:ascii="Arial" w:hAnsi="Arial" w:cs="Arial"/>
          <w:sz w:val="24"/>
          <w:szCs w:val="24"/>
        </w:rPr>
        <w:t>Os crimes de que trata o artigo 9º do CPM, quando dolosos contra a vida e cometidos por militares das Forças Armadas contra civil, serão da competência do Tribunal do Júri.</w:t>
      </w:r>
    </w:p>
    <w:p w:rsidR="00154453" w:rsidRDefault="00154453" w:rsidP="00154453">
      <w:pPr>
        <w:jc w:val="both"/>
        <w:rPr>
          <w:rFonts w:ascii="Arial" w:hAnsi="Arial" w:cs="Arial"/>
          <w:sz w:val="20"/>
          <w:szCs w:val="20"/>
        </w:rPr>
      </w:pPr>
    </w:p>
    <w:p w:rsidR="007B4E23" w:rsidRPr="001E5592" w:rsidRDefault="007B4E23" w:rsidP="00154453">
      <w:pPr>
        <w:jc w:val="both"/>
        <w:rPr>
          <w:rFonts w:ascii="Arial" w:hAnsi="Arial" w:cs="Arial"/>
          <w:sz w:val="20"/>
          <w:szCs w:val="20"/>
        </w:rPr>
      </w:pPr>
    </w:p>
    <w:p w:rsidR="00154453" w:rsidRDefault="00154453" w:rsidP="00154453">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t>Considerando o conteúdo programático referente à Legislação Penal, responda as questões abaixo:</w:t>
      </w:r>
    </w:p>
    <w:p w:rsidR="0047186D" w:rsidRDefault="0047186D">
      <w:pPr>
        <w:autoSpaceDE w:val="0"/>
        <w:jc w:val="both"/>
        <w:rPr>
          <w:rFonts w:ascii="Arial" w:hAnsi="Arial" w:cs="Arial"/>
          <w:b/>
          <w:bCs/>
          <w:color w:val="000000"/>
          <w:sz w:val="20"/>
          <w:szCs w:val="20"/>
        </w:rPr>
      </w:pPr>
    </w:p>
    <w:tbl>
      <w:tblPr>
        <w:tblW w:w="0" w:type="auto"/>
        <w:tblInd w:w="-35" w:type="dxa"/>
        <w:tblLayout w:type="fixed"/>
        <w:tblLook w:val="0000" w:firstRow="0" w:lastRow="0" w:firstColumn="0" w:lastColumn="0" w:noHBand="0" w:noVBand="0"/>
      </w:tblPr>
      <w:tblGrid>
        <w:gridCol w:w="1648"/>
        <w:gridCol w:w="3027"/>
      </w:tblGrid>
      <w:tr w:rsidR="0047186D">
        <w:tc>
          <w:tcPr>
            <w:tcW w:w="164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19</w:t>
            </w:r>
          </w:p>
        </w:tc>
        <w:tc>
          <w:tcPr>
            <w:tcW w:w="302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154453" w:rsidRDefault="00154453" w:rsidP="00154453">
      <w:pPr>
        <w:jc w:val="both"/>
        <w:rPr>
          <w:rFonts w:ascii="Arial" w:hAnsi="Arial" w:cs="Arial"/>
          <w:b/>
        </w:rPr>
      </w:pPr>
      <w:r w:rsidRPr="00984AB4">
        <w:rPr>
          <w:rFonts w:ascii="Arial" w:hAnsi="Arial" w:cs="Arial"/>
          <w:b/>
        </w:rPr>
        <w:t xml:space="preserve">De acordo com a Parte Especial do Código Penal, assinale a alternativa </w:t>
      </w:r>
      <w:r>
        <w:rPr>
          <w:rFonts w:ascii="Arial" w:hAnsi="Arial" w:cs="Arial"/>
          <w:b/>
        </w:rPr>
        <w:t>correta.</w:t>
      </w:r>
    </w:p>
    <w:p w:rsidR="00154453" w:rsidRPr="00984AB4" w:rsidRDefault="00154453" w:rsidP="00154453">
      <w:pPr>
        <w:jc w:val="both"/>
        <w:rPr>
          <w:rFonts w:ascii="Arial" w:hAnsi="Arial" w:cs="Arial"/>
          <w:b/>
        </w:rPr>
      </w:pPr>
    </w:p>
    <w:p w:rsidR="00154453"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a) </w:t>
      </w:r>
      <w:r w:rsidR="00154453" w:rsidRPr="00154453">
        <w:rPr>
          <w:rFonts w:ascii="Arial" w:hAnsi="Arial" w:cs="Arial"/>
          <w:sz w:val="24"/>
          <w:szCs w:val="24"/>
        </w:rPr>
        <w:t xml:space="preserve">O artigo 121 do referido Código, o qual versa sobre homicídio simples, preconiza pena de 6 (seis) a 23 (vinte e três) anos de prisão ao condenado. </w:t>
      </w:r>
    </w:p>
    <w:p w:rsidR="00154453"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b) </w:t>
      </w:r>
      <w:r w:rsidR="00154453" w:rsidRPr="00154453">
        <w:rPr>
          <w:rFonts w:ascii="Arial" w:hAnsi="Arial" w:cs="Arial"/>
          <w:sz w:val="24"/>
          <w:szCs w:val="24"/>
        </w:rPr>
        <w:t>O feminicídio, circunstância qualificadora do crime de homicídio, foi incluído ao Código Penal no ano de 2015.</w:t>
      </w:r>
    </w:p>
    <w:p w:rsidR="00154453"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c) </w:t>
      </w:r>
      <w:r w:rsidR="00154453" w:rsidRPr="00154453">
        <w:rPr>
          <w:rFonts w:ascii="Arial" w:hAnsi="Arial" w:cs="Arial"/>
          <w:sz w:val="24"/>
          <w:szCs w:val="24"/>
        </w:rPr>
        <w:t>Provocar aborto com o consentimento da gestante já não é mais tipificação penal prevista na Parte Esp</w:t>
      </w:r>
      <w:r w:rsidR="003E1EF3">
        <w:rPr>
          <w:rFonts w:ascii="Arial" w:hAnsi="Arial" w:cs="Arial"/>
          <w:sz w:val="24"/>
          <w:szCs w:val="24"/>
        </w:rPr>
        <w:t>e</w:t>
      </w:r>
      <w:r w:rsidR="00154453" w:rsidRPr="00154453">
        <w:rPr>
          <w:rFonts w:ascii="Arial" w:hAnsi="Arial" w:cs="Arial"/>
          <w:sz w:val="24"/>
          <w:szCs w:val="24"/>
        </w:rPr>
        <w:t>cial do Código Penal.</w:t>
      </w:r>
    </w:p>
    <w:p w:rsidR="00154453"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d) </w:t>
      </w:r>
      <w:r w:rsidR="00154453" w:rsidRPr="00154453">
        <w:rPr>
          <w:rFonts w:ascii="Arial" w:hAnsi="Arial" w:cs="Arial"/>
          <w:sz w:val="24"/>
          <w:szCs w:val="24"/>
        </w:rPr>
        <w:t>O crime de omissão de socorro versa tão somente sobre deixar de prestar assistência, quando possível fazê-lo sem risco pessoal, à criança abandonada ou extraviada, ou à pessoa inválida ou ferida, ao desamparo ou em grave e iminente perigo.</w:t>
      </w:r>
    </w:p>
    <w:p w:rsidR="00154453" w:rsidRPr="00154453"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e) </w:t>
      </w:r>
      <w:r w:rsidR="00154453" w:rsidRPr="00154453">
        <w:rPr>
          <w:rFonts w:ascii="Arial" w:hAnsi="Arial" w:cs="Arial"/>
          <w:sz w:val="24"/>
          <w:szCs w:val="24"/>
        </w:rPr>
        <w:t xml:space="preserve">O crime de maus tratos, quando resulta em morte, </w:t>
      </w:r>
      <w:r w:rsidR="005E0FCD">
        <w:rPr>
          <w:rFonts w:ascii="Arial" w:hAnsi="Arial" w:cs="Arial"/>
          <w:sz w:val="24"/>
          <w:szCs w:val="24"/>
        </w:rPr>
        <w:t>não têm previsão de agravamento de pena</w:t>
      </w:r>
      <w:r w:rsidR="00154453" w:rsidRPr="00154453">
        <w:rPr>
          <w:rFonts w:ascii="Arial" w:hAnsi="Arial" w:cs="Arial"/>
          <w:sz w:val="24"/>
          <w:szCs w:val="24"/>
        </w:rPr>
        <w:t>.</w:t>
      </w:r>
    </w:p>
    <w:p w:rsidR="00154453" w:rsidRDefault="00B5658A" w:rsidP="00154453">
      <w:pPr>
        <w:spacing w:after="80" w:line="276" w:lineRule="auto"/>
        <w:jc w:val="both"/>
        <w:rPr>
          <w:rFonts w:ascii="Arial" w:hAnsi="Arial" w:cs="Arial"/>
          <w:b/>
          <w:color w:val="000000"/>
        </w:rPr>
      </w:pPr>
      <w:r>
        <w:rPr>
          <w:rFonts w:ascii="Arial" w:hAnsi="Arial" w:cs="Arial"/>
          <w:b/>
          <w:color w:val="000000"/>
        </w:rPr>
        <w:t xml:space="preserve"> </w:t>
      </w:r>
    </w:p>
    <w:p w:rsidR="008F740B" w:rsidRPr="001E5592" w:rsidRDefault="008F740B" w:rsidP="00154453">
      <w:pPr>
        <w:spacing w:after="80" w:line="276" w:lineRule="auto"/>
        <w:jc w:val="both"/>
        <w:rPr>
          <w:rFonts w:ascii="Arial" w:hAnsi="Arial" w:cs="Arial"/>
          <w:sz w:val="20"/>
          <w:szCs w:val="20"/>
        </w:rPr>
      </w:pPr>
    </w:p>
    <w:p w:rsidR="00154453" w:rsidRDefault="00154453" w:rsidP="00154453">
      <w:pPr>
        <w:pBdr>
          <w:top w:val="single" w:sz="4" w:space="1" w:color="000000"/>
          <w:left w:val="single" w:sz="4" w:space="4" w:color="000000"/>
          <w:bottom w:val="single" w:sz="4" w:space="1" w:color="000000"/>
          <w:right w:val="single" w:sz="4" w:space="4" w:color="000000"/>
        </w:pBdr>
        <w:spacing w:after="80" w:line="276" w:lineRule="auto"/>
        <w:jc w:val="both"/>
        <w:rPr>
          <w:rFonts w:ascii="Arial" w:hAnsi="Arial" w:cs="Arial"/>
          <w:i/>
          <w:color w:val="000000"/>
          <w:sz w:val="22"/>
          <w:szCs w:val="20"/>
          <w:lang w:eastAsia="pt-BR"/>
        </w:rPr>
      </w:pPr>
      <w:r>
        <w:rPr>
          <w:rFonts w:ascii="Arial" w:hAnsi="Arial" w:cs="Arial"/>
          <w:color w:val="000000"/>
          <w:sz w:val="20"/>
          <w:szCs w:val="20"/>
        </w:rPr>
        <w:t xml:space="preserve">Considerando o conteúdo programático referente </w:t>
      </w:r>
      <w:r w:rsidR="00AC330A">
        <w:rPr>
          <w:rFonts w:ascii="Arial" w:hAnsi="Arial" w:cs="Arial"/>
          <w:color w:val="000000"/>
          <w:sz w:val="20"/>
          <w:szCs w:val="20"/>
        </w:rPr>
        <w:t>as</w:t>
      </w:r>
      <w:r>
        <w:rPr>
          <w:rFonts w:ascii="Arial" w:hAnsi="Arial" w:cs="Arial"/>
          <w:color w:val="000000"/>
          <w:sz w:val="20"/>
          <w:szCs w:val="20"/>
        </w:rPr>
        <w:t xml:space="preserve"> Legislaç</w:t>
      </w:r>
      <w:r w:rsidR="00AC330A">
        <w:rPr>
          <w:rFonts w:ascii="Arial" w:hAnsi="Arial" w:cs="Arial"/>
          <w:color w:val="000000"/>
          <w:sz w:val="20"/>
          <w:szCs w:val="20"/>
        </w:rPr>
        <w:t>ões e Assuntos Institucionais</w:t>
      </w:r>
      <w:r>
        <w:rPr>
          <w:rFonts w:ascii="Arial" w:hAnsi="Arial" w:cs="Arial"/>
          <w:color w:val="000000"/>
          <w:sz w:val="20"/>
          <w:szCs w:val="20"/>
        </w:rPr>
        <w:t>, responda as questões abaixo:</w:t>
      </w:r>
    </w:p>
    <w:p w:rsidR="008F740B" w:rsidRDefault="008F740B" w:rsidP="00154453">
      <w:pPr>
        <w:autoSpaceDE w:val="0"/>
        <w:jc w:val="both"/>
        <w:rPr>
          <w:rFonts w:ascii="Arial" w:hAnsi="Arial" w:cs="Arial"/>
          <w:b/>
          <w:bCs/>
          <w:color w:val="000000"/>
          <w:sz w:val="20"/>
          <w:szCs w:val="20"/>
        </w:rPr>
      </w:pPr>
    </w:p>
    <w:p w:rsidR="008F740B" w:rsidRDefault="008F740B" w:rsidP="00154453">
      <w:pPr>
        <w:autoSpaceDE w:val="0"/>
        <w:jc w:val="both"/>
        <w:rPr>
          <w:rFonts w:ascii="Arial" w:hAnsi="Arial" w:cs="Arial"/>
          <w:b/>
          <w:bCs/>
          <w:color w:val="000000"/>
          <w:sz w:val="20"/>
          <w:szCs w:val="20"/>
        </w:rPr>
      </w:pPr>
    </w:p>
    <w:tbl>
      <w:tblPr>
        <w:tblW w:w="0" w:type="auto"/>
        <w:tblInd w:w="-35" w:type="dxa"/>
        <w:tblLayout w:type="fixed"/>
        <w:tblLook w:val="0000" w:firstRow="0" w:lastRow="0" w:firstColumn="0" w:lastColumn="0" w:noHBand="0" w:noVBand="0"/>
      </w:tblPr>
      <w:tblGrid>
        <w:gridCol w:w="1648"/>
        <w:gridCol w:w="3027"/>
      </w:tblGrid>
      <w:tr w:rsidR="0047186D">
        <w:tc>
          <w:tcPr>
            <w:tcW w:w="164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20</w:t>
            </w:r>
          </w:p>
        </w:tc>
        <w:tc>
          <w:tcPr>
            <w:tcW w:w="302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641A74" w:rsidRPr="00641A74" w:rsidRDefault="00641A74" w:rsidP="00641A74">
      <w:pPr>
        <w:jc w:val="both"/>
        <w:rPr>
          <w:rFonts w:ascii="Arial" w:hAnsi="Arial" w:cs="Arial"/>
          <w:b/>
          <w:lang w:eastAsia="pt-BR"/>
        </w:rPr>
      </w:pPr>
      <w:r w:rsidRPr="00641A74">
        <w:rPr>
          <w:rFonts w:ascii="Arial" w:hAnsi="Arial" w:cs="Arial"/>
          <w:b/>
        </w:rPr>
        <w:t>Sobre o Código da PMPR (Lei estadual nº 1.943/1954), assinale a alternativa correta</w:t>
      </w:r>
      <w:r w:rsidRPr="00641A74">
        <w:rPr>
          <w:rFonts w:ascii="Arial" w:hAnsi="Arial" w:cs="Arial"/>
          <w:b/>
          <w:lang w:eastAsia="pt-BR"/>
        </w:rPr>
        <w:t>:</w:t>
      </w:r>
    </w:p>
    <w:p w:rsidR="00641A74" w:rsidRPr="00641A74" w:rsidRDefault="00641A74" w:rsidP="00641A74">
      <w:pPr>
        <w:jc w:val="both"/>
        <w:rPr>
          <w:rFonts w:ascii="Arial" w:hAnsi="Arial" w:cs="Arial"/>
          <w:b/>
          <w:lang w:eastAsia="pt-BR"/>
        </w:rPr>
      </w:pPr>
    </w:p>
    <w:p w:rsidR="00641A74" w:rsidRPr="00641A74" w:rsidRDefault="007E199D" w:rsidP="007E199D">
      <w:pPr>
        <w:jc w:val="both"/>
        <w:rPr>
          <w:rFonts w:ascii="Arial" w:hAnsi="Arial" w:cs="Arial"/>
          <w:lang w:eastAsia="pt-BR"/>
        </w:rPr>
      </w:pPr>
      <w:r>
        <w:rPr>
          <w:rFonts w:ascii="Arial" w:hAnsi="Arial" w:cs="Arial"/>
          <w:lang w:eastAsia="pt-BR"/>
        </w:rPr>
        <w:t>a</w:t>
      </w:r>
      <w:r w:rsidR="00641A74" w:rsidRPr="00641A74">
        <w:rPr>
          <w:rFonts w:ascii="Arial" w:hAnsi="Arial" w:cs="Arial"/>
          <w:lang w:eastAsia="pt-BR"/>
        </w:rPr>
        <w:t xml:space="preserve">) </w:t>
      </w:r>
      <w:r w:rsidR="00641A74" w:rsidRPr="00641A74">
        <w:rPr>
          <w:rFonts w:ascii="Arial" w:hAnsi="Arial" w:cs="Arial"/>
          <w:lang w:val="en-US" w:eastAsia="pt-BR"/>
        </w:rPr>
        <w:t>É condição para ingresso</w:t>
      </w:r>
      <w:r w:rsidR="00641A74" w:rsidRPr="00641A74">
        <w:rPr>
          <w:rFonts w:ascii="Arial" w:hAnsi="Arial" w:cs="Arial"/>
          <w:lang w:eastAsia="pt-BR"/>
        </w:rPr>
        <w:t xml:space="preserve"> como </w:t>
      </w:r>
      <w:r w:rsidR="00641A74" w:rsidRPr="00641A74">
        <w:rPr>
          <w:rFonts w:ascii="Arial" w:hAnsi="Arial" w:cs="Arial"/>
          <w:lang w:val="en-US" w:eastAsia="pt-BR"/>
        </w:rPr>
        <w:t>Soldado ter no mínimo 20 anos de idade no ato da inscrição.</w:t>
      </w:r>
    </w:p>
    <w:p w:rsidR="00641A74" w:rsidRPr="00641A74" w:rsidRDefault="007E199D" w:rsidP="007E199D">
      <w:pPr>
        <w:jc w:val="both"/>
        <w:rPr>
          <w:rFonts w:ascii="Arial" w:hAnsi="Arial" w:cs="Arial"/>
          <w:lang w:eastAsia="pt-BR"/>
        </w:rPr>
      </w:pPr>
      <w:r>
        <w:rPr>
          <w:rFonts w:ascii="Arial" w:hAnsi="Arial" w:cs="Arial"/>
          <w:lang w:eastAsia="pt-BR"/>
        </w:rPr>
        <w:t>b</w:t>
      </w:r>
      <w:r w:rsidR="00641A74" w:rsidRPr="00641A74">
        <w:rPr>
          <w:rFonts w:ascii="Arial" w:hAnsi="Arial" w:cs="Arial"/>
          <w:lang w:eastAsia="pt-BR"/>
        </w:rPr>
        <w:t xml:space="preserve">) </w:t>
      </w:r>
      <w:r w:rsidR="00641A74" w:rsidRPr="00641A74">
        <w:rPr>
          <w:rFonts w:ascii="Arial" w:hAnsi="Arial" w:cs="Arial"/>
          <w:lang w:val="en-US" w:eastAsia="pt-BR"/>
        </w:rPr>
        <w:t>É condição para ingresso</w:t>
      </w:r>
      <w:r w:rsidR="00641A74" w:rsidRPr="00641A74">
        <w:rPr>
          <w:rFonts w:ascii="Arial" w:hAnsi="Arial" w:cs="Arial"/>
          <w:lang w:eastAsia="pt-BR"/>
        </w:rPr>
        <w:t xml:space="preserve"> como Oficial não combatente</w:t>
      </w:r>
      <w:r w:rsidR="00641A74" w:rsidRPr="00641A74">
        <w:rPr>
          <w:rFonts w:ascii="Arial" w:hAnsi="Arial" w:cs="Arial"/>
          <w:lang w:val="en-US" w:eastAsia="pt-BR"/>
        </w:rPr>
        <w:t xml:space="preserve"> ter no máximo 30 anos de idade no ato da inclusão</w:t>
      </w:r>
      <w:r w:rsidR="00641A74" w:rsidRPr="00641A74">
        <w:rPr>
          <w:rFonts w:ascii="Arial" w:hAnsi="Arial" w:cs="Arial"/>
          <w:lang w:eastAsia="pt-BR"/>
        </w:rPr>
        <w:t>.</w:t>
      </w:r>
    </w:p>
    <w:p w:rsidR="00641A74" w:rsidRPr="00641A74" w:rsidRDefault="007E199D" w:rsidP="007E199D">
      <w:pPr>
        <w:jc w:val="both"/>
        <w:rPr>
          <w:rFonts w:ascii="Arial" w:hAnsi="Arial" w:cs="Arial"/>
          <w:lang w:val="en-US" w:eastAsia="pt-BR"/>
        </w:rPr>
      </w:pPr>
      <w:r>
        <w:rPr>
          <w:rFonts w:ascii="Arial" w:hAnsi="Arial" w:cs="Arial"/>
          <w:lang w:eastAsia="pt-BR"/>
        </w:rPr>
        <w:t>c</w:t>
      </w:r>
      <w:r w:rsidR="00641A74" w:rsidRPr="00641A74">
        <w:rPr>
          <w:rFonts w:ascii="Arial" w:hAnsi="Arial" w:cs="Arial"/>
          <w:lang w:eastAsia="pt-BR"/>
        </w:rPr>
        <w:t xml:space="preserve">) </w:t>
      </w:r>
      <w:r w:rsidR="00641A74" w:rsidRPr="00641A74">
        <w:rPr>
          <w:rFonts w:ascii="Arial" w:hAnsi="Arial" w:cs="Arial"/>
          <w:lang w:val="en-US" w:eastAsia="pt-BR"/>
        </w:rPr>
        <w:t>É condição para ingresso</w:t>
      </w:r>
      <w:r w:rsidR="00641A74" w:rsidRPr="00641A74">
        <w:rPr>
          <w:rFonts w:ascii="Arial" w:hAnsi="Arial" w:cs="Arial"/>
          <w:lang w:eastAsia="pt-BR"/>
        </w:rPr>
        <w:t xml:space="preserve"> como Oficial combatente</w:t>
      </w:r>
      <w:r w:rsidR="00641A74" w:rsidRPr="00641A74">
        <w:rPr>
          <w:rFonts w:ascii="Arial" w:hAnsi="Arial" w:cs="Arial"/>
          <w:lang w:val="en-US" w:eastAsia="pt-BR"/>
        </w:rPr>
        <w:t xml:space="preserve"> possuir o curso superior de Direito.</w:t>
      </w:r>
    </w:p>
    <w:p w:rsidR="00641A74" w:rsidRPr="00641A74" w:rsidRDefault="007E199D" w:rsidP="007E199D">
      <w:pPr>
        <w:jc w:val="both"/>
        <w:rPr>
          <w:rFonts w:ascii="Arial" w:hAnsi="Arial" w:cs="Arial"/>
          <w:lang w:eastAsia="pt-BR"/>
        </w:rPr>
      </w:pPr>
      <w:r>
        <w:rPr>
          <w:rFonts w:ascii="Arial" w:hAnsi="Arial" w:cs="Arial"/>
          <w:lang w:eastAsia="pt-BR"/>
        </w:rPr>
        <w:t>d</w:t>
      </w:r>
      <w:r w:rsidR="00641A74" w:rsidRPr="00641A74">
        <w:rPr>
          <w:rFonts w:ascii="Arial" w:hAnsi="Arial" w:cs="Arial"/>
          <w:lang w:eastAsia="pt-BR"/>
        </w:rPr>
        <w:t xml:space="preserve">) </w:t>
      </w:r>
      <w:r w:rsidR="00641A74" w:rsidRPr="00641A74">
        <w:rPr>
          <w:rFonts w:ascii="Arial" w:hAnsi="Arial" w:cs="Arial"/>
          <w:lang w:val="en-US" w:eastAsia="pt-BR"/>
        </w:rPr>
        <w:t>Não é condição para ingresso na corporação estar quite com o serviço militar e obrigações eleitorais</w:t>
      </w:r>
      <w:r w:rsidR="00641A74" w:rsidRPr="00641A74">
        <w:rPr>
          <w:rFonts w:ascii="Arial" w:hAnsi="Arial" w:cs="Arial"/>
          <w:lang w:eastAsia="pt-BR"/>
        </w:rPr>
        <w:t>.</w:t>
      </w:r>
    </w:p>
    <w:p w:rsidR="00641A74" w:rsidRPr="007E199D" w:rsidRDefault="007E199D" w:rsidP="007E199D">
      <w:pPr>
        <w:jc w:val="both"/>
        <w:rPr>
          <w:rFonts w:ascii="Arial" w:hAnsi="Arial" w:cs="Arial"/>
          <w:lang w:eastAsia="pt-BR"/>
        </w:rPr>
      </w:pPr>
      <w:r>
        <w:rPr>
          <w:rFonts w:ascii="Arial" w:hAnsi="Arial" w:cs="Arial"/>
          <w:lang w:eastAsia="pt-BR"/>
        </w:rPr>
        <w:t>e</w:t>
      </w:r>
      <w:r w:rsidR="00641A74" w:rsidRPr="007E199D">
        <w:rPr>
          <w:rFonts w:ascii="Arial" w:hAnsi="Arial" w:cs="Arial"/>
        </w:rPr>
        <w:t>)</w:t>
      </w:r>
      <w:r w:rsidR="00641A74" w:rsidRPr="007E199D">
        <w:rPr>
          <w:rFonts w:ascii="Arial" w:hAnsi="Arial" w:cs="Arial"/>
          <w:lang w:eastAsia="pt-BR"/>
        </w:rPr>
        <w:t xml:space="preserve"> </w:t>
      </w:r>
      <w:r w:rsidR="00641A74" w:rsidRPr="007E199D">
        <w:rPr>
          <w:rFonts w:ascii="Arial" w:hAnsi="Arial" w:cs="Arial"/>
          <w:lang w:val="en-US" w:eastAsia="pt-BR"/>
        </w:rPr>
        <w:t xml:space="preserve">Atualmente é uma das </w:t>
      </w:r>
      <w:r w:rsidR="00641A74" w:rsidRPr="007E199D">
        <w:rPr>
          <w:rFonts w:ascii="Arial" w:hAnsi="Arial" w:cs="Arial"/>
          <w:lang w:eastAsia="pt-BR"/>
        </w:rPr>
        <w:t>condiç</w:t>
      </w:r>
      <w:r w:rsidR="00641A74" w:rsidRPr="007E199D">
        <w:rPr>
          <w:rFonts w:ascii="Arial" w:hAnsi="Arial" w:cs="Arial"/>
          <w:lang w:val="en-US" w:eastAsia="pt-BR"/>
        </w:rPr>
        <w:t>ões</w:t>
      </w:r>
      <w:r w:rsidR="00641A74" w:rsidRPr="007E199D">
        <w:rPr>
          <w:rFonts w:ascii="Arial" w:hAnsi="Arial" w:cs="Arial"/>
          <w:lang w:eastAsia="pt-BR"/>
        </w:rPr>
        <w:t xml:space="preserve"> para o ingresso</w:t>
      </w:r>
      <w:r w:rsidR="00641A74" w:rsidRPr="007E199D">
        <w:rPr>
          <w:rFonts w:ascii="Arial" w:hAnsi="Arial" w:cs="Arial"/>
          <w:lang w:val="en-US" w:eastAsia="pt-BR"/>
        </w:rPr>
        <w:t xml:space="preserve"> como Soldado possuir Carteira Nacional de Habilitação, categoria “B”, no mínimo</w:t>
      </w:r>
      <w:r w:rsidR="00641A74" w:rsidRPr="007E199D">
        <w:rPr>
          <w:rFonts w:ascii="Arial" w:hAnsi="Arial" w:cs="Arial"/>
          <w:lang w:eastAsia="pt-BR"/>
        </w:rPr>
        <w:t>.</w:t>
      </w:r>
    </w:p>
    <w:p w:rsidR="00154453" w:rsidRDefault="00154453">
      <w:pPr>
        <w:spacing w:after="80" w:line="276" w:lineRule="auto"/>
        <w:jc w:val="both"/>
        <w:rPr>
          <w:rFonts w:ascii="Arial" w:hAnsi="Arial" w:cs="Arial"/>
          <w:b/>
          <w:color w:val="000000"/>
        </w:rPr>
      </w:pPr>
    </w:p>
    <w:p w:rsidR="008F740B" w:rsidRDefault="008F740B">
      <w:pPr>
        <w:spacing w:after="80" w:line="276" w:lineRule="auto"/>
        <w:jc w:val="both"/>
        <w:rPr>
          <w:rFonts w:ascii="Arial" w:hAnsi="Arial" w:cs="Arial"/>
          <w:b/>
          <w:color w:val="00000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21</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7E199D" w:rsidRPr="007E199D" w:rsidRDefault="007E199D" w:rsidP="007E199D">
      <w:pPr>
        <w:jc w:val="both"/>
        <w:rPr>
          <w:rFonts w:ascii="Arial" w:hAnsi="Arial" w:cs="Arial"/>
          <w:b/>
        </w:rPr>
      </w:pPr>
      <w:r w:rsidRPr="007E199D">
        <w:rPr>
          <w:rFonts w:ascii="Arial" w:hAnsi="Arial" w:cs="Arial"/>
          <w:b/>
        </w:rPr>
        <w:t xml:space="preserve">Sobre o Código da PMPR (Lei estadual nº 1.943/1954), analise as afirmações a seguir: </w:t>
      </w:r>
    </w:p>
    <w:p w:rsidR="007E199D" w:rsidRPr="007E199D" w:rsidRDefault="007E199D" w:rsidP="007E199D">
      <w:pPr>
        <w:jc w:val="both"/>
        <w:rPr>
          <w:rFonts w:ascii="Arial" w:hAnsi="Arial" w:cs="Arial"/>
          <w:b/>
        </w:rPr>
      </w:pPr>
    </w:p>
    <w:p w:rsidR="007E199D" w:rsidRPr="007E199D" w:rsidRDefault="007E199D" w:rsidP="007E199D">
      <w:pPr>
        <w:jc w:val="both"/>
        <w:rPr>
          <w:rFonts w:ascii="Arial" w:hAnsi="Arial" w:cs="Arial"/>
        </w:rPr>
      </w:pPr>
      <w:r w:rsidRPr="007E199D">
        <w:rPr>
          <w:rFonts w:ascii="Arial" w:hAnsi="Arial" w:cs="Arial"/>
        </w:rPr>
        <w:t>I. A Medalha “De Sangue” é conferida ao militar que, em campanha ou em cumprimento de missão policial, receber ou tiver recebido ferimentos de natureza grave.</w:t>
      </w:r>
    </w:p>
    <w:p w:rsidR="007E199D" w:rsidRPr="007E199D" w:rsidRDefault="007E199D" w:rsidP="007E199D">
      <w:pPr>
        <w:jc w:val="both"/>
        <w:rPr>
          <w:rFonts w:ascii="Arial" w:hAnsi="Arial" w:cs="Arial"/>
        </w:rPr>
      </w:pPr>
      <w:r w:rsidRPr="007E199D">
        <w:rPr>
          <w:rFonts w:ascii="Arial" w:hAnsi="Arial" w:cs="Arial"/>
        </w:rPr>
        <w:t>II. A medalha "De Humanidade" é conferida ao militar que, no cumprimento do dever, pratique ato de heroísmo para salvar a vida de outrem.</w:t>
      </w:r>
    </w:p>
    <w:p w:rsidR="007E199D" w:rsidRDefault="007E199D" w:rsidP="007E199D">
      <w:pPr>
        <w:jc w:val="both"/>
        <w:rPr>
          <w:rFonts w:ascii="Arial" w:hAnsi="Arial" w:cs="Arial"/>
        </w:rPr>
      </w:pPr>
      <w:r w:rsidRPr="007E199D">
        <w:rPr>
          <w:rFonts w:ascii="Arial" w:hAnsi="Arial" w:cs="Arial"/>
        </w:rPr>
        <w:t xml:space="preserve">III. A Medalha Policial-Militar de ouro, prata e bronze, destina-se a recompensar os bons serviços prestados pelos oficiais e praças da Polícia Militar do Paraná, que, independente do comportamento que se encontrem, completarem, respectivamente 10 (dez), 20 (vinte) e 30 (trinta) anos de serviços públicos. </w:t>
      </w:r>
    </w:p>
    <w:p w:rsidR="007E199D" w:rsidRDefault="007E199D" w:rsidP="007E199D">
      <w:pPr>
        <w:jc w:val="both"/>
        <w:rPr>
          <w:rFonts w:ascii="Arial" w:hAnsi="Arial" w:cs="Arial"/>
        </w:rPr>
      </w:pPr>
    </w:p>
    <w:p w:rsidR="007E199D" w:rsidRPr="009E17FF" w:rsidRDefault="007E199D" w:rsidP="007E199D">
      <w:pPr>
        <w:spacing w:line="276" w:lineRule="auto"/>
        <w:jc w:val="both"/>
        <w:rPr>
          <w:rFonts w:ascii="Arial" w:hAnsi="Arial" w:cs="Arial"/>
          <w:b/>
        </w:rPr>
      </w:pPr>
      <w:r w:rsidRPr="009E17FF">
        <w:rPr>
          <w:rFonts w:ascii="Arial" w:hAnsi="Arial" w:cs="Arial"/>
          <w:b/>
        </w:rPr>
        <w:t>Após a análise acima, assinale a alternativa correta:</w:t>
      </w:r>
    </w:p>
    <w:p w:rsidR="007E199D" w:rsidRDefault="007E199D" w:rsidP="007E199D">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a) As </w:t>
      </w:r>
      <w:r w:rsidR="00DF6BE5" w:rsidRPr="00DF6BE5">
        <w:rPr>
          <w:rFonts w:ascii="Arial" w:hAnsi="Arial" w:cs="Arial"/>
          <w:sz w:val="24"/>
          <w:szCs w:val="24"/>
        </w:rPr>
        <w:t>afirmativas</w:t>
      </w:r>
      <w:r w:rsidR="00DF6BE5" w:rsidRPr="007E199D">
        <w:rPr>
          <w:rFonts w:ascii="Arial" w:hAnsi="Arial" w:cs="Arial"/>
          <w:sz w:val="24"/>
          <w:szCs w:val="24"/>
        </w:rPr>
        <w:t xml:space="preserve"> </w:t>
      </w:r>
      <w:r w:rsidRPr="007E199D">
        <w:rPr>
          <w:rFonts w:ascii="Arial" w:hAnsi="Arial" w:cs="Arial"/>
          <w:sz w:val="24"/>
          <w:szCs w:val="24"/>
        </w:rPr>
        <w:t>I e II estão corretas.</w:t>
      </w:r>
    </w:p>
    <w:p w:rsidR="007E199D" w:rsidRDefault="007E199D" w:rsidP="007E199D">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b) As </w:t>
      </w:r>
      <w:r w:rsidR="00DF6BE5" w:rsidRPr="00DF6BE5">
        <w:rPr>
          <w:rFonts w:ascii="Arial" w:hAnsi="Arial" w:cs="Arial"/>
          <w:sz w:val="24"/>
          <w:szCs w:val="24"/>
        </w:rPr>
        <w:t>afirmativas</w:t>
      </w:r>
      <w:r w:rsidR="00DF6BE5">
        <w:rPr>
          <w:rFonts w:ascii="Arial" w:hAnsi="Arial" w:cs="Arial"/>
          <w:sz w:val="24"/>
          <w:szCs w:val="24"/>
        </w:rPr>
        <w:t xml:space="preserve"> </w:t>
      </w:r>
      <w:r>
        <w:rPr>
          <w:rFonts w:ascii="Arial" w:hAnsi="Arial" w:cs="Arial"/>
          <w:sz w:val="24"/>
          <w:szCs w:val="24"/>
        </w:rPr>
        <w:t>I e III estão corretas.</w:t>
      </w:r>
    </w:p>
    <w:p w:rsidR="007E199D" w:rsidRDefault="007E199D" w:rsidP="007E199D">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c) As </w:t>
      </w:r>
      <w:r w:rsidR="00DF6BE5" w:rsidRPr="00DF6BE5">
        <w:rPr>
          <w:rFonts w:ascii="Arial" w:hAnsi="Arial" w:cs="Arial"/>
          <w:sz w:val="24"/>
          <w:szCs w:val="24"/>
        </w:rPr>
        <w:t>afirmativas</w:t>
      </w:r>
      <w:r w:rsidR="00DF6BE5">
        <w:rPr>
          <w:rFonts w:ascii="Arial" w:hAnsi="Arial" w:cs="Arial"/>
          <w:sz w:val="24"/>
          <w:szCs w:val="24"/>
        </w:rPr>
        <w:t xml:space="preserve"> </w:t>
      </w:r>
      <w:r>
        <w:rPr>
          <w:rFonts w:ascii="Arial" w:hAnsi="Arial" w:cs="Arial"/>
          <w:sz w:val="24"/>
          <w:szCs w:val="24"/>
        </w:rPr>
        <w:t>II e III estão corretas.</w:t>
      </w:r>
    </w:p>
    <w:p w:rsidR="007E199D" w:rsidRPr="0044216C" w:rsidRDefault="007E199D" w:rsidP="007E199D">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d) Todas as </w:t>
      </w:r>
      <w:r w:rsidR="00DF6BE5" w:rsidRPr="00DF6BE5">
        <w:rPr>
          <w:rFonts w:ascii="Arial" w:hAnsi="Arial" w:cs="Arial"/>
          <w:sz w:val="24"/>
          <w:szCs w:val="24"/>
        </w:rPr>
        <w:t>afirmativas</w:t>
      </w:r>
      <w:r w:rsidR="00DF6BE5">
        <w:rPr>
          <w:rFonts w:ascii="Arial" w:hAnsi="Arial" w:cs="Arial"/>
          <w:sz w:val="24"/>
          <w:szCs w:val="24"/>
        </w:rPr>
        <w:t xml:space="preserve"> </w:t>
      </w:r>
      <w:r>
        <w:rPr>
          <w:rFonts w:ascii="Arial" w:hAnsi="Arial" w:cs="Arial"/>
          <w:sz w:val="24"/>
          <w:szCs w:val="24"/>
        </w:rPr>
        <w:t xml:space="preserve">estão corretas. </w:t>
      </w:r>
    </w:p>
    <w:p w:rsidR="007E199D" w:rsidRDefault="007E199D" w:rsidP="007E199D">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e) Somente a </w:t>
      </w:r>
      <w:r w:rsidR="00DF6BE5">
        <w:rPr>
          <w:rFonts w:ascii="Arial" w:hAnsi="Arial" w:cs="Arial"/>
          <w:sz w:val="24"/>
          <w:szCs w:val="24"/>
        </w:rPr>
        <w:t>afirmativa</w:t>
      </w:r>
      <w:r>
        <w:rPr>
          <w:rFonts w:ascii="Arial" w:hAnsi="Arial" w:cs="Arial"/>
          <w:sz w:val="24"/>
          <w:szCs w:val="24"/>
        </w:rPr>
        <w:t xml:space="preserve"> III está correta.</w:t>
      </w:r>
    </w:p>
    <w:p w:rsidR="008F740B" w:rsidRDefault="008F740B" w:rsidP="007E199D">
      <w:pPr>
        <w:pStyle w:val="PargrafodaLista"/>
        <w:suppressAutoHyphens w:val="0"/>
        <w:spacing w:after="200" w:line="276" w:lineRule="auto"/>
        <w:ind w:left="0"/>
        <w:rPr>
          <w:rFonts w:ascii="Arial" w:hAnsi="Arial" w:cs="Arial"/>
          <w:sz w:val="24"/>
          <w:szCs w:val="24"/>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22</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A817A5" w:rsidRPr="00A817A5" w:rsidRDefault="00A817A5" w:rsidP="00A817A5">
      <w:pPr>
        <w:jc w:val="both"/>
        <w:rPr>
          <w:rFonts w:ascii="Arial" w:hAnsi="Arial" w:cs="Arial"/>
          <w:b/>
        </w:rPr>
      </w:pPr>
      <w:r w:rsidRPr="00A817A5">
        <w:rPr>
          <w:rFonts w:ascii="Arial" w:hAnsi="Arial" w:cs="Arial"/>
          <w:b/>
        </w:rPr>
        <w:t>Sobre a Lei de Promoção de Praças (Lei Estadual nº 5.940/1969), assinale a alternativa correta:</w:t>
      </w:r>
    </w:p>
    <w:p w:rsidR="00A817A5" w:rsidRPr="00A817A5" w:rsidRDefault="00A817A5" w:rsidP="00A817A5">
      <w:pPr>
        <w:jc w:val="both"/>
        <w:rPr>
          <w:rFonts w:ascii="Arial" w:hAnsi="Arial" w:cs="Arial"/>
          <w:b/>
        </w:rPr>
      </w:pPr>
    </w:p>
    <w:p w:rsidR="00A817A5" w:rsidRPr="00A817A5" w:rsidRDefault="00A817A5" w:rsidP="00A817A5">
      <w:pPr>
        <w:jc w:val="both"/>
        <w:rPr>
          <w:rFonts w:ascii="Arial" w:hAnsi="Arial" w:cs="Arial"/>
          <w:lang w:eastAsia="pt-BR"/>
        </w:rPr>
      </w:pPr>
      <w:r>
        <w:rPr>
          <w:rFonts w:ascii="Arial" w:hAnsi="Arial" w:cs="Arial"/>
          <w:lang w:eastAsia="pt-BR"/>
        </w:rPr>
        <w:t>a</w:t>
      </w:r>
      <w:r w:rsidRPr="00A817A5">
        <w:rPr>
          <w:rFonts w:ascii="Arial" w:hAnsi="Arial" w:cs="Arial"/>
          <w:lang w:eastAsia="pt-BR"/>
        </w:rPr>
        <w:t>) Constitui requisito básico para ingresso da praça em quadro de acesso</w:t>
      </w:r>
      <w:r w:rsidRPr="00A817A5">
        <w:rPr>
          <w:rFonts w:ascii="Arial" w:hAnsi="Arial" w:cs="Arial"/>
          <w:lang w:val="en-US" w:eastAsia="pt-BR"/>
        </w:rPr>
        <w:t xml:space="preserve"> estar classificado na ordem de antiguidade relativa entre os trezentos primeiros concorrentes, dos 3º Sargentos, 2º Sargentos e 1º Sargentos</w:t>
      </w:r>
      <w:r w:rsidRPr="00A817A5">
        <w:rPr>
          <w:rFonts w:ascii="Arial" w:hAnsi="Arial" w:cs="Arial"/>
          <w:lang w:eastAsia="pt-BR"/>
        </w:rPr>
        <w:t xml:space="preserve">. </w:t>
      </w:r>
    </w:p>
    <w:p w:rsidR="00A817A5" w:rsidRPr="00A817A5" w:rsidRDefault="00A817A5" w:rsidP="00A817A5">
      <w:pPr>
        <w:jc w:val="both"/>
        <w:rPr>
          <w:rFonts w:ascii="Arial" w:hAnsi="Arial" w:cs="Arial"/>
          <w:lang w:eastAsia="pt-BR"/>
        </w:rPr>
      </w:pPr>
      <w:r>
        <w:rPr>
          <w:rFonts w:ascii="Arial" w:hAnsi="Arial" w:cs="Arial"/>
          <w:lang w:eastAsia="pt-BR"/>
        </w:rPr>
        <w:t>b</w:t>
      </w:r>
      <w:r w:rsidRPr="00A817A5">
        <w:rPr>
          <w:rFonts w:ascii="Arial" w:hAnsi="Arial" w:cs="Arial"/>
          <w:lang w:eastAsia="pt-BR"/>
        </w:rPr>
        <w:t>) Constitui requisito básico para ingresso da praça em quadro de acesso</w:t>
      </w:r>
      <w:r w:rsidRPr="00A817A5">
        <w:rPr>
          <w:rFonts w:ascii="Arial" w:hAnsi="Arial" w:cs="Arial"/>
          <w:lang w:val="en-US" w:eastAsia="pt-BR"/>
        </w:rPr>
        <w:t xml:space="preserve"> </w:t>
      </w:r>
      <w:r w:rsidRPr="00A817A5">
        <w:rPr>
          <w:rFonts w:ascii="Arial" w:hAnsi="Arial" w:cs="Arial"/>
          <w:lang w:eastAsia="pt-BR"/>
        </w:rPr>
        <w:t>possuir o Curso de Sargentos, realizado na Corporação, para a promoção a 2º Sargento.</w:t>
      </w:r>
    </w:p>
    <w:p w:rsidR="00A817A5" w:rsidRPr="00A817A5" w:rsidRDefault="00A817A5" w:rsidP="00A817A5">
      <w:pPr>
        <w:jc w:val="both"/>
        <w:rPr>
          <w:rFonts w:ascii="Arial" w:hAnsi="Arial" w:cs="Arial"/>
          <w:lang w:eastAsia="pt-BR"/>
        </w:rPr>
      </w:pPr>
      <w:r>
        <w:rPr>
          <w:rFonts w:ascii="Arial" w:hAnsi="Arial" w:cs="Arial"/>
          <w:lang w:eastAsia="pt-BR"/>
        </w:rPr>
        <w:t>c</w:t>
      </w:r>
      <w:r w:rsidRPr="00A817A5">
        <w:rPr>
          <w:rFonts w:ascii="Arial" w:hAnsi="Arial" w:cs="Arial"/>
          <w:lang w:eastAsia="pt-BR"/>
        </w:rPr>
        <w:t>) Constitui requisito básico para ingresso da praça em quadro de acesso</w:t>
      </w:r>
      <w:r w:rsidRPr="00A817A5">
        <w:rPr>
          <w:rFonts w:ascii="Arial" w:hAnsi="Arial" w:cs="Arial"/>
          <w:lang w:val="en-US" w:eastAsia="pt-BR"/>
        </w:rPr>
        <w:t xml:space="preserve"> estar classificado na conduta insuficiente, pelo menos</w:t>
      </w:r>
      <w:r w:rsidRPr="00A817A5">
        <w:rPr>
          <w:rFonts w:ascii="Arial" w:hAnsi="Arial" w:cs="Arial"/>
          <w:lang w:eastAsia="pt-BR"/>
        </w:rPr>
        <w:t>.</w:t>
      </w:r>
    </w:p>
    <w:p w:rsidR="00A817A5" w:rsidRPr="00A817A5" w:rsidRDefault="00A817A5" w:rsidP="00A817A5">
      <w:pPr>
        <w:jc w:val="both"/>
        <w:rPr>
          <w:rFonts w:ascii="Arial" w:hAnsi="Arial" w:cs="Arial"/>
          <w:lang w:eastAsia="pt-BR"/>
        </w:rPr>
      </w:pPr>
      <w:r>
        <w:rPr>
          <w:rFonts w:ascii="Arial" w:hAnsi="Arial" w:cs="Arial"/>
          <w:lang w:eastAsia="pt-BR"/>
        </w:rPr>
        <w:t>d</w:t>
      </w:r>
      <w:r w:rsidRPr="00A817A5">
        <w:rPr>
          <w:rFonts w:ascii="Arial" w:hAnsi="Arial" w:cs="Arial"/>
          <w:lang w:eastAsia="pt-BR"/>
        </w:rPr>
        <w:t>) Constitui requisito básico para ingresso da praça em quadro de acesso</w:t>
      </w:r>
      <w:r w:rsidRPr="00A817A5">
        <w:rPr>
          <w:rFonts w:ascii="Arial" w:hAnsi="Arial" w:cs="Arial"/>
          <w:lang w:val="en-US" w:eastAsia="pt-BR"/>
        </w:rPr>
        <w:t xml:space="preserve"> a 2º Sargento, possuir o interstício mínimo de 8 (oito) anos como 3º Sargento</w:t>
      </w:r>
      <w:r w:rsidRPr="00A817A5">
        <w:rPr>
          <w:rFonts w:ascii="Arial" w:hAnsi="Arial" w:cs="Arial"/>
          <w:lang w:eastAsia="pt-BR"/>
        </w:rPr>
        <w:t xml:space="preserve">. </w:t>
      </w:r>
    </w:p>
    <w:p w:rsidR="00A817A5" w:rsidRPr="00A817A5" w:rsidRDefault="00A817A5" w:rsidP="00A817A5">
      <w:pPr>
        <w:jc w:val="both"/>
        <w:rPr>
          <w:rFonts w:ascii="Arial" w:hAnsi="Arial" w:cs="Arial"/>
        </w:rPr>
      </w:pPr>
      <w:r>
        <w:rPr>
          <w:rFonts w:ascii="Arial" w:hAnsi="Arial" w:cs="Arial"/>
          <w:lang w:eastAsia="pt-BR"/>
        </w:rPr>
        <w:t>e</w:t>
      </w:r>
      <w:r w:rsidRPr="00A817A5">
        <w:rPr>
          <w:rFonts w:ascii="Arial" w:hAnsi="Arial" w:cs="Arial"/>
          <w:lang w:eastAsia="pt-BR"/>
        </w:rPr>
        <w:t>) Constitui requisito básico para ingresso da praça em quadro de acesso</w:t>
      </w:r>
      <w:r w:rsidRPr="00A817A5">
        <w:rPr>
          <w:rFonts w:ascii="Arial" w:hAnsi="Arial" w:cs="Arial"/>
          <w:lang w:val="en-US" w:eastAsia="pt-BR"/>
        </w:rPr>
        <w:t xml:space="preserve"> n</w:t>
      </w:r>
      <w:r w:rsidRPr="00A817A5">
        <w:rPr>
          <w:rFonts w:ascii="Arial" w:hAnsi="Arial" w:cs="Arial"/>
          <w:lang w:eastAsia="pt-BR"/>
        </w:rPr>
        <w:t>ão estar "</w:t>
      </w:r>
      <w:r w:rsidRPr="00A817A5">
        <w:rPr>
          <w:rFonts w:ascii="Arial" w:hAnsi="Arial" w:cs="Arial"/>
          <w:i/>
          <w:iCs/>
          <w:lang w:eastAsia="pt-BR"/>
        </w:rPr>
        <w:t>sub-judice</w:t>
      </w:r>
      <w:r w:rsidRPr="00A817A5">
        <w:rPr>
          <w:rFonts w:ascii="Arial" w:hAnsi="Arial" w:cs="Arial"/>
          <w:lang w:eastAsia="pt-BR"/>
        </w:rPr>
        <w:t xml:space="preserve">" </w:t>
      </w:r>
      <w:r w:rsidRPr="00A817A5">
        <w:rPr>
          <w:rFonts w:ascii="Arial" w:hAnsi="Arial" w:cs="Arial"/>
          <w:lang w:val="en-US" w:eastAsia="pt-BR"/>
        </w:rPr>
        <w:t>em qualquer hipótese</w:t>
      </w:r>
      <w:r w:rsidRPr="00A817A5">
        <w:rPr>
          <w:rFonts w:ascii="Arial" w:hAnsi="Arial" w:cs="Arial"/>
          <w:lang w:eastAsia="pt-BR"/>
        </w:rPr>
        <w:t>.</w:t>
      </w:r>
    </w:p>
    <w:p w:rsidR="0047186D" w:rsidRDefault="0047186D">
      <w:pPr>
        <w:pStyle w:val="western"/>
        <w:spacing w:before="0" w:after="0"/>
        <w:jc w:val="both"/>
        <w:rPr>
          <w:rFonts w:ascii="Arial" w:hAnsi="Arial" w:cs="Arial"/>
          <w:b/>
          <w:bCs/>
          <w:color w:val="000000"/>
          <w:sz w:val="20"/>
          <w:szCs w:val="20"/>
        </w:rPr>
      </w:pPr>
    </w:p>
    <w:p w:rsidR="00A817A5" w:rsidRDefault="00A817A5">
      <w:pPr>
        <w:pStyle w:val="western"/>
        <w:spacing w:before="0" w:after="0"/>
        <w:jc w:val="both"/>
        <w:rPr>
          <w:rFonts w:ascii="Arial" w:hAnsi="Arial" w:cs="Arial"/>
          <w:b/>
          <w:bCs/>
          <w:color w:val="000000"/>
          <w:sz w:val="20"/>
          <w:szCs w:val="2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23</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A817A5" w:rsidRDefault="00A817A5" w:rsidP="00A817A5">
      <w:pPr>
        <w:jc w:val="both"/>
        <w:rPr>
          <w:rFonts w:ascii="Arial" w:hAnsi="Arial" w:cs="Arial"/>
          <w:b/>
        </w:rPr>
      </w:pPr>
      <w:r w:rsidRPr="00A817A5">
        <w:rPr>
          <w:rFonts w:ascii="Arial" w:hAnsi="Arial" w:cs="Arial"/>
          <w:b/>
        </w:rPr>
        <w:t>Contagem de pontos é o processo através do qual a Comissão de Promoção de Praças afere as qualidades morais, profissionais, intelectuais, e outros fatores que a conduza a estabelecer graus justos e equilibrados, com referência ao merecimento ou não da praça. Sobre a Lei de Promoção de Praças (Lei Estadual nº 5.940/1969), assinale a alternativa correta:</w:t>
      </w:r>
    </w:p>
    <w:p w:rsidR="00C32438" w:rsidRDefault="00C32438" w:rsidP="00A817A5">
      <w:pPr>
        <w:jc w:val="both"/>
        <w:rPr>
          <w:rFonts w:ascii="Arial" w:hAnsi="Arial" w:cs="Arial"/>
          <w:b/>
        </w:rPr>
      </w:pPr>
    </w:p>
    <w:p w:rsidR="00C32438" w:rsidRDefault="00C32438" w:rsidP="00A817A5">
      <w:pPr>
        <w:jc w:val="both"/>
        <w:rPr>
          <w:rFonts w:ascii="Arial" w:hAnsi="Arial" w:cs="Arial"/>
          <w:b/>
        </w:rPr>
      </w:pPr>
    </w:p>
    <w:p w:rsidR="00C32438" w:rsidRDefault="00C32438" w:rsidP="00A817A5">
      <w:pPr>
        <w:jc w:val="both"/>
        <w:rPr>
          <w:rFonts w:ascii="Arial" w:hAnsi="Arial" w:cs="Arial"/>
          <w:b/>
        </w:rPr>
      </w:pPr>
    </w:p>
    <w:p w:rsidR="00C32438" w:rsidRDefault="00C32438" w:rsidP="00A817A5">
      <w:pPr>
        <w:jc w:val="both"/>
        <w:rPr>
          <w:rFonts w:ascii="Arial" w:hAnsi="Arial" w:cs="Arial"/>
          <w:b/>
        </w:rPr>
      </w:pPr>
    </w:p>
    <w:p w:rsidR="00C32438" w:rsidRDefault="00C32438" w:rsidP="00A817A5">
      <w:pPr>
        <w:jc w:val="both"/>
        <w:rPr>
          <w:rFonts w:ascii="Arial" w:hAnsi="Arial" w:cs="Arial"/>
          <w:b/>
        </w:rPr>
      </w:pPr>
    </w:p>
    <w:p w:rsidR="00C32438" w:rsidRDefault="00C32438" w:rsidP="00A817A5">
      <w:pPr>
        <w:jc w:val="both"/>
        <w:rPr>
          <w:rFonts w:ascii="Arial" w:hAnsi="Arial" w:cs="Arial"/>
          <w:b/>
        </w:rPr>
      </w:pPr>
    </w:p>
    <w:p w:rsidR="008F740B" w:rsidRDefault="008F740B" w:rsidP="00A817A5">
      <w:pPr>
        <w:jc w:val="both"/>
        <w:rPr>
          <w:rFonts w:ascii="Arial" w:hAnsi="Arial" w:cs="Arial"/>
          <w:lang w:eastAsia="pt-BR"/>
        </w:rPr>
      </w:pPr>
    </w:p>
    <w:p w:rsidR="00317A18" w:rsidRDefault="00317A18" w:rsidP="00A817A5">
      <w:pPr>
        <w:jc w:val="both"/>
        <w:rPr>
          <w:rFonts w:ascii="Arial" w:hAnsi="Arial" w:cs="Arial"/>
          <w:lang w:eastAsia="pt-BR"/>
        </w:rPr>
      </w:pPr>
    </w:p>
    <w:p w:rsidR="00A817A5" w:rsidRPr="00A817A5" w:rsidRDefault="00A817A5" w:rsidP="00A817A5">
      <w:pPr>
        <w:jc w:val="both"/>
        <w:rPr>
          <w:rFonts w:ascii="Arial" w:hAnsi="Arial" w:cs="Arial"/>
          <w:lang w:eastAsia="pt-BR"/>
        </w:rPr>
      </w:pPr>
      <w:r>
        <w:rPr>
          <w:rFonts w:ascii="Arial" w:hAnsi="Arial" w:cs="Arial"/>
          <w:lang w:eastAsia="pt-BR"/>
        </w:rPr>
        <w:t>a</w:t>
      </w:r>
      <w:r w:rsidRPr="00A817A5">
        <w:rPr>
          <w:rFonts w:ascii="Arial" w:hAnsi="Arial" w:cs="Arial"/>
          <w:lang w:eastAsia="pt-BR"/>
        </w:rPr>
        <w:t xml:space="preserve">) O </w:t>
      </w:r>
      <w:r w:rsidRPr="00A817A5">
        <w:rPr>
          <w:rFonts w:ascii="Arial" w:hAnsi="Arial" w:cs="Arial"/>
          <w:lang w:val="en-US" w:eastAsia="pt-BR"/>
        </w:rPr>
        <w:t>tempo de serviço não é levado em consideração para fins de contagem de pontos positivos para promoção</w:t>
      </w:r>
      <w:r w:rsidRPr="00A817A5">
        <w:rPr>
          <w:rFonts w:ascii="Arial" w:hAnsi="Arial" w:cs="Arial"/>
          <w:lang w:eastAsia="pt-BR"/>
        </w:rPr>
        <w:t xml:space="preserve">. </w:t>
      </w:r>
    </w:p>
    <w:p w:rsidR="00A817A5" w:rsidRPr="00A817A5" w:rsidRDefault="00A817A5" w:rsidP="00A817A5">
      <w:pPr>
        <w:jc w:val="both"/>
        <w:rPr>
          <w:rFonts w:ascii="Arial" w:hAnsi="Arial" w:cs="Arial"/>
          <w:lang w:eastAsia="pt-BR"/>
        </w:rPr>
      </w:pPr>
      <w:r>
        <w:rPr>
          <w:rFonts w:ascii="Arial" w:hAnsi="Arial" w:cs="Arial"/>
          <w:lang w:eastAsia="pt-BR"/>
        </w:rPr>
        <w:t>b</w:t>
      </w:r>
      <w:r w:rsidRPr="00A817A5">
        <w:rPr>
          <w:rFonts w:ascii="Arial" w:hAnsi="Arial" w:cs="Arial"/>
          <w:lang w:eastAsia="pt-BR"/>
        </w:rPr>
        <w:t xml:space="preserve">) </w:t>
      </w:r>
      <w:r w:rsidRPr="00A817A5">
        <w:rPr>
          <w:rFonts w:ascii="Arial" w:hAnsi="Arial" w:cs="Arial"/>
          <w:lang w:val="en-US" w:eastAsia="pt-BR"/>
        </w:rPr>
        <w:t>Todas as medalhas e condecorações concedem 3 (três) pontos na ficha de promoção da praça, mesmo comemorativas</w:t>
      </w:r>
      <w:r w:rsidRPr="00A817A5">
        <w:rPr>
          <w:rFonts w:ascii="Arial" w:hAnsi="Arial" w:cs="Arial"/>
          <w:lang w:eastAsia="pt-BR"/>
        </w:rPr>
        <w:t>.</w:t>
      </w:r>
    </w:p>
    <w:p w:rsidR="00A817A5" w:rsidRPr="00A817A5" w:rsidRDefault="00A817A5" w:rsidP="00A817A5">
      <w:pPr>
        <w:jc w:val="both"/>
        <w:rPr>
          <w:rFonts w:ascii="Arial" w:hAnsi="Arial" w:cs="Arial"/>
          <w:lang w:eastAsia="pt-BR"/>
        </w:rPr>
      </w:pPr>
      <w:r>
        <w:rPr>
          <w:rFonts w:ascii="Arial" w:hAnsi="Arial" w:cs="Arial"/>
          <w:lang w:eastAsia="pt-BR"/>
        </w:rPr>
        <w:t>c</w:t>
      </w:r>
      <w:r w:rsidRPr="00A817A5">
        <w:rPr>
          <w:rFonts w:ascii="Arial" w:hAnsi="Arial" w:cs="Arial"/>
          <w:lang w:eastAsia="pt-BR"/>
        </w:rPr>
        <w:t xml:space="preserve">) </w:t>
      </w:r>
      <w:r w:rsidRPr="00A817A5">
        <w:rPr>
          <w:rFonts w:ascii="Arial" w:hAnsi="Arial" w:cs="Arial"/>
          <w:lang w:val="en-US" w:eastAsia="pt-BR"/>
        </w:rPr>
        <w:t xml:space="preserve">A Medalha </w:t>
      </w:r>
      <w:r w:rsidRPr="00A817A5">
        <w:rPr>
          <w:rFonts w:ascii="Arial" w:hAnsi="Arial" w:cs="Arial"/>
          <w:lang w:eastAsia="pt-BR"/>
        </w:rPr>
        <w:t>Policial-Militar</w:t>
      </w:r>
      <w:r w:rsidRPr="00A817A5">
        <w:rPr>
          <w:rFonts w:ascii="Arial" w:hAnsi="Arial" w:cs="Arial"/>
          <w:lang w:val="en-US" w:eastAsia="pt-BR"/>
        </w:rPr>
        <w:t xml:space="preserve"> permite o registro na ficha de promoção de</w:t>
      </w:r>
      <w:r w:rsidRPr="00A817A5">
        <w:rPr>
          <w:rFonts w:ascii="Arial" w:hAnsi="Arial" w:cs="Arial"/>
          <w:lang w:eastAsia="pt-BR"/>
        </w:rPr>
        <w:t xml:space="preserve"> um, dois e três pontos, respectivamente, para as medalhas de bronze, prata e ouro, computando-se os pontos </w:t>
      </w:r>
      <w:r w:rsidRPr="00A817A5">
        <w:rPr>
          <w:rFonts w:ascii="Arial" w:hAnsi="Arial" w:cs="Arial"/>
          <w:lang w:val="en-US" w:eastAsia="pt-BR"/>
        </w:rPr>
        <w:t>cumulativamente</w:t>
      </w:r>
      <w:r w:rsidRPr="00A817A5">
        <w:rPr>
          <w:rFonts w:ascii="Arial" w:hAnsi="Arial" w:cs="Arial"/>
          <w:lang w:eastAsia="pt-BR"/>
        </w:rPr>
        <w:t>.</w:t>
      </w:r>
    </w:p>
    <w:p w:rsidR="00A817A5" w:rsidRPr="00A817A5" w:rsidRDefault="00A817A5" w:rsidP="00A817A5">
      <w:pPr>
        <w:jc w:val="both"/>
        <w:rPr>
          <w:rFonts w:ascii="Arial" w:hAnsi="Arial" w:cs="Arial"/>
          <w:lang w:eastAsia="pt-BR"/>
        </w:rPr>
      </w:pPr>
      <w:r>
        <w:rPr>
          <w:rFonts w:ascii="Arial" w:hAnsi="Arial" w:cs="Arial"/>
          <w:lang w:eastAsia="pt-BR"/>
        </w:rPr>
        <w:t>d</w:t>
      </w:r>
      <w:r w:rsidRPr="00A817A5">
        <w:rPr>
          <w:rFonts w:ascii="Arial" w:hAnsi="Arial" w:cs="Arial"/>
          <w:lang w:eastAsia="pt-BR"/>
        </w:rPr>
        <w:t xml:space="preserve">) </w:t>
      </w:r>
      <w:r w:rsidRPr="00A817A5">
        <w:rPr>
          <w:rFonts w:ascii="Arial" w:hAnsi="Arial" w:cs="Arial"/>
          <w:lang w:val="en-US" w:eastAsia="pt-BR"/>
        </w:rPr>
        <w:t>C</w:t>
      </w:r>
      <w:r w:rsidRPr="00A817A5">
        <w:rPr>
          <w:rFonts w:ascii="Arial" w:hAnsi="Arial" w:cs="Arial"/>
          <w:lang w:eastAsia="pt-BR"/>
        </w:rPr>
        <w:t>urso de nível universitário</w:t>
      </w:r>
      <w:r w:rsidRPr="00A817A5">
        <w:rPr>
          <w:rFonts w:ascii="Arial" w:hAnsi="Arial" w:cs="Arial"/>
          <w:lang w:val="en-US" w:eastAsia="pt-BR"/>
        </w:rPr>
        <w:t xml:space="preserve"> permite o registro de </w:t>
      </w:r>
      <w:r w:rsidRPr="00A817A5">
        <w:rPr>
          <w:rFonts w:ascii="Arial" w:hAnsi="Arial" w:cs="Arial"/>
          <w:lang w:eastAsia="pt-BR"/>
        </w:rPr>
        <w:t>quatro pontos positivos por ano de duração do curso.</w:t>
      </w:r>
    </w:p>
    <w:p w:rsidR="00A817A5" w:rsidRPr="00A817A5" w:rsidRDefault="00A817A5" w:rsidP="00A817A5">
      <w:pPr>
        <w:jc w:val="both"/>
        <w:rPr>
          <w:rFonts w:ascii="Arial" w:hAnsi="Arial" w:cs="Arial"/>
        </w:rPr>
      </w:pPr>
      <w:r>
        <w:rPr>
          <w:rFonts w:ascii="Arial" w:hAnsi="Arial" w:cs="Arial"/>
          <w:lang w:eastAsia="pt-BR"/>
        </w:rPr>
        <w:t>e</w:t>
      </w:r>
      <w:r w:rsidRPr="00A817A5">
        <w:rPr>
          <w:rFonts w:ascii="Arial" w:hAnsi="Arial" w:cs="Arial"/>
          <w:lang w:eastAsia="pt-BR"/>
        </w:rPr>
        <w:t xml:space="preserve">) </w:t>
      </w:r>
      <w:r w:rsidRPr="00A817A5">
        <w:rPr>
          <w:rFonts w:ascii="Arial" w:hAnsi="Arial" w:cs="Arial"/>
          <w:lang w:val="en-US" w:eastAsia="pt-BR"/>
        </w:rPr>
        <w:t>Punições disciplinares sofridas na graduação ou graduações anteriores não podem ocasionar o registro de pontos negativos na ficha de promoção</w:t>
      </w:r>
      <w:r w:rsidRPr="00A817A5">
        <w:rPr>
          <w:rFonts w:ascii="Arial" w:hAnsi="Arial" w:cs="Arial"/>
          <w:lang w:eastAsia="pt-BR"/>
        </w:rPr>
        <w:t xml:space="preserve">. </w:t>
      </w:r>
    </w:p>
    <w:p w:rsidR="00154453" w:rsidRDefault="00154453">
      <w:pPr>
        <w:spacing w:after="80" w:line="276" w:lineRule="auto"/>
        <w:jc w:val="both"/>
        <w:rPr>
          <w:rFonts w:ascii="Arial" w:hAnsi="Arial" w:cs="Arial"/>
          <w:b/>
          <w:color w:val="00000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24</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AC330A" w:rsidRPr="00AC330A" w:rsidRDefault="00AC330A" w:rsidP="00AC330A">
      <w:pPr>
        <w:jc w:val="both"/>
        <w:rPr>
          <w:rFonts w:ascii="Arial" w:hAnsi="Arial" w:cs="Arial"/>
          <w:b/>
        </w:rPr>
      </w:pPr>
      <w:r w:rsidRPr="00AC330A">
        <w:rPr>
          <w:rFonts w:ascii="Arial" w:hAnsi="Arial" w:cs="Arial"/>
          <w:b/>
        </w:rPr>
        <w:t>Com base na Lei de Organização Básica da PMPR, d</w:t>
      </w:r>
      <w:r w:rsidR="00BF2769">
        <w:rPr>
          <w:rFonts w:ascii="Arial" w:hAnsi="Arial" w:cs="Arial"/>
          <w:b/>
        </w:rPr>
        <w:t xml:space="preserve">efinida </w:t>
      </w:r>
      <w:r w:rsidRPr="00AC330A">
        <w:rPr>
          <w:rFonts w:ascii="Arial" w:hAnsi="Arial" w:cs="Arial"/>
          <w:b/>
        </w:rPr>
        <w:t>pela Lei Estadual nº 16</w:t>
      </w:r>
      <w:r w:rsidR="005E0FCD">
        <w:rPr>
          <w:rFonts w:ascii="Arial" w:hAnsi="Arial" w:cs="Arial"/>
          <w:b/>
        </w:rPr>
        <w:t>.</w:t>
      </w:r>
      <w:r w:rsidRPr="00AC330A">
        <w:rPr>
          <w:rFonts w:ascii="Arial" w:hAnsi="Arial" w:cs="Arial"/>
          <w:b/>
        </w:rPr>
        <w:t>575/2010, a</w:t>
      </w:r>
      <w:r w:rsidR="00BF2769">
        <w:rPr>
          <w:rFonts w:ascii="Arial" w:hAnsi="Arial" w:cs="Arial"/>
          <w:b/>
        </w:rPr>
        <w:t>nalise as alternativas abaixo</w:t>
      </w:r>
      <w:r w:rsidRPr="00AC330A">
        <w:rPr>
          <w:rFonts w:ascii="Arial" w:hAnsi="Arial" w:cs="Arial"/>
          <w:b/>
        </w:rPr>
        <w:t>:</w:t>
      </w:r>
    </w:p>
    <w:p w:rsidR="00AC330A" w:rsidRDefault="00AC330A" w:rsidP="00AC330A">
      <w:pPr>
        <w:jc w:val="both"/>
        <w:rPr>
          <w:rFonts w:ascii="Arial" w:hAnsi="Arial" w:cs="Arial"/>
        </w:rPr>
      </w:pPr>
    </w:p>
    <w:p w:rsidR="00C32438" w:rsidRDefault="00C32438" w:rsidP="00AC330A">
      <w:pPr>
        <w:jc w:val="both"/>
        <w:rPr>
          <w:rFonts w:ascii="Arial" w:hAnsi="Arial" w:cs="Arial"/>
        </w:rPr>
      </w:pPr>
    </w:p>
    <w:p w:rsidR="00AC330A" w:rsidRDefault="00BF2769" w:rsidP="005F329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I - </w:t>
      </w:r>
      <w:r w:rsidR="00AC330A" w:rsidRPr="005F4892">
        <w:rPr>
          <w:rFonts w:ascii="Arial" w:hAnsi="Arial" w:cs="Arial"/>
          <w:sz w:val="24"/>
          <w:szCs w:val="24"/>
        </w:rPr>
        <w:t>A Polícia Militar é estruturada em órgãos de direção, órgãos de apoio e órgãos de execução.</w:t>
      </w:r>
    </w:p>
    <w:p w:rsidR="00AC330A" w:rsidRDefault="00BF2769" w:rsidP="005F329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II - </w:t>
      </w:r>
      <w:r w:rsidR="00AC330A" w:rsidRPr="005F4892">
        <w:rPr>
          <w:rFonts w:ascii="Arial" w:hAnsi="Arial" w:cs="Arial"/>
          <w:sz w:val="24"/>
          <w:szCs w:val="24"/>
        </w:rPr>
        <w:t>a função de diretor da Diretoria de Saúde será exercida, preferencialmente, por um Coronel do Quadro de Oficiais de Saúde da Polícia Militar.</w:t>
      </w:r>
    </w:p>
    <w:p w:rsidR="00AC330A" w:rsidRDefault="00BF2769" w:rsidP="005F3295">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III - </w:t>
      </w:r>
      <w:r w:rsidR="00AC330A" w:rsidRPr="005F4892">
        <w:rPr>
          <w:rFonts w:ascii="Arial" w:hAnsi="Arial" w:cs="Arial"/>
          <w:sz w:val="24"/>
          <w:szCs w:val="24"/>
        </w:rPr>
        <w:t>São órgãos de apoio subordinados à Diretoria de Saúde: Hospital da Polícia Militar (HPM), Centro Odontológico da Polícia Militar (COPM), Juntas Médicas.</w:t>
      </w:r>
    </w:p>
    <w:p w:rsidR="005F3295" w:rsidRDefault="005F3295" w:rsidP="005F3295">
      <w:pPr>
        <w:pStyle w:val="PargrafodaLista"/>
        <w:suppressAutoHyphens w:val="0"/>
        <w:spacing w:line="240" w:lineRule="auto"/>
        <w:ind w:left="0"/>
        <w:rPr>
          <w:rFonts w:ascii="Arial" w:hAnsi="Arial" w:cs="Arial"/>
          <w:sz w:val="24"/>
          <w:szCs w:val="24"/>
        </w:rPr>
      </w:pPr>
    </w:p>
    <w:p w:rsidR="00C32438" w:rsidRDefault="00C32438" w:rsidP="005F3295">
      <w:pPr>
        <w:pStyle w:val="PargrafodaLista"/>
        <w:suppressAutoHyphens w:val="0"/>
        <w:spacing w:line="240" w:lineRule="auto"/>
        <w:ind w:left="0"/>
        <w:rPr>
          <w:rFonts w:ascii="Arial" w:hAnsi="Arial" w:cs="Arial"/>
          <w:sz w:val="24"/>
          <w:szCs w:val="24"/>
        </w:rPr>
      </w:pPr>
    </w:p>
    <w:p w:rsidR="00093F7C" w:rsidRPr="009E17FF" w:rsidRDefault="00093F7C" w:rsidP="00093F7C">
      <w:pPr>
        <w:spacing w:line="276" w:lineRule="auto"/>
        <w:jc w:val="both"/>
        <w:rPr>
          <w:rFonts w:ascii="Arial" w:hAnsi="Arial" w:cs="Arial"/>
          <w:b/>
        </w:rPr>
      </w:pPr>
      <w:r w:rsidRPr="009E17FF">
        <w:rPr>
          <w:rFonts w:ascii="Arial" w:hAnsi="Arial" w:cs="Arial"/>
          <w:b/>
        </w:rPr>
        <w:t>Após a análise acima, assinale a alternativa correta:</w:t>
      </w:r>
    </w:p>
    <w:p w:rsidR="00AC330A" w:rsidRPr="005F4892" w:rsidRDefault="00AC330A" w:rsidP="00AC330A">
      <w:pPr>
        <w:pStyle w:val="PargrafodaLista"/>
        <w:numPr>
          <w:ilvl w:val="0"/>
          <w:numId w:val="19"/>
        </w:numPr>
        <w:suppressAutoHyphens w:val="0"/>
        <w:spacing w:after="200" w:line="276" w:lineRule="auto"/>
        <w:rPr>
          <w:rFonts w:ascii="Arial" w:hAnsi="Arial" w:cs="Arial"/>
          <w:sz w:val="24"/>
          <w:szCs w:val="24"/>
        </w:rPr>
      </w:pPr>
      <w:r w:rsidRPr="005F4892">
        <w:rPr>
          <w:rFonts w:ascii="Arial" w:hAnsi="Arial" w:cs="Arial"/>
          <w:sz w:val="24"/>
          <w:szCs w:val="24"/>
        </w:rPr>
        <w:t>Apenas a</w:t>
      </w:r>
      <w:r w:rsidR="00093F7C">
        <w:rPr>
          <w:rFonts w:ascii="Arial" w:hAnsi="Arial" w:cs="Arial"/>
          <w:sz w:val="24"/>
          <w:szCs w:val="24"/>
        </w:rPr>
        <w:t xml:space="preserve"> </w:t>
      </w:r>
      <w:r w:rsidR="00A31311">
        <w:rPr>
          <w:rFonts w:ascii="Arial" w:hAnsi="Arial" w:cs="Arial"/>
          <w:sz w:val="24"/>
          <w:szCs w:val="24"/>
        </w:rPr>
        <w:t>afirmativa</w:t>
      </w:r>
      <w:r w:rsidR="00093F7C">
        <w:rPr>
          <w:rFonts w:ascii="Arial" w:hAnsi="Arial" w:cs="Arial"/>
          <w:sz w:val="24"/>
          <w:szCs w:val="24"/>
        </w:rPr>
        <w:t xml:space="preserve"> I está correta.</w:t>
      </w:r>
    </w:p>
    <w:p w:rsidR="00AC330A" w:rsidRPr="005F4892" w:rsidRDefault="00AC330A" w:rsidP="00AC330A">
      <w:pPr>
        <w:pStyle w:val="PargrafodaLista"/>
        <w:numPr>
          <w:ilvl w:val="0"/>
          <w:numId w:val="19"/>
        </w:numPr>
        <w:suppressAutoHyphens w:val="0"/>
        <w:spacing w:after="200" w:line="276" w:lineRule="auto"/>
        <w:rPr>
          <w:rFonts w:ascii="Arial" w:hAnsi="Arial" w:cs="Arial"/>
          <w:sz w:val="24"/>
          <w:szCs w:val="24"/>
        </w:rPr>
      </w:pPr>
      <w:r w:rsidRPr="005F4892">
        <w:rPr>
          <w:rFonts w:ascii="Arial" w:hAnsi="Arial" w:cs="Arial"/>
          <w:sz w:val="24"/>
          <w:szCs w:val="24"/>
        </w:rPr>
        <w:t>A</w:t>
      </w:r>
      <w:r w:rsidR="00BF2769">
        <w:rPr>
          <w:rFonts w:ascii="Arial" w:hAnsi="Arial" w:cs="Arial"/>
          <w:sz w:val="24"/>
          <w:szCs w:val="24"/>
        </w:rPr>
        <w:t>penas</w:t>
      </w:r>
      <w:r w:rsidR="00093F7C">
        <w:rPr>
          <w:rFonts w:ascii="Arial" w:hAnsi="Arial" w:cs="Arial"/>
          <w:sz w:val="24"/>
          <w:szCs w:val="24"/>
        </w:rPr>
        <w:t xml:space="preserve"> as </w:t>
      </w:r>
      <w:r w:rsidR="00A31311" w:rsidRPr="00DF6BE5">
        <w:rPr>
          <w:rFonts w:ascii="Arial" w:hAnsi="Arial" w:cs="Arial"/>
          <w:sz w:val="24"/>
          <w:szCs w:val="24"/>
        </w:rPr>
        <w:t>afirmativas</w:t>
      </w:r>
      <w:r w:rsidR="00A31311">
        <w:rPr>
          <w:rFonts w:ascii="Arial" w:hAnsi="Arial" w:cs="Arial"/>
          <w:sz w:val="24"/>
          <w:szCs w:val="24"/>
        </w:rPr>
        <w:t xml:space="preserve"> </w:t>
      </w:r>
      <w:r w:rsidRPr="005F4892">
        <w:rPr>
          <w:rFonts w:ascii="Arial" w:hAnsi="Arial" w:cs="Arial"/>
          <w:sz w:val="24"/>
          <w:szCs w:val="24"/>
        </w:rPr>
        <w:t>I e II</w:t>
      </w:r>
      <w:r w:rsidR="00093F7C">
        <w:rPr>
          <w:rFonts w:ascii="Arial" w:hAnsi="Arial" w:cs="Arial"/>
          <w:sz w:val="24"/>
          <w:szCs w:val="24"/>
        </w:rPr>
        <w:t xml:space="preserve"> estão corretas</w:t>
      </w:r>
      <w:r w:rsidR="00BF2769">
        <w:rPr>
          <w:rFonts w:ascii="Arial" w:hAnsi="Arial" w:cs="Arial"/>
          <w:sz w:val="24"/>
          <w:szCs w:val="24"/>
        </w:rPr>
        <w:t>.</w:t>
      </w:r>
    </w:p>
    <w:p w:rsidR="00AC330A" w:rsidRDefault="00AC330A" w:rsidP="00AC330A">
      <w:pPr>
        <w:pStyle w:val="PargrafodaLista"/>
        <w:numPr>
          <w:ilvl w:val="0"/>
          <w:numId w:val="19"/>
        </w:numPr>
        <w:suppressAutoHyphens w:val="0"/>
        <w:spacing w:after="200" w:line="276" w:lineRule="auto"/>
        <w:rPr>
          <w:rFonts w:ascii="Arial" w:hAnsi="Arial" w:cs="Arial"/>
          <w:sz w:val="24"/>
          <w:szCs w:val="24"/>
        </w:rPr>
      </w:pPr>
      <w:r>
        <w:rPr>
          <w:rFonts w:ascii="Arial" w:hAnsi="Arial" w:cs="Arial"/>
          <w:sz w:val="24"/>
          <w:szCs w:val="24"/>
        </w:rPr>
        <w:t>A</w:t>
      </w:r>
      <w:r w:rsidR="00BF2769">
        <w:rPr>
          <w:rFonts w:ascii="Arial" w:hAnsi="Arial" w:cs="Arial"/>
          <w:sz w:val="24"/>
          <w:szCs w:val="24"/>
        </w:rPr>
        <w:t xml:space="preserve">penas </w:t>
      </w:r>
      <w:r w:rsidR="00093F7C">
        <w:rPr>
          <w:rFonts w:ascii="Arial" w:hAnsi="Arial" w:cs="Arial"/>
          <w:sz w:val="24"/>
          <w:szCs w:val="24"/>
        </w:rPr>
        <w:t xml:space="preserve">as </w:t>
      </w:r>
      <w:r w:rsidR="00A31311" w:rsidRPr="00DF6BE5">
        <w:rPr>
          <w:rFonts w:ascii="Arial" w:hAnsi="Arial" w:cs="Arial"/>
          <w:sz w:val="24"/>
          <w:szCs w:val="24"/>
        </w:rPr>
        <w:t>afirmativas</w:t>
      </w:r>
      <w:r w:rsidR="00A31311">
        <w:rPr>
          <w:rFonts w:ascii="Arial" w:hAnsi="Arial" w:cs="Arial"/>
          <w:sz w:val="24"/>
          <w:szCs w:val="24"/>
        </w:rPr>
        <w:t xml:space="preserve"> </w:t>
      </w:r>
      <w:r w:rsidR="00BF2769">
        <w:rPr>
          <w:rFonts w:ascii="Arial" w:hAnsi="Arial" w:cs="Arial"/>
          <w:sz w:val="24"/>
          <w:szCs w:val="24"/>
        </w:rPr>
        <w:t>II e III</w:t>
      </w:r>
      <w:r w:rsidR="00093F7C">
        <w:rPr>
          <w:rFonts w:ascii="Arial" w:hAnsi="Arial" w:cs="Arial"/>
          <w:sz w:val="24"/>
          <w:szCs w:val="24"/>
        </w:rPr>
        <w:t xml:space="preserve"> estão corretas</w:t>
      </w:r>
      <w:r>
        <w:rPr>
          <w:rFonts w:ascii="Arial" w:hAnsi="Arial" w:cs="Arial"/>
          <w:sz w:val="24"/>
          <w:szCs w:val="24"/>
        </w:rPr>
        <w:t>.</w:t>
      </w:r>
    </w:p>
    <w:p w:rsidR="00AC330A" w:rsidRDefault="00AC330A" w:rsidP="00AC330A">
      <w:pPr>
        <w:pStyle w:val="PargrafodaLista"/>
        <w:numPr>
          <w:ilvl w:val="0"/>
          <w:numId w:val="19"/>
        </w:numPr>
        <w:suppressAutoHyphens w:val="0"/>
        <w:spacing w:after="200" w:line="276" w:lineRule="auto"/>
        <w:rPr>
          <w:rFonts w:ascii="Arial" w:hAnsi="Arial" w:cs="Arial"/>
          <w:sz w:val="24"/>
          <w:szCs w:val="24"/>
        </w:rPr>
      </w:pPr>
      <w:r>
        <w:rPr>
          <w:rFonts w:ascii="Arial" w:hAnsi="Arial" w:cs="Arial"/>
          <w:sz w:val="24"/>
          <w:szCs w:val="24"/>
        </w:rPr>
        <w:t>Apenas a</w:t>
      </w:r>
      <w:r w:rsidR="00093F7C">
        <w:rPr>
          <w:rFonts w:ascii="Arial" w:hAnsi="Arial" w:cs="Arial"/>
          <w:sz w:val="24"/>
          <w:szCs w:val="24"/>
        </w:rPr>
        <w:t xml:space="preserve"> </w:t>
      </w:r>
      <w:r w:rsidR="00A31311">
        <w:rPr>
          <w:rFonts w:ascii="Arial" w:hAnsi="Arial" w:cs="Arial"/>
          <w:sz w:val="24"/>
          <w:szCs w:val="24"/>
        </w:rPr>
        <w:t>afirmativa</w:t>
      </w:r>
      <w:r>
        <w:rPr>
          <w:rFonts w:ascii="Arial" w:hAnsi="Arial" w:cs="Arial"/>
          <w:sz w:val="24"/>
          <w:szCs w:val="24"/>
        </w:rPr>
        <w:t xml:space="preserve"> III</w:t>
      </w:r>
      <w:r w:rsidR="00093F7C">
        <w:rPr>
          <w:rFonts w:ascii="Arial" w:hAnsi="Arial" w:cs="Arial"/>
          <w:sz w:val="24"/>
          <w:szCs w:val="24"/>
        </w:rPr>
        <w:t xml:space="preserve"> está correta</w:t>
      </w:r>
      <w:r w:rsidR="00BF2769">
        <w:rPr>
          <w:rFonts w:ascii="Arial" w:hAnsi="Arial" w:cs="Arial"/>
          <w:sz w:val="24"/>
          <w:szCs w:val="24"/>
        </w:rPr>
        <w:t>.</w:t>
      </w:r>
    </w:p>
    <w:p w:rsidR="00AC330A" w:rsidRPr="00BF2769" w:rsidRDefault="00AC330A" w:rsidP="00AC330A">
      <w:pPr>
        <w:pStyle w:val="PargrafodaLista"/>
        <w:numPr>
          <w:ilvl w:val="0"/>
          <w:numId w:val="19"/>
        </w:numPr>
        <w:suppressAutoHyphens w:val="0"/>
        <w:spacing w:after="200" w:line="276" w:lineRule="auto"/>
        <w:rPr>
          <w:rFonts w:ascii="Arial" w:hAnsi="Arial" w:cs="Arial"/>
          <w:sz w:val="24"/>
          <w:szCs w:val="24"/>
        </w:rPr>
      </w:pPr>
      <w:r w:rsidRPr="00BF2769">
        <w:rPr>
          <w:rFonts w:ascii="Arial" w:hAnsi="Arial" w:cs="Arial"/>
          <w:sz w:val="24"/>
          <w:szCs w:val="24"/>
        </w:rPr>
        <w:t xml:space="preserve">Todas as </w:t>
      </w:r>
      <w:r w:rsidR="00A31311" w:rsidRPr="00DF6BE5">
        <w:rPr>
          <w:rFonts w:ascii="Arial" w:hAnsi="Arial" w:cs="Arial"/>
          <w:sz w:val="24"/>
          <w:szCs w:val="24"/>
        </w:rPr>
        <w:t>afirmativas</w:t>
      </w:r>
      <w:r w:rsidR="00A31311" w:rsidRPr="00BF2769">
        <w:rPr>
          <w:rFonts w:ascii="Arial" w:hAnsi="Arial" w:cs="Arial"/>
          <w:sz w:val="24"/>
          <w:szCs w:val="24"/>
        </w:rPr>
        <w:t xml:space="preserve"> </w:t>
      </w:r>
      <w:r w:rsidRPr="00BF2769">
        <w:rPr>
          <w:rFonts w:ascii="Arial" w:hAnsi="Arial" w:cs="Arial"/>
          <w:sz w:val="24"/>
          <w:szCs w:val="24"/>
        </w:rPr>
        <w:t>estão corretas.</w:t>
      </w:r>
    </w:p>
    <w:p w:rsidR="0047186D" w:rsidRDefault="0047186D">
      <w:pPr>
        <w:pStyle w:val="western"/>
        <w:spacing w:before="0" w:after="0"/>
        <w:jc w:val="both"/>
        <w:rPr>
          <w:rFonts w:ascii="Arial" w:hAnsi="Arial" w:cs="Arial"/>
          <w:b/>
          <w:bCs/>
          <w:color w:val="000000"/>
          <w:sz w:val="20"/>
          <w:szCs w:val="20"/>
        </w:rPr>
      </w:pPr>
    </w:p>
    <w:p w:rsidR="00C32438" w:rsidRDefault="00C32438">
      <w:pPr>
        <w:pStyle w:val="western"/>
        <w:spacing w:before="0" w:after="0"/>
        <w:jc w:val="both"/>
        <w:rPr>
          <w:rFonts w:ascii="Arial" w:hAnsi="Arial" w:cs="Arial"/>
          <w:b/>
          <w:bCs/>
          <w:color w:val="000000"/>
          <w:sz w:val="20"/>
          <w:szCs w:val="20"/>
        </w:rPr>
      </w:pPr>
    </w:p>
    <w:p w:rsidR="00C32438" w:rsidRDefault="00C32438">
      <w:pPr>
        <w:pStyle w:val="western"/>
        <w:spacing w:before="0" w:after="0"/>
        <w:jc w:val="both"/>
        <w:rPr>
          <w:rFonts w:ascii="Arial" w:hAnsi="Arial" w:cs="Arial"/>
          <w:b/>
          <w:bCs/>
          <w:color w:val="000000"/>
          <w:sz w:val="20"/>
          <w:szCs w:val="2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25</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rPr>
            </w:pPr>
          </w:p>
        </w:tc>
      </w:tr>
    </w:tbl>
    <w:p w:rsidR="00D96004" w:rsidRDefault="005E0FCD" w:rsidP="00D96004">
      <w:pPr>
        <w:jc w:val="both"/>
        <w:rPr>
          <w:rFonts w:ascii="Arial" w:hAnsi="Arial" w:cs="Arial"/>
          <w:b/>
        </w:rPr>
      </w:pPr>
      <w:r>
        <w:rPr>
          <w:rFonts w:ascii="Arial" w:hAnsi="Arial" w:cs="Arial"/>
          <w:b/>
        </w:rPr>
        <w:t>O Decreto E</w:t>
      </w:r>
      <w:r w:rsidR="00D96004" w:rsidRPr="00D96004">
        <w:rPr>
          <w:rFonts w:ascii="Arial" w:hAnsi="Arial" w:cs="Arial"/>
          <w:b/>
        </w:rPr>
        <w:t>stadual de nº 5</w:t>
      </w:r>
      <w:r>
        <w:rPr>
          <w:rFonts w:ascii="Arial" w:hAnsi="Arial" w:cs="Arial"/>
          <w:b/>
        </w:rPr>
        <w:t>.</w:t>
      </w:r>
      <w:r w:rsidR="00D96004" w:rsidRPr="00D96004">
        <w:rPr>
          <w:rFonts w:ascii="Arial" w:hAnsi="Arial" w:cs="Arial"/>
          <w:b/>
        </w:rPr>
        <w:t>869 de 2005, versa sobre os acidentes em serviço no âmbito da Polícia Militar do Paraná. Referente ao preconizado por tal legislação a</w:t>
      </w:r>
      <w:r w:rsidR="00D96004">
        <w:rPr>
          <w:rFonts w:ascii="Arial" w:hAnsi="Arial" w:cs="Arial"/>
          <w:b/>
        </w:rPr>
        <w:t>ssinale a alternativa</w:t>
      </w:r>
      <w:r w:rsidR="00D96004" w:rsidRPr="009E17FF">
        <w:rPr>
          <w:rFonts w:ascii="Arial" w:hAnsi="Arial" w:cs="Arial"/>
          <w:b/>
          <w:u w:val="single"/>
        </w:rPr>
        <w:t xml:space="preserve"> </w:t>
      </w:r>
      <w:r w:rsidR="009E17FF" w:rsidRPr="009E17FF">
        <w:rPr>
          <w:rFonts w:ascii="Arial" w:hAnsi="Arial" w:cs="Arial"/>
          <w:b/>
          <w:u w:val="single"/>
        </w:rPr>
        <w:t>INCORRETA</w:t>
      </w:r>
      <w:r w:rsidR="00D96004">
        <w:rPr>
          <w:rFonts w:ascii="Arial" w:hAnsi="Arial" w:cs="Arial"/>
          <w:b/>
        </w:rPr>
        <w:t>.</w:t>
      </w:r>
    </w:p>
    <w:p w:rsidR="00D96004" w:rsidRDefault="00D96004" w:rsidP="00D96004">
      <w:pPr>
        <w:jc w:val="both"/>
        <w:rPr>
          <w:rFonts w:ascii="Arial" w:hAnsi="Arial" w:cs="Arial"/>
          <w:color w:val="000000"/>
          <w:szCs w:val="20"/>
        </w:rPr>
      </w:pPr>
      <w:r>
        <w:rPr>
          <w:rFonts w:ascii="Arial" w:hAnsi="Arial" w:cs="Arial"/>
          <w:color w:val="000000"/>
          <w:szCs w:val="20"/>
        </w:rPr>
        <w:t xml:space="preserve"> </w:t>
      </w:r>
    </w:p>
    <w:p w:rsidR="00D96004"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a) </w:t>
      </w:r>
      <w:r w:rsidR="00D96004" w:rsidRPr="0029782B">
        <w:rPr>
          <w:rFonts w:ascii="Arial" w:hAnsi="Arial" w:cs="Arial"/>
          <w:sz w:val="24"/>
          <w:szCs w:val="24"/>
        </w:rPr>
        <w:t>Os casos de acidentes em serviço previstos serão comprova</w:t>
      </w:r>
      <w:r w:rsidR="00D96004">
        <w:rPr>
          <w:rFonts w:ascii="Arial" w:hAnsi="Arial" w:cs="Arial"/>
          <w:sz w:val="24"/>
          <w:szCs w:val="24"/>
        </w:rPr>
        <w:t xml:space="preserve">dos mediante inquérito policial </w:t>
      </w:r>
      <w:r w:rsidR="00D96004" w:rsidRPr="0029782B">
        <w:rPr>
          <w:rFonts w:ascii="Arial" w:hAnsi="Arial" w:cs="Arial"/>
          <w:sz w:val="24"/>
          <w:szCs w:val="24"/>
        </w:rPr>
        <w:t>militar ou sindicância.</w:t>
      </w:r>
    </w:p>
    <w:p w:rsidR="00D96004"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b) </w:t>
      </w:r>
      <w:r w:rsidR="00D96004" w:rsidRPr="0029782B">
        <w:rPr>
          <w:rFonts w:ascii="Arial" w:hAnsi="Arial" w:cs="Arial"/>
          <w:sz w:val="24"/>
          <w:szCs w:val="24"/>
        </w:rPr>
        <w:t>Não é considerado acidente em serviço quando o acidente decorrer de crime ou transgressão disciplinar perpetrado pelo Militar acidentado ou por subordinado dele, com sua aquiescência.</w:t>
      </w:r>
    </w:p>
    <w:p w:rsidR="00D96004" w:rsidRPr="00D96004"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c) </w:t>
      </w:r>
      <w:r w:rsidR="00D96004" w:rsidRPr="0029782B">
        <w:rPr>
          <w:rFonts w:ascii="Arial" w:hAnsi="Arial" w:cs="Arial"/>
          <w:sz w:val="24"/>
          <w:szCs w:val="24"/>
        </w:rPr>
        <w:t xml:space="preserve">Considera-se ainda acidente em serviço aquele que, embora não seja a causa única e exclusiva da morte, da perda da capacidade laborativa ou da redução dela, possua relação de causa e efeito entre o evento e a morte ou entre ele e a </w:t>
      </w:r>
      <w:r w:rsidR="00D96004" w:rsidRPr="00D96004">
        <w:rPr>
          <w:rFonts w:ascii="Arial" w:hAnsi="Arial" w:cs="Arial"/>
          <w:sz w:val="24"/>
          <w:szCs w:val="24"/>
        </w:rPr>
        <w:t>incapacidade do Militar Estadual.</w:t>
      </w:r>
    </w:p>
    <w:p w:rsidR="00D96004" w:rsidRPr="00D96004"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d) </w:t>
      </w:r>
      <w:r w:rsidR="00D96004" w:rsidRPr="00D96004">
        <w:rPr>
          <w:rFonts w:ascii="Arial" w:hAnsi="Arial" w:cs="Arial"/>
          <w:sz w:val="24"/>
          <w:szCs w:val="24"/>
        </w:rPr>
        <w:t>É considerado acidente em serviço atendimento à solicitação de qualquer pessoa, excetuando horário de folga, ao desenvolver ação de polícia ostensiva, de preservação da ordem pública, de prevenção e combate a incêndios, de busca, de salvamento ou de defesa civil.</w:t>
      </w:r>
    </w:p>
    <w:p w:rsidR="00D96004" w:rsidRPr="00D96004" w:rsidRDefault="007B4E23" w:rsidP="007B4E23">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e) </w:t>
      </w:r>
      <w:r w:rsidR="00D96004" w:rsidRPr="00D96004">
        <w:rPr>
          <w:rFonts w:ascii="Arial" w:hAnsi="Arial" w:cs="Arial"/>
          <w:sz w:val="24"/>
          <w:szCs w:val="24"/>
        </w:rPr>
        <w:t>Pode ser considerado acidente em serviço quando o militar estadual o sofrer no cumprimento de ordem emanada de autoridade competente.</w:t>
      </w:r>
    </w:p>
    <w:p w:rsidR="00C32438" w:rsidRDefault="00C32438">
      <w:pPr>
        <w:spacing w:after="80" w:line="276" w:lineRule="auto"/>
        <w:jc w:val="both"/>
        <w:rPr>
          <w:rFonts w:ascii="Arial" w:hAnsi="Arial" w:cs="Arial"/>
          <w:b/>
          <w:color w:val="00000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center"/>
            </w:pPr>
            <w:r>
              <w:rPr>
                <w:rFonts w:ascii="Arial" w:hAnsi="Arial" w:cs="Arial"/>
                <w:b/>
                <w:bCs/>
                <w:color w:val="FFFFFF"/>
                <w:sz w:val="20"/>
                <w:szCs w:val="20"/>
              </w:rPr>
              <w:t>QUESTÃO 26</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Cs/>
                <w:color w:val="000000"/>
                <w:sz w:val="20"/>
                <w:szCs w:val="20"/>
                <w:highlight w:val="yellow"/>
              </w:rPr>
            </w:pPr>
          </w:p>
        </w:tc>
      </w:tr>
    </w:tbl>
    <w:p w:rsidR="00A65A5E" w:rsidRPr="00A65A5E" w:rsidRDefault="00A65A5E" w:rsidP="00A65A5E">
      <w:pPr>
        <w:jc w:val="both"/>
        <w:rPr>
          <w:rFonts w:ascii="Arial" w:hAnsi="Arial" w:cs="Arial"/>
          <w:b/>
        </w:rPr>
      </w:pPr>
      <w:r w:rsidRPr="00A65A5E">
        <w:rPr>
          <w:rFonts w:ascii="Arial" w:hAnsi="Arial" w:cs="Arial"/>
          <w:b/>
        </w:rPr>
        <w:t>Sobre o Regulamento Interno e dos Serviços Gerais da PMPR (Decreto estadual nº 7.339/2010), analise as afirmações a seguir:</w:t>
      </w:r>
    </w:p>
    <w:p w:rsidR="00A65A5E" w:rsidRPr="00A65A5E" w:rsidRDefault="00A65A5E" w:rsidP="00A65A5E">
      <w:pPr>
        <w:jc w:val="both"/>
        <w:rPr>
          <w:rFonts w:ascii="Arial" w:hAnsi="Arial" w:cs="Arial"/>
          <w:b/>
          <w:color w:val="FF0000"/>
        </w:rPr>
      </w:pPr>
    </w:p>
    <w:p w:rsidR="00A65A5E" w:rsidRPr="00A65A5E" w:rsidRDefault="00A65A5E" w:rsidP="00A65A5E">
      <w:pPr>
        <w:jc w:val="both"/>
        <w:rPr>
          <w:rFonts w:ascii="Arial" w:hAnsi="Arial" w:cs="Arial"/>
        </w:rPr>
      </w:pPr>
      <w:r w:rsidRPr="00A65A5E">
        <w:rPr>
          <w:rFonts w:ascii="Arial" w:hAnsi="Arial" w:cs="Arial"/>
        </w:rPr>
        <w:t xml:space="preserve">I - Trânsito é o período de afastamento total do serviço concedido ao militar estadual, cuja movimentação implique, obrigatoriamente, em mudança de sede, e </w:t>
      </w:r>
      <w:r>
        <w:rPr>
          <w:rFonts w:ascii="Arial" w:hAnsi="Arial" w:cs="Arial"/>
        </w:rPr>
        <w:t>que se destina à sua efetivação.</w:t>
      </w:r>
    </w:p>
    <w:p w:rsidR="00A65A5E" w:rsidRPr="00A65A5E" w:rsidRDefault="00A65A5E" w:rsidP="00A65A5E">
      <w:pPr>
        <w:jc w:val="both"/>
        <w:rPr>
          <w:rFonts w:ascii="Arial" w:hAnsi="Arial" w:cs="Arial"/>
        </w:rPr>
      </w:pPr>
      <w:r w:rsidRPr="00A65A5E">
        <w:rPr>
          <w:rFonts w:ascii="Arial" w:hAnsi="Arial" w:cs="Arial"/>
        </w:rPr>
        <w:t>II - O militar estadual terá as férias ou dispensa por conta das férias cassadas aca</w:t>
      </w:r>
      <w:r>
        <w:rPr>
          <w:rFonts w:ascii="Arial" w:hAnsi="Arial" w:cs="Arial"/>
        </w:rPr>
        <w:t>so sobrevenha uma dispensa gala.</w:t>
      </w:r>
    </w:p>
    <w:p w:rsidR="00A65A5E" w:rsidRPr="00A65A5E" w:rsidRDefault="00A65A5E" w:rsidP="00A65A5E">
      <w:pPr>
        <w:jc w:val="both"/>
        <w:rPr>
          <w:rFonts w:ascii="Arial" w:hAnsi="Arial" w:cs="Arial"/>
        </w:rPr>
      </w:pPr>
      <w:r w:rsidRPr="00A65A5E">
        <w:rPr>
          <w:rFonts w:ascii="Arial" w:hAnsi="Arial" w:cs="Arial"/>
        </w:rPr>
        <w:t xml:space="preserve">III - A licença à adotante é exclusiva para a militar estadual (gênero feminino), sendo que o militar estadual (gênero masculino) em caso de adoção faz </w:t>
      </w:r>
      <w:r w:rsidRPr="00A65A5E">
        <w:rPr>
          <w:rFonts w:ascii="Arial" w:hAnsi="Arial" w:cs="Arial"/>
          <w:i/>
          <w:iCs/>
        </w:rPr>
        <w:t xml:space="preserve">jus </w:t>
      </w:r>
      <w:r>
        <w:rPr>
          <w:rFonts w:ascii="Arial" w:hAnsi="Arial" w:cs="Arial"/>
        </w:rPr>
        <w:t>à licença-paternidade.</w:t>
      </w:r>
    </w:p>
    <w:p w:rsidR="00A65A5E" w:rsidRDefault="00A65A5E" w:rsidP="00A65A5E">
      <w:pPr>
        <w:jc w:val="both"/>
        <w:rPr>
          <w:rFonts w:cs="Arial"/>
          <w:b/>
        </w:rPr>
      </w:pPr>
    </w:p>
    <w:p w:rsidR="00A65A5E" w:rsidRPr="009E17FF" w:rsidRDefault="00A65A5E" w:rsidP="00A65A5E">
      <w:pPr>
        <w:spacing w:line="276" w:lineRule="auto"/>
        <w:jc w:val="both"/>
        <w:rPr>
          <w:rFonts w:ascii="Arial" w:hAnsi="Arial" w:cs="Arial"/>
          <w:b/>
        </w:rPr>
      </w:pPr>
      <w:r w:rsidRPr="009E17FF">
        <w:rPr>
          <w:rFonts w:ascii="Arial" w:hAnsi="Arial" w:cs="Arial"/>
          <w:b/>
        </w:rPr>
        <w:t>Após a análise acima, assinale a alternativa correta:</w:t>
      </w:r>
    </w:p>
    <w:p w:rsidR="00A65A5E" w:rsidRPr="005F4892" w:rsidRDefault="00A65A5E" w:rsidP="00A65A5E">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a) Somente as </w:t>
      </w:r>
      <w:r w:rsidR="00A31311" w:rsidRPr="00DF6BE5">
        <w:rPr>
          <w:rFonts w:ascii="Arial" w:hAnsi="Arial" w:cs="Arial"/>
          <w:sz w:val="24"/>
          <w:szCs w:val="24"/>
        </w:rPr>
        <w:t>afirmativas</w:t>
      </w:r>
      <w:r w:rsidR="00A31311">
        <w:rPr>
          <w:rFonts w:ascii="Arial" w:hAnsi="Arial" w:cs="Arial"/>
          <w:sz w:val="24"/>
          <w:szCs w:val="24"/>
        </w:rPr>
        <w:t xml:space="preserve"> </w:t>
      </w:r>
      <w:r>
        <w:rPr>
          <w:rFonts w:ascii="Arial" w:hAnsi="Arial" w:cs="Arial"/>
          <w:sz w:val="24"/>
          <w:szCs w:val="24"/>
        </w:rPr>
        <w:t>I e II estão corretas.</w:t>
      </w:r>
    </w:p>
    <w:p w:rsidR="00A65A5E" w:rsidRPr="005F4892" w:rsidRDefault="00A65A5E" w:rsidP="00A65A5E">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b) Somente as </w:t>
      </w:r>
      <w:r w:rsidR="00A31311" w:rsidRPr="00DF6BE5">
        <w:rPr>
          <w:rFonts w:ascii="Arial" w:hAnsi="Arial" w:cs="Arial"/>
          <w:sz w:val="24"/>
          <w:szCs w:val="24"/>
        </w:rPr>
        <w:t>afirmativas</w:t>
      </w:r>
      <w:r w:rsidR="00A31311">
        <w:rPr>
          <w:rFonts w:ascii="Arial" w:hAnsi="Arial" w:cs="Arial"/>
          <w:sz w:val="24"/>
          <w:szCs w:val="24"/>
        </w:rPr>
        <w:t xml:space="preserve"> </w:t>
      </w:r>
      <w:r w:rsidRPr="005F4892">
        <w:rPr>
          <w:rFonts w:ascii="Arial" w:hAnsi="Arial" w:cs="Arial"/>
          <w:sz w:val="24"/>
          <w:szCs w:val="24"/>
        </w:rPr>
        <w:t>I e II</w:t>
      </w:r>
      <w:r>
        <w:rPr>
          <w:rFonts w:ascii="Arial" w:hAnsi="Arial" w:cs="Arial"/>
          <w:sz w:val="24"/>
          <w:szCs w:val="24"/>
        </w:rPr>
        <w:t>I estão corretas.</w:t>
      </w:r>
    </w:p>
    <w:p w:rsidR="00A65A5E" w:rsidRDefault="00A65A5E" w:rsidP="00A65A5E">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c) Somente as </w:t>
      </w:r>
      <w:r w:rsidR="00A31311" w:rsidRPr="00DF6BE5">
        <w:rPr>
          <w:rFonts w:ascii="Arial" w:hAnsi="Arial" w:cs="Arial"/>
          <w:sz w:val="24"/>
          <w:szCs w:val="24"/>
        </w:rPr>
        <w:t>afirmativas</w:t>
      </w:r>
      <w:r w:rsidR="00A31311">
        <w:rPr>
          <w:rFonts w:ascii="Arial" w:hAnsi="Arial" w:cs="Arial"/>
          <w:sz w:val="24"/>
          <w:szCs w:val="24"/>
        </w:rPr>
        <w:t xml:space="preserve"> </w:t>
      </w:r>
      <w:r>
        <w:rPr>
          <w:rFonts w:ascii="Arial" w:hAnsi="Arial" w:cs="Arial"/>
          <w:sz w:val="24"/>
          <w:szCs w:val="24"/>
        </w:rPr>
        <w:t>II e III estão corretas.</w:t>
      </w:r>
    </w:p>
    <w:p w:rsidR="00A65A5E" w:rsidRDefault="00A65A5E" w:rsidP="00A65A5E">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d) Todas as </w:t>
      </w:r>
      <w:r w:rsidR="00A31311" w:rsidRPr="00DF6BE5">
        <w:rPr>
          <w:rFonts w:ascii="Arial" w:hAnsi="Arial" w:cs="Arial"/>
          <w:sz w:val="24"/>
          <w:szCs w:val="24"/>
        </w:rPr>
        <w:t>afirmativas</w:t>
      </w:r>
      <w:r w:rsidR="00A31311">
        <w:rPr>
          <w:rFonts w:ascii="Arial" w:hAnsi="Arial" w:cs="Arial"/>
          <w:sz w:val="24"/>
          <w:szCs w:val="24"/>
        </w:rPr>
        <w:t xml:space="preserve"> </w:t>
      </w:r>
      <w:r>
        <w:rPr>
          <w:rFonts w:ascii="Arial" w:hAnsi="Arial" w:cs="Arial"/>
          <w:sz w:val="24"/>
          <w:szCs w:val="24"/>
        </w:rPr>
        <w:t>estão corretas.</w:t>
      </w:r>
    </w:p>
    <w:p w:rsidR="00A65A5E" w:rsidRPr="00BF2769" w:rsidRDefault="00A65A5E" w:rsidP="00A65A5E">
      <w:pPr>
        <w:pStyle w:val="PargrafodaLista"/>
        <w:suppressAutoHyphens w:val="0"/>
        <w:spacing w:after="200" w:line="276" w:lineRule="auto"/>
        <w:ind w:left="0"/>
        <w:rPr>
          <w:rFonts w:ascii="Arial" w:hAnsi="Arial" w:cs="Arial"/>
          <w:sz w:val="24"/>
          <w:szCs w:val="24"/>
        </w:rPr>
      </w:pPr>
      <w:r>
        <w:rPr>
          <w:rFonts w:ascii="Arial" w:hAnsi="Arial" w:cs="Arial"/>
          <w:sz w:val="24"/>
          <w:szCs w:val="24"/>
        </w:rPr>
        <w:t xml:space="preserve">e) Somente a </w:t>
      </w:r>
      <w:r w:rsidR="00A31311">
        <w:rPr>
          <w:rFonts w:ascii="Arial" w:hAnsi="Arial" w:cs="Arial"/>
          <w:sz w:val="24"/>
          <w:szCs w:val="24"/>
        </w:rPr>
        <w:t>afirmativa</w:t>
      </w:r>
      <w:r>
        <w:rPr>
          <w:rFonts w:ascii="Arial" w:hAnsi="Arial" w:cs="Arial"/>
          <w:sz w:val="24"/>
          <w:szCs w:val="24"/>
        </w:rPr>
        <w:t xml:space="preserve"> I está</w:t>
      </w:r>
      <w:r w:rsidRPr="00BF2769">
        <w:rPr>
          <w:rFonts w:ascii="Arial" w:hAnsi="Arial" w:cs="Arial"/>
          <w:sz w:val="24"/>
          <w:szCs w:val="24"/>
        </w:rPr>
        <w:t xml:space="preserve"> correta.</w:t>
      </w:r>
    </w:p>
    <w:p w:rsidR="00690659" w:rsidRDefault="00690659">
      <w:pPr>
        <w:jc w:val="both"/>
        <w:rPr>
          <w:rFonts w:ascii="Arial" w:hAnsi="Arial" w:cs="Arial"/>
          <w:b/>
          <w:bCs/>
          <w:color w:val="000000"/>
          <w:sz w:val="20"/>
          <w:szCs w:val="2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both"/>
            </w:pPr>
            <w:r>
              <w:rPr>
                <w:rFonts w:ascii="Arial" w:hAnsi="Arial" w:cs="Arial"/>
                <w:b/>
                <w:bCs/>
                <w:color w:val="FFFFFF"/>
                <w:sz w:val="20"/>
                <w:szCs w:val="20"/>
              </w:rPr>
              <w:t>QUESTÃO 27</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
                <w:bCs/>
                <w:color w:val="000000"/>
                <w:sz w:val="20"/>
                <w:szCs w:val="20"/>
                <w:highlight w:val="yellow"/>
              </w:rPr>
            </w:pPr>
          </w:p>
        </w:tc>
      </w:tr>
    </w:tbl>
    <w:p w:rsidR="00A65A5E" w:rsidRPr="00A65A5E" w:rsidRDefault="00A65A5E" w:rsidP="00A65A5E">
      <w:pPr>
        <w:jc w:val="both"/>
        <w:rPr>
          <w:rFonts w:ascii="Arial" w:hAnsi="Arial" w:cs="Arial"/>
          <w:b/>
        </w:rPr>
      </w:pPr>
      <w:r w:rsidRPr="00A65A5E">
        <w:rPr>
          <w:rFonts w:ascii="Arial" w:hAnsi="Arial" w:cs="Arial"/>
          <w:b/>
        </w:rPr>
        <w:t>Sobre o Regulamento Interno e dos Serviços Gerais da PMPR (Decreto estadual nº 7.339/2010), assinale a alternativa correta:</w:t>
      </w:r>
    </w:p>
    <w:p w:rsidR="00A65A5E" w:rsidRPr="00A65A5E" w:rsidRDefault="00A65A5E" w:rsidP="00A65A5E">
      <w:pPr>
        <w:jc w:val="both"/>
        <w:rPr>
          <w:rFonts w:ascii="Arial" w:hAnsi="Arial" w:cs="Arial"/>
          <w:b/>
        </w:rPr>
      </w:pPr>
    </w:p>
    <w:p w:rsidR="00A65A5E" w:rsidRPr="00A65A5E" w:rsidRDefault="00A65A5E" w:rsidP="00A65A5E">
      <w:pPr>
        <w:jc w:val="both"/>
        <w:rPr>
          <w:rFonts w:ascii="Arial" w:hAnsi="Arial" w:cs="Arial"/>
        </w:rPr>
      </w:pPr>
      <w:r>
        <w:rPr>
          <w:rFonts w:ascii="Arial" w:hAnsi="Arial" w:cs="Arial"/>
        </w:rPr>
        <w:t>a</w:t>
      </w:r>
      <w:r w:rsidRPr="00A65A5E">
        <w:rPr>
          <w:rFonts w:ascii="Arial" w:hAnsi="Arial" w:cs="Arial"/>
        </w:rPr>
        <w:t>) O militar estadual adquire o direito às férias após um ano de exercício da função, cujo cômputo dar-se-á da data de formatura no curso de formação.</w:t>
      </w:r>
    </w:p>
    <w:p w:rsidR="00A65A5E" w:rsidRPr="00A65A5E" w:rsidRDefault="00A65A5E" w:rsidP="00A65A5E">
      <w:pPr>
        <w:jc w:val="both"/>
        <w:rPr>
          <w:rFonts w:ascii="Arial" w:hAnsi="Arial" w:cs="Arial"/>
        </w:rPr>
      </w:pPr>
      <w:r>
        <w:rPr>
          <w:rFonts w:ascii="Arial" w:hAnsi="Arial" w:cs="Arial"/>
        </w:rPr>
        <w:t>b</w:t>
      </w:r>
      <w:r w:rsidRPr="00A65A5E">
        <w:rPr>
          <w:rFonts w:ascii="Arial" w:hAnsi="Arial" w:cs="Arial"/>
        </w:rPr>
        <w:t>) As   férias   serão   concedidas   e   fruídas em até um ano da data em que o militar estadual estava previsto no plano de férias.</w:t>
      </w:r>
    </w:p>
    <w:p w:rsidR="00A65A5E" w:rsidRPr="00A65A5E" w:rsidRDefault="00A65A5E" w:rsidP="00A65A5E">
      <w:pPr>
        <w:jc w:val="both"/>
        <w:rPr>
          <w:rFonts w:ascii="Arial" w:hAnsi="Arial" w:cs="Arial"/>
        </w:rPr>
      </w:pPr>
      <w:r>
        <w:rPr>
          <w:rFonts w:ascii="Arial" w:hAnsi="Arial" w:cs="Arial"/>
        </w:rPr>
        <w:t>c</w:t>
      </w:r>
      <w:r w:rsidRPr="00A65A5E">
        <w:rPr>
          <w:rFonts w:ascii="Arial" w:hAnsi="Arial" w:cs="Arial"/>
        </w:rPr>
        <w:t>) Desejando gozar suas férias fora da sede da unidade, no âmbito do país, o militar estadual informará por escrito, à autoridade competente, o(s) local (is) onde pretende ficar.</w:t>
      </w:r>
    </w:p>
    <w:p w:rsidR="00A65A5E" w:rsidRPr="00A65A5E" w:rsidRDefault="00A65A5E" w:rsidP="00A65A5E">
      <w:pPr>
        <w:jc w:val="both"/>
        <w:rPr>
          <w:rFonts w:ascii="Arial" w:hAnsi="Arial" w:cs="Arial"/>
        </w:rPr>
      </w:pPr>
      <w:r>
        <w:rPr>
          <w:rFonts w:ascii="Arial" w:hAnsi="Arial" w:cs="Arial"/>
        </w:rPr>
        <w:t>d</w:t>
      </w:r>
      <w:r w:rsidRPr="00A65A5E">
        <w:rPr>
          <w:rFonts w:ascii="Arial" w:hAnsi="Arial" w:cs="Arial"/>
        </w:rPr>
        <w:t>) O efetivo indisponível por motivo de férias não poderá exceder a 10% (dez por cento) do total existente na unidade.</w:t>
      </w:r>
    </w:p>
    <w:p w:rsidR="00A65A5E" w:rsidRPr="00A65A5E" w:rsidRDefault="00A65A5E" w:rsidP="00A65A5E">
      <w:pPr>
        <w:jc w:val="both"/>
        <w:rPr>
          <w:rFonts w:ascii="Arial" w:hAnsi="Arial" w:cs="Arial"/>
        </w:rPr>
      </w:pPr>
      <w:r>
        <w:rPr>
          <w:rFonts w:ascii="Arial" w:hAnsi="Arial" w:cs="Arial"/>
        </w:rPr>
        <w:t>e</w:t>
      </w:r>
      <w:r w:rsidRPr="00A65A5E">
        <w:rPr>
          <w:rFonts w:ascii="Arial" w:hAnsi="Arial" w:cs="Arial"/>
        </w:rPr>
        <w:t>) Indiciamento em inquérito policial-militar não pode ser motivo para adiamento ou cassação de férias.</w:t>
      </w:r>
    </w:p>
    <w:p w:rsidR="0047186D" w:rsidRDefault="0047186D">
      <w:pPr>
        <w:jc w:val="both"/>
        <w:rPr>
          <w:rFonts w:ascii="Arial" w:hAnsi="Arial" w:cs="Arial"/>
          <w:bCs/>
          <w:color w:val="000000"/>
          <w:sz w:val="20"/>
          <w:szCs w:val="20"/>
        </w:rPr>
      </w:pPr>
    </w:p>
    <w:p w:rsidR="00C32438" w:rsidRDefault="00C32438">
      <w:pPr>
        <w:jc w:val="both"/>
        <w:rPr>
          <w:rFonts w:ascii="Arial" w:hAnsi="Arial" w:cs="Arial"/>
          <w:bCs/>
          <w:color w:val="000000"/>
          <w:sz w:val="20"/>
          <w:szCs w:val="2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both"/>
            </w:pPr>
            <w:r>
              <w:rPr>
                <w:rFonts w:ascii="Arial" w:hAnsi="Arial" w:cs="Arial"/>
                <w:b/>
                <w:bCs/>
                <w:color w:val="FFFFFF"/>
                <w:sz w:val="20"/>
                <w:szCs w:val="20"/>
              </w:rPr>
              <w:t>QUESTÃO 28</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
                <w:bCs/>
                <w:color w:val="000000"/>
                <w:sz w:val="20"/>
                <w:szCs w:val="20"/>
                <w:highlight w:val="yellow"/>
              </w:rPr>
            </w:pPr>
          </w:p>
        </w:tc>
      </w:tr>
    </w:tbl>
    <w:p w:rsidR="005F111C" w:rsidRDefault="005F111C" w:rsidP="005F111C">
      <w:pPr>
        <w:jc w:val="both"/>
        <w:rPr>
          <w:rFonts w:ascii="Arial" w:hAnsi="Arial" w:cs="Arial"/>
          <w:b/>
        </w:rPr>
      </w:pPr>
      <w:r w:rsidRPr="005F111C">
        <w:rPr>
          <w:rFonts w:ascii="Arial" w:hAnsi="Arial" w:cs="Arial"/>
          <w:b/>
        </w:rPr>
        <w:t>A Portaria do Comando-Geral nº 339, de 27 abr. 2006, regula as providências necessárias à confecção do Formulário de Apuração de Transgressão Disciplinar(FATD). Quanto ao relato do fato imputado</w:t>
      </w:r>
      <w:r>
        <w:rPr>
          <w:rFonts w:ascii="Arial" w:hAnsi="Arial" w:cs="Arial"/>
          <w:b/>
        </w:rPr>
        <w:t>,</w:t>
      </w:r>
      <w:r w:rsidRPr="005F111C">
        <w:rPr>
          <w:rFonts w:ascii="Arial" w:hAnsi="Arial" w:cs="Arial"/>
          <w:b/>
        </w:rPr>
        <w:t xml:space="preserve"> assinale a </w:t>
      </w:r>
      <w:r>
        <w:rPr>
          <w:rFonts w:ascii="Arial" w:hAnsi="Arial" w:cs="Arial"/>
          <w:b/>
        </w:rPr>
        <w:t xml:space="preserve">alternativa </w:t>
      </w:r>
      <w:r w:rsidR="009E17FF" w:rsidRPr="009E17FF">
        <w:rPr>
          <w:rFonts w:ascii="Arial" w:hAnsi="Arial" w:cs="Arial"/>
          <w:b/>
          <w:u w:val="single"/>
        </w:rPr>
        <w:t>INCORRETA</w:t>
      </w:r>
      <w:r w:rsidRPr="005F111C">
        <w:rPr>
          <w:rFonts w:ascii="Arial" w:hAnsi="Arial" w:cs="Arial"/>
          <w:b/>
        </w:rPr>
        <w:t>:</w:t>
      </w:r>
    </w:p>
    <w:p w:rsidR="005F111C" w:rsidRPr="005F111C" w:rsidRDefault="005F111C" w:rsidP="005F111C">
      <w:pPr>
        <w:jc w:val="both"/>
        <w:rPr>
          <w:rFonts w:ascii="Arial" w:hAnsi="Arial" w:cs="Arial"/>
          <w:b/>
        </w:rPr>
      </w:pPr>
    </w:p>
    <w:p w:rsidR="005F111C" w:rsidRPr="00AF667F" w:rsidRDefault="005F111C" w:rsidP="005F111C">
      <w:pPr>
        <w:pStyle w:val="PargrafodaLista"/>
        <w:suppressAutoHyphens w:val="0"/>
        <w:spacing w:line="240" w:lineRule="auto"/>
        <w:ind w:left="0"/>
        <w:rPr>
          <w:rFonts w:ascii="Arial" w:hAnsi="Arial" w:cs="Arial"/>
          <w:sz w:val="24"/>
          <w:szCs w:val="24"/>
        </w:rPr>
      </w:pPr>
      <w:r>
        <w:rPr>
          <w:rFonts w:ascii="Arial" w:hAnsi="Arial" w:cs="Arial"/>
          <w:sz w:val="24"/>
          <w:szCs w:val="24"/>
        </w:rPr>
        <w:t>a) O</w:t>
      </w:r>
      <w:r w:rsidRPr="00FA608E">
        <w:rPr>
          <w:rFonts w:ascii="Arial" w:hAnsi="Arial" w:cs="Arial"/>
          <w:sz w:val="24"/>
          <w:szCs w:val="24"/>
        </w:rPr>
        <w:t xml:space="preserve"> descritivo </w:t>
      </w:r>
      <w:r w:rsidR="000F57D4" w:rsidRPr="00FA608E">
        <w:rPr>
          <w:rFonts w:ascii="Arial" w:hAnsi="Arial" w:cs="Arial"/>
          <w:sz w:val="24"/>
          <w:szCs w:val="24"/>
        </w:rPr>
        <w:t>dos atos ou fatos praticados pelo militar estadual apontado como autor</w:t>
      </w:r>
      <w:r w:rsidR="000F57D4">
        <w:rPr>
          <w:rFonts w:ascii="Arial" w:hAnsi="Arial" w:cs="Arial"/>
          <w:sz w:val="24"/>
          <w:szCs w:val="24"/>
        </w:rPr>
        <w:t xml:space="preserve"> deve ser</w:t>
      </w:r>
      <w:r w:rsidR="000F57D4" w:rsidRPr="00FA608E">
        <w:rPr>
          <w:rFonts w:ascii="Arial" w:hAnsi="Arial" w:cs="Arial"/>
          <w:sz w:val="24"/>
          <w:szCs w:val="24"/>
        </w:rPr>
        <w:t xml:space="preserve"> </w:t>
      </w:r>
      <w:r w:rsidRPr="00FA608E">
        <w:rPr>
          <w:rFonts w:ascii="Arial" w:hAnsi="Arial" w:cs="Arial"/>
          <w:sz w:val="24"/>
          <w:szCs w:val="24"/>
        </w:rPr>
        <w:t xml:space="preserve">claro e preciso, precisando, sempre que possível, data, </w:t>
      </w:r>
      <w:r w:rsidRPr="00AF667F">
        <w:rPr>
          <w:rFonts w:ascii="Arial" w:hAnsi="Arial" w:cs="Arial"/>
          <w:sz w:val="24"/>
          <w:szCs w:val="24"/>
        </w:rPr>
        <w:t xml:space="preserve">hora, local, circunstâncias e demais situações atinentes; </w:t>
      </w:r>
    </w:p>
    <w:p w:rsidR="005F111C" w:rsidRPr="00AF667F" w:rsidRDefault="005F111C" w:rsidP="005F111C">
      <w:pPr>
        <w:pStyle w:val="PargrafodaLista"/>
        <w:suppressAutoHyphens w:val="0"/>
        <w:spacing w:line="240" w:lineRule="auto"/>
        <w:ind w:left="69"/>
        <w:rPr>
          <w:rFonts w:ascii="Arial" w:hAnsi="Arial" w:cs="Arial"/>
          <w:sz w:val="24"/>
          <w:szCs w:val="24"/>
        </w:rPr>
      </w:pPr>
      <w:r>
        <w:rPr>
          <w:rFonts w:ascii="Arial" w:hAnsi="Arial" w:cs="Arial"/>
          <w:sz w:val="24"/>
          <w:szCs w:val="24"/>
        </w:rPr>
        <w:t xml:space="preserve">b) </w:t>
      </w:r>
      <w:r w:rsidR="000F57D4">
        <w:rPr>
          <w:rFonts w:ascii="Arial" w:hAnsi="Arial" w:cs="Arial"/>
          <w:sz w:val="24"/>
          <w:szCs w:val="24"/>
        </w:rPr>
        <w:t>O documento deve conter os</w:t>
      </w:r>
      <w:r w:rsidRPr="00AF667F">
        <w:rPr>
          <w:rFonts w:ascii="Arial" w:hAnsi="Arial" w:cs="Arial"/>
          <w:sz w:val="24"/>
          <w:szCs w:val="24"/>
        </w:rPr>
        <w:t xml:space="preserve"> itens do Anexo I do Regulamento Disciplinar do Exército (RDE) em que a conduta do militar estadual apontado como autor se enquadra</w:t>
      </w:r>
      <w:r w:rsidR="000F57D4">
        <w:rPr>
          <w:rFonts w:ascii="Arial" w:hAnsi="Arial" w:cs="Arial"/>
          <w:sz w:val="24"/>
          <w:szCs w:val="24"/>
        </w:rPr>
        <w:t>.</w:t>
      </w:r>
      <w:r w:rsidRPr="00AF667F">
        <w:rPr>
          <w:rFonts w:ascii="Arial" w:hAnsi="Arial" w:cs="Arial"/>
          <w:sz w:val="24"/>
          <w:szCs w:val="24"/>
        </w:rPr>
        <w:t xml:space="preserve"> </w:t>
      </w:r>
    </w:p>
    <w:p w:rsidR="005F111C" w:rsidRPr="00AF667F" w:rsidRDefault="005F111C" w:rsidP="005F111C">
      <w:pPr>
        <w:pStyle w:val="PargrafodaLista"/>
        <w:suppressAutoHyphens w:val="0"/>
        <w:spacing w:line="240" w:lineRule="auto"/>
        <w:ind w:left="69"/>
        <w:rPr>
          <w:rFonts w:ascii="Arial" w:hAnsi="Arial" w:cs="Arial"/>
          <w:sz w:val="24"/>
          <w:szCs w:val="24"/>
        </w:rPr>
      </w:pPr>
      <w:r>
        <w:rPr>
          <w:rFonts w:ascii="Arial" w:hAnsi="Arial" w:cs="Arial"/>
          <w:sz w:val="24"/>
          <w:szCs w:val="24"/>
        </w:rPr>
        <w:t xml:space="preserve">c) </w:t>
      </w:r>
      <w:r w:rsidR="000F57D4">
        <w:rPr>
          <w:rFonts w:ascii="Arial" w:hAnsi="Arial" w:cs="Arial"/>
          <w:sz w:val="24"/>
          <w:szCs w:val="24"/>
        </w:rPr>
        <w:t>O relato do fato imputado deve conter</w:t>
      </w:r>
      <w:r w:rsidRPr="00AF667F">
        <w:rPr>
          <w:rFonts w:ascii="Arial" w:hAnsi="Arial" w:cs="Arial"/>
          <w:sz w:val="24"/>
          <w:szCs w:val="24"/>
        </w:rPr>
        <w:t xml:space="preserve"> referências aos dispositivos de leis, regulamentos, convenções, normas ou ordens que foram contrariados ou contra os quais tenha havido omissão, no caso de aplicação do item 9, do Anexo I, do RDE; </w:t>
      </w:r>
    </w:p>
    <w:p w:rsidR="005F111C" w:rsidRPr="005F111C" w:rsidRDefault="005F111C" w:rsidP="005F111C">
      <w:pPr>
        <w:pStyle w:val="PargrafodaLista"/>
        <w:suppressAutoHyphens w:val="0"/>
        <w:spacing w:line="240" w:lineRule="auto"/>
        <w:ind w:left="69"/>
        <w:rPr>
          <w:rFonts w:ascii="Arial" w:hAnsi="Arial" w:cs="Arial"/>
          <w:sz w:val="24"/>
          <w:szCs w:val="24"/>
        </w:rPr>
      </w:pPr>
      <w:r>
        <w:rPr>
          <w:rFonts w:ascii="Arial" w:hAnsi="Arial" w:cs="Arial"/>
          <w:sz w:val="24"/>
          <w:szCs w:val="24"/>
        </w:rPr>
        <w:t xml:space="preserve">d) </w:t>
      </w:r>
      <w:r w:rsidR="000F57D4">
        <w:rPr>
          <w:rFonts w:ascii="Arial" w:hAnsi="Arial" w:cs="Arial"/>
          <w:sz w:val="24"/>
          <w:szCs w:val="24"/>
        </w:rPr>
        <w:t xml:space="preserve">É necessária a </w:t>
      </w:r>
      <w:r w:rsidRPr="005F111C">
        <w:rPr>
          <w:rFonts w:ascii="Arial" w:hAnsi="Arial" w:cs="Arial"/>
          <w:sz w:val="24"/>
          <w:szCs w:val="24"/>
        </w:rPr>
        <w:t>identificação e a assinatura da autoridade expedidora;</w:t>
      </w:r>
    </w:p>
    <w:p w:rsidR="005F111C" w:rsidRPr="005F111C" w:rsidRDefault="005F111C" w:rsidP="005F111C">
      <w:pPr>
        <w:pStyle w:val="PargrafodaLista"/>
        <w:suppressAutoHyphens w:val="0"/>
        <w:spacing w:line="240" w:lineRule="auto"/>
        <w:ind w:left="69"/>
        <w:rPr>
          <w:rFonts w:ascii="Arial" w:hAnsi="Arial" w:cs="Arial"/>
          <w:b/>
          <w:sz w:val="24"/>
          <w:szCs w:val="24"/>
        </w:rPr>
      </w:pPr>
      <w:r>
        <w:rPr>
          <w:rFonts w:ascii="Arial" w:hAnsi="Arial" w:cs="Arial"/>
          <w:sz w:val="24"/>
          <w:szCs w:val="24"/>
        </w:rPr>
        <w:t xml:space="preserve">e) </w:t>
      </w:r>
      <w:r w:rsidRPr="005F111C">
        <w:rPr>
          <w:rFonts w:ascii="Arial" w:hAnsi="Arial" w:cs="Arial"/>
          <w:sz w:val="24"/>
          <w:szCs w:val="24"/>
        </w:rPr>
        <w:t>Em caso de prática simultânea de duas ou mais transgressões deverá para cada transgressão ser instaurado um FATD distinto, contendo o descritivo dos atos cometidos e/ou fatos ocorridos e os correspondentes dispositivos do Anexo I do RDE.</w:t>
      </w:r>
    </w:p>
    <w:p w:rsidR="00A65A5E" w:rsidRDefault="00A65A5E">
      <w:pPr>
        <w:spacing w:after="80" w:line="276" w:lineRule="auto"/>
        <w:jc w:val="both"/>
        <w:rPr>
          <w:rFonts w:ascii="Arial" w:hAnsi="Arial" w:cs="Arial"/>
          <w:b/>
          <w:color w:val="00000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both"/>
            </w:pPr>
            <w:r>
              <w:rPr>
                <w:rFonts w:ascii="Arial" w:hAnsi="Arial" w:cs="Arial"/>
                <w:b/>
                <w:bCs/>
                <w:color w:val="FFFFFF"/>
                <w:sz w:val="20"/>
                <w:szCs w:val="20"/>
              </w:rPr>
              <w:t>QUESTÃO 29</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
                <w:bCs/>
                <w:color w:val="000000"/>
                <w:sz w:val="20"/>
                <w:szCs w:val="20"/>
                <w:highlight w:val="yellow"/>
              </w:rPr>
            </w:pPr>
          </w:p>
        </w:tc>
      </w:tr>
    </w:tbl>
    <w:p w:rsidR="005F111C" w:rsidRDefault="005F111C" w:rsidP="005F111C">
      <w:pPr>
        <w:jc w:val="both"/>
        <w:rPr>
          <w:rFonts w:ascii="Arial" w:hAnsi="Arial" w:cs="Arial"/>
          <w:b/>
        </w:rPr>
      </w:pPr>
      <w:r w:rsidRPr="005F111C">
        <w:rPr>
          <w:rFonts w:ascii="Arial" w:hAnsi="Arial" w:cs="Arial"/>
          <w:b/>
        </w:rPr>
        <w:t>Quanto ao Formulário de Transgressão Disciplinar - Portaria do Comando-Geral nº 339</w:t>
      </w:r>
      <w:r>
        <w:rPr>
          <w:rFonts w:ascii="Arial" w:hAnsi="Arial" w:cs="Arial"/>
          <w:b/>
        </w:rPr>
        <w:t>/2006</w:t>
      </w:r>
      <w:r w:rsidRPr="005F111C">
        <w:rPr>
          <w:rFonts w:ascii="Arial" w:hAnsi="Arial" w:cs="Arial"/>
          <w:b/>
        </w:rPr>
        <w:t xml:space="preserve">, assinale a alternativa correta: </w:t>
      </w:r>
    </w:p>
    <w:p w:rsidR="007B4E23" w:rsidRPr="005F111C" w:rsidRDefault="007B4E23" w:rsidP="005F111C">
      <w:pPr>
        <w:jc w:val="both"/>
        <w:rPr>
          <w:rFonts w:ascii="Arial" w:hAnsi="Arial" w:cs="Arial"/>
          <w:b/>
        </w:rPr>
      </w:pPr>
    </w:p>
    <w:p w:rsidR="005F111C" w:rsidRPr="0019500D" w:rsidRDefault="005F111C" w:rsidP="005F111C">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a) </w:t>
      </w:r>
      <w:r w:rsidRPr="0019500D">
        <w:rPr>
          <w:rFonts w:ascii="Arial" w:hAnsi="Arial" w:cs="Arial"/>
          <w:sz w:val="24"/>
          <w:szCs w:val="24"/>
        </w:rPr>
        <w:t>O FATD deverá ser empregado quando existir ato/fato determinado com autoria desconhecida;</w:t>
      </w:r>
    </w:p>
    <w:p w:rsidR="005F111C" w:rsidRDefault="005F111C" w:rsidP="005F111C">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b) </w:t>
      </w:r>
      <w:r w:rsidRPr="0019500D">
        <w:rPr>
          <w:rFonts w:ascii="Arial" w:hAnsi="Arial" w:cs="Arial"/>
          <w:sz w:val="24"/>
          <w:szCs w:val="24"/>
        </w:rPr>
        <w:t>Se vários forem os militares estaduais apontados como autores da prática da mesma ou de várias transgressões, deverá ser expedido FATD em única peça contendo para cada acusado sua conduta individualizada e os correspondentes dispositivos do Anexo I do RDE;</w:t>
      </w:r>
    </w:p>
    <w:p w:rsidR="005F111C" w:rsidRPr="00551A18" w:rsidRDefault="005F111C" w:rsidP="005F111C">
      <w:pPr>
        <w:pStyle w:val="PargrafodaLista"/>
        <w:suppressAutoHyphens w:val="0"/>
        <w:spacing w:line="240" w:lineRule="auto"/>
        <w:ind w:left="0"/>
        <w:rPr>
          <w:rFonts w:ascii="Arial" w:hAnsi="Arial" w:cs="Arial"/>
          <w:color w:val="FF0000"/>
          <w:sz w:val="24"/>
          <w:szCs w:val="24"/>
        </w:rPr>
      </w:pPr>
      <w:r w:rsidRPr="005F111C">
        <w:rPr>
          <w:rFonts w:ascii="Arial" w:hAnsi="Arial" w:cs="Arial"/>
          <w:sz w:val="24"/>
          <w:szCs w:val="24"/>
        </w:rPr>
        <w:t>c) O sobrestamento dos trabalhos atinentes à coleta de provas, com a decorrente suspensão de prazos, somente ocorrerá em casos plenamente justificáveis, mediante pedido formulado por intermédio de parte do encarregado à autoridade competente, que deverá prolatar tal decisão, de maneira motivada, no campo "REGISTROS DE FATOS INCIDENTAIS", publicando-a em boletim</w:t>
      </w:r>
      <w:r w:rsidRPr="00551A18">
        <w:rPr>
          <w:rFonts w:ascii="Arial" w:hAnsi="Arial" w:cs="Arial"/>
          <w:color w:val="FF0000"/>
          <w:sz w:val="24"/>
          <w:szCs w:val="24"/>
        </w:rPr>
        <w:t>.</w:t>
      </w:r>
    </w:p>
    <w:p w:rsidR="005F111C" w:rsidRDefault="005F111C" w:rsidP="005F111C">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d) </w:t>
      </w:r>
      <w:r w:rsidRPr="00551A18">
        <w:rPr>
          <w:rFonts w:ascii="Arial" w:hAnsi="Arial" w:cs="Arial"/>
          <w:sz w:val="24"/>
          <w:szCs w:val="24"/>
        </w:rPr>
        <w:t xml:space="preserve">O FATD após lavrado e devidamente processado, deverá ser </w:t>
      </w:r>
      <w:r>
        <w:rPr>
          <w:rFonts w:ascii="Arial" w:hAnsi="Arial" w:cs="Arial"/>
          <w:sz w:val="24"/>
          <w:szCs w:val="24"/>
        </w:rPr>
        <w:t>enviado à Corregedoria-Geral para avaliação;</w:t>
      </w:r>
    </w:p>
    <w:p w:rsidR="005F111C" w:rsidRPr="00551A18" w:rsidRDefault="005F111C" w:rsidP="005F111C">
      <w:pPr>
        <w:pStyle w:val="PargrafodaLista"/>
        <w:suppressAutoHyphens w:val="0"/>
        <w:spacing w:line="240" w:lineRule="auto"/>
        <w:ind w:left="0"/>
        <w:rPr>
          <w:rFonts w:ascii="Arial" w:hAnsi="Arial" w:cs="Arial"/>
          <w:sz w:val="24"/>
          <w:szCs w:val="24"/>
        </w:rPr>
      </w:pPr>
      <w:r>
        <w:rPr>
          <w:rFonts w:ascii="Arial" w:hAnsi="Arial" w:cs="Arial"/>
          <w:sz w:val="24"/>
          <w:szCs w:val="24"/>
        </w:rPr>
        <w:t xml:space="preserve">e) </w:t>
      </w:r>
      <w:r w:rsidRPr="0093215A">
        <w:rPr>
          <w:rFonts w:ascii="Arial" w:hAnsi="Arial" w:cs="Arial"/>
          <w:sz w:val="24"/>
          <w:szCs w:val="24"/>
        </w:rPr>
        <w:t>Se o militar estadual não desejar apresentar defesa, sua intenção deverá ser manifestada, de próprio punho, no campo “REGISTROS DE FATOS INCIDENTAIS”.</w:t>
      </w:r>
    </w:p>
    <w:p w:rsidR="006E6181" w:rsidRDefault="006E6181">
      <w:pPr>
        <w:spacing w:after="80" w:line="276" w:lineRule="auto"/>
        <w:jc w:val="both"/>
        <w:rPr>
          <w:rFonts w:ascii="Arial" w:hAnsi="Arial" w:cs="Arial"/>
          <w:b/>
          <w:color w:val="000000"/>
        </w:rPr>
      </w:pPr>
    </w:p>
    <w:tbl>
      <w:tblPr>
        <w:tblW w:w="0" w:type="auto"/>
        <w:tblInd w:w="-35" w:type="dxa"/>
        <w:tblLayout w:type="fixed"/>
        <w:tblLook w:val="0000" w:firstRow="0" w:lastRow="0" w:firstColumn="0" w:lastColumn="0" w:noHBand="0" w:noVBand="0"/>
      </w:tblPr>
      <w:tblGrid>
        <w:gridCol w:w="1538"/>
        <w:gridCol w:w="3137"/>
      </w:tblGrid>
      <w:tr w:rsidR="0047186D">
        <w:tc>
          <w:tcPr>
            <w:tcW w:w="1538" w:type="dxa"/>
            <w:tcBorders>
              <w:top w:val="single" w:sz="4" w:space="0" w:color="000000"/>
              <w:left w:val="single" w:sz="4" w:space="0" w:color="000000"/>
              <w:bottom w:val="single" w:sz="4" w:space="0" w:color="000000"/>
            </w:tcBorders>
            <w:shd w:val="clear" w:color="auto" w:fill="000000"/>
            <w:vAlign w:val="center"/>
          </w:tcPr>
          <w:p w:rsidR="0047186D" w:rsidRDefault="00B5658A">
            <w:pPr>
              <w:jc w:val="both"/>
            </w:pPr>
            <w:r>
              <w:rPr>
                <w:rFonts w:ascii="Arial" w:hAnsi="Arial" w:cs="Arial"/>
                <w:b/>
                <w:bCs/>
                <w:color w:val="FFFFFF"/>
                <w:sz w:val="20"/>
                <w:szCs w:val="20"/>
              </w:rPr>
              <w:t>QUESTÃO 30</w:t>
            </w:r>
          </w:p>
        </w:tc>
        <w:tc>
          <w:tcPr>
            <w:tcW w:w="3137" w:type="dxa"/>
            <w:tcBorders>
              <w:left w:val="single" w:sz="4" w:space="0" w:color="000000"/>
              <w:bottom w:val="single" w:sz="4" w:space="0" w:color="000000"/>
            </w:tcBorders>
            <w:shd w:val="clear" w:color="auto" w:fill="auto"/>
          </w:tcPr>
          <w:p w:rsidR="0047186D" w:rsidRDefault="0047186D">
            <w:pPr>
              <w:snapToGrid w:val="0"/>
              <w:jc w:val="both"/>
              <w:rPr>
                <w:rFonts w:ascii="Arial" w:hAnsi="Arial" w:cs="Arial"/>
                <w:b/>
                <w:bCs/>
                <w:color w:val="000000"/>
                <w:sz w:val="20"/>
                <w:szCs w:val="20"/>
              </w:rPr>
            </w:pPr>
          </w:p>
        </w:tc>
      </w:tr>
    </w:tbl>
    <w:p w:rsidR="006E6181" w:rsidRPr="006E6181" w:rsidRDefault="006E6181" w:rsidP="006E6181">
      <w:pPr>
        <w:pStyle w:val="PargrafodaLista"/>
        <w:suppressAutoHyphens w:val="0"/>
        <w:spacing w:line="240" w:lineRule="auto"/>
        <w:ind w:left="0"/>
        <w:rPr>
          <w:rFonts w:ascii="Arial" w:hAnsi="Arial" w:cs="Arial"/>
          <w:b/>
          <w:sz w:val="24"/>
          <w:szCs w:val="24"/>
        </w:rPr>
      </w:pPr>
      <w:r w:rsidRPr="006E6181">
        <w:rPr>
          <w:rFonts w:ascii="Arial" w:hAnsi="Arial" w:cs="Arial"/>
          <w:b/>
          <w:sz w:val="24"/>
          <w:szCs w:val="24"/>
        </w:rPr>
        <w:t>As regras sobre o uso seletivo ou diferenciado da força, no âmbito da PMPR, são definidas pela Diretriz nº 004/2015, de 21 set. 2015. Segundo os ditames desta norma, é correto afirmar.</w:t>
      </w:r>
    </w:p>
    <w:p w:rsidR="006E6181" w:rsidRPr="005F3F7A" w:rsidRDefault="006E6181" w:rsidP="006E6181">
      <w:pPr>
        <w:pStyle w:val="PargrafodaLista"/>
        <w:rPr>
          <w:rFonts w:ascii="Arial" w:hAnsi="Arial" w:cs="Arial"/>
          <w:sz w:val="24"/>
          <w:szCs w:val="24"/>
        </w:rPr>
      </w:pPr>
    </w:p>
    <w:p w:rsidR="006E6181" w:rsidRPr="005F3F7A" w:rsidRDefault="006E6181" w:rsidP="006E6181">
      <w:pPr>
        <w:pStyle w:val="PargrafodaLista"/>
        <w:spacing w:line="240" w:lineRule="auto"/>
        <w:ind w:left="0"/>
        <w:rPr>
          <w:rFonts w:ascii="Arial" w:hAnsi="Arial" w:cs="Arial"/>
          <w:sz w:val="24"/>
          <w:szCs w:val="24"/>
        </w:rPr>
      </w:pPr>
      <w:r w:rsidRPr="005F3F7A">
        <w:rPr>
          <w:rFonts w:ascii="Arial" w:hAnsi="Arial" w:cs="Arial"/>
          <w:sz w:val="24"/>
          <w:szCs w:val="24"/>
        </w:rPr>
        <w:t xml:space="preserve">a) Todo militar estadual pode portar qualquer instrumento de menor potencial ofensivo, mesmo que não esteja devidamente habilitado.   </w:t>
      </w:r>
    </w:p>
    <w:p w:rsidR="006E6181" w:rsidRPr="005F3F7A" w:rsidRDefault="006E6181" w:rsidP="006E6181">
      <w:pPr>
        <w:pStyle w:val="PargrafodaLista"/>
        <w:spacing w:line="240" w:lineRule="auto"/>
        <w:ind w:left="0"/>
        <w:rPr>
          <w:rFonts w:ascii="Arial" w:hAnsi="Arial" w:cs="Arial"/>
          <w:sz w:val="24"/>
          <w:szCs w:val="24"/>
        </w:rPr>
      </w:pPr>
      <w:r w:rsidRPr="005F3F7A">
        <w:rPr>
          <w:rFonts w:ascii="Arial" w:hAnsi="Arial" w:cs="Arial"/>
          <w:sz w:val="24"/>
          <w:szCs w:val="24"/>
        </w:rPr>
        <w:t>b) Esta Diretriz proíbe que o militar estadual possa fazer o uso imediato de sua força letal. O uso seletivo da força deve ser sempre escalonado.</w:t>
      </w:r>
    </w:p>
    <w:p w:rsidR="006E6181" w:rsidRPr="006E6181" w:rsidRDefault="006E6181" w:rsidP="006E6181">
      <w:pPr>
        <w:pStyle w:val="PargrafodaLista"/>
        <w:spacing w:line="240" w:lineRule="auto"/>
        <w:ind w:left="0"/>
        <w:rPr>
          <w:rFonts w:ascii="Arial" w:hAnsi="Arial" w:cs="Arial"/>
          <w:sz w:val="24"/>
          <w:szCs w:val="24"/>
        </w:rPr>
      </w:pPr>
      <w:r w:rsidRPr="006E6181">
        <w:rPr>
          <w:rFonts w:ascii="Arial" w:hAnsi="Arial" w:cs="Arial"/>
          <w:sz w:val="24"/>
          <w:szCs w:val="24"/>
        </w:rPr>
        <w:t>c)  O uso de instrumentos de menor potencial ofensivo deve ser restrito às Unidades Especializadas da PMPR, pois são apenas estes policiais que detêm o conhecimento e treinamento específico.</w:t>
      </w:r>
    </w:p>
    <w:p w:rsidR="006E6181" w:rsidRDefault="006E6181" w:rsidP="006E6181">
      <w:pPr>
        <w:pStyle w:val="PargrafodaLista"/>
        <w:spacing w:line="240" w:lineRule="auto"/>
        <w:ind w:left="0"/>
        <w:rPr>
          <w:rFonts w:ascii="Arial" w:hAnsi="Arial" w:cs="Arial"/>
          <w:sz w:val="24"/>
          <w:szCs w:val="24"/>
        </w:rPr>
      </w:pPr>
      <w:r w:rsidRPr="006E6181">
        <w:rPr>
          <w:rFonts w:ascii="Arial" w:hAnsi="Arial" w:cs="Arial"/>
          <w:sz w:val="24"/>
          <w:szCs w:val="24"/>
        </w:rPr>
        <w:t>d) O uso da força pelos militares estaduais pertencentes à Polícia Militar do Paraná deverá, em todas as circunstâncias,</w:t>
      </w:r>
      <w:r w:rsidRPr="005F3F7A">
        <w:rPr>
          <w:rFonts w:ascii="Arial" w:hAnsi="Arial" w:cs="Arial"/>
          <w:color w:val="FF0000"/>
          <w:sz w:val="24"/>
          <w:szCs w:val="24"/>
        </w:rPr>
        <w:t xml:space="preserve"> </w:t>
      </w:r>
      <w:r w:rsidRPr="006E6181">
        <w:rPr>
          <w:rFonts w:ascii="Arial" w:hAnsi="Arial" w:cs="Arial"/>
          <w:sz w:val="24"/>
          <w:szCs w:val="24"/>
        </w:rPr>
        <w:t>obedecer aos princípios da legalidade, necessidade, proporcionalidade, moderação e conveniência.</w:t>
      </w:r>
    </w:p>
    <w:p w:rsidR="00A65A5E" w:rsidRDefault="00A65A5E" w:rsidP="00A65A5E">
      <w:pPr>
        <w:jc w:val="both"/>
        <w:rPr>
          <w:rFonts w:ascii="Arial" w:hAnsi="Arial" w:cs="Arial"/>
          <w:b/>
          <w:i/>
          <w:color w:val="000000"/>
        </w:rPr>
      </w:pPr>
      <w:r w:rsidRPr="005F3F7A">
        <w:rPr>
          <w:rFonts w:ascii="Arial" w:hAnsi="Arial" w:cs="Arial"/>
        </w:rPr>
        <w:t>e) A Diretriz prevê que os militares estaduais deverão portar no máximo 2 (dois) instrumentos de menor potencial ofensivo e equipamentos de proteção necessários à atuação específica</w:t>
      </w:r>
      <w:r>
        <w:rPr>
          <w:rFonts w:ascii="Arial" w:hAnsi="Arial" w:cs="Arial"/>
        </w:rPr>
        <w:t>.</w:t>
      </w: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A65A5E" w:rsidRDefault="00A65A5E" w:rsidP="006E6181">
      <w:pPr>
        <w:pStyle w:val="PargrafodaLista"/>
        <w:spacing w:line="240" w:lineRule="auto"/>
        <w:ind w:left="0"/>
        <w:rPr>
          <w:rFonts w:ascii="Arial" w:hAnsi="Arial" w:cs="Arial"/>
          <w:sz w:val="24"/>
          <w:szCs w:val="24"/>
        </w:rPr>
      </w:pPr>
    </w:p>
    <w:p w:rsidR="0047186D" w:rsidRDefault="0047186D">
      <w:pPr>
        <w:sectPr w:rsidR="0047186D">
          <w:type w:val="continuous"/>
          <w:pgSz w:w="11906" w:h="16838"/>
          <w:pgMar w:top="669" w:right="851" w:bottom="726" w:left="851" w:header="720" w:footer="566" w:gutter="0"/>
          <w:cols w:num="2" w:sep="1" w:space="708"/>
          <w:docGrid w:linePitch="360"/>
        </w:sectPr>
      </w:pPr>
    </w:p>
    <w:p w:rsidR="0047186D" w:rsidRDefault="0047186D"/>
    <w:sectPr w:rsidR="0047186D">
      <w:type w:val="continuous"/>
      <w:pgSz w:w="11906" w:h="16838"/>
      <w:pgMar w:top="669" w:right="851" w:bottom="726" w:left="851" w:header="720" w:footer="5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1F1" w:rsidRDefault="005F41F1">
      <w:r>
        <w:separator/>
      </w:r>
    </w:p>
  </w:endnote>
  <w:endnote w:type="continuationSeparator" w:id="0">
    <w:p w:rsidR="005F41F1" w:rsidRDefault="005F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 Pro">
    <w:altName w:val="Minion Pro"/>
    <w:panose1 w:val="02040503050306020203"/>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ler-Light">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5" w:rsidRDefault="00DF6BE5">
    <w:pPr>
      <w:pStyle w:val="Rodap"/>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5" w:rsidRDefault="00DF6BE5">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5" w:rsidRDefault="00DF6BE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5" w:rsidRDefault="00DF6BE5">
    <w:pPr>
      <w:pStyle w:val="Rodap"/>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E5" w:rsidRDefault="00DF6B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1F1" w:rsidRDefault="005F41F1">
      <w:r>
        <w:separator/>
      </w:r>
    </w:p>
  </w:footnote>
  <w:footnote w:type="continuationSeparator" w:id="0">
    <w:p w:rsidR="005F41F1" w:rsidRDefault="005F41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Arial"/>
        <w:sz w:val="18"/>
        <w:szCs w:val="18"/>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023E5C"/>
    <w:multiLevelType w:val="hybridMultilevel"/>
    <w:tmpl w:val="E42279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3602D"/>
    <w:multiLevelType w:val="hybridMultilevel"/>
    <w:tmpl w:val="C9CE7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F93E2A"/>
    <w:multiLevelType w:val="hybridMultilevel"/>
    <w:tmpl w:val="388001C2"/>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2FBC7D6D"/>
    <w:multiLevelType w:val="hybridMultilevel"/>
    <w:tmpl w:val="204A11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C21DEB"/>
    <w:multiLevelType w:val="hybridMultilevel"/>
    <w:tmpl w:val="92CC0E78"/>
    <w:lvl w:ilvl="0" w:tplc="574456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0326F8A"/>
    <w:multiLevelType w:val="hybridMultilevel"/>
    <w:tmpl w:val="5EDC7F92"/>
    <w:lvl w:ilvl="0" w:tplc="605AC6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9E36AD"/>
    <w:multiLevelType w:val="hybridMultilevel"/>
    <w:tmpl w:val="622824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12176E"/>
    <w:multiLevelType w:val="hybridMultilevel"/>
    <w:tmpl w:val="92CC0E78"/>
    <w:lvl w:ilvl="0" w:tplc="574456F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59D5D98"/>
    <w:multiLevelType w:val="hybridMultilevel"/>
    <w:tmpl w:val="1DFCD590"/>
    <w:lvl w:ilvl="0" w:tplc="54E2E978">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46CE06D6"/>
    <w:multiLevelType w:val="hybridMultilevel"/>
    <w:tmpl w:val="E42279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6516CC"/>
    <w:multiLevelType w:val="hybridMultilevel"/>
    <w:tmpl w:val="7152C47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58AE4E02"/>
    <w:multiLevelType w:val="hybridMultilevel"/>
    <w:tmpl w:val="C568D5A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A065E9A"/>
    <w:multiLevelType w:val="hybridMultilevel"/>
    <w:tmpl w:val="0352D0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0C3EA5"/>
    <w:multiLevelType w:val="hybridMultilevel"/>
    <w:tmpl w:val="45428A50"/>
    <w:lvl w:ilvl="0" w:tplc="E8127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BD71964"/>
    <w:multiLevelType w:val="hybridMultilevel"/>
    <w:tmpl w:val="7192695C"/>
    <w:lvl w:ilvl="0" w:tplc="04160013">
      <w:start w:val="1"/>
      <w:numFmt w:val="upperRoman"/>
      <w:lvlText w:val="%1."/>
      <w:lvlJc w:val="righ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630A2FBA"/>
    <w:multiLevelType w:val="hybridMultilevel"/>
    <w:tmpl w:val="85188C4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3946481"/>
    <w:multiLevelType w:val="hybridMultilevel"/>
    <w:tmpl w:val="80BC31C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A30065D"/>
    <w:multiLevelType w:val="hybridMultilevel"/>
    <w:tmpl w:val="BF2219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F9C0EDB"/>
    <w:multiLevelType w:val="hybridMultilevel"/>
    <w:tmpl w:val="5068F9D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73636B7F"/>
    <w:multiLevelType w:val="hybridMultilevel"/>
    <w:tmpl w:val="C3AC14D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7C161A00"/>
    <w:multiLevelType w:val="hybridMultilevel"/>
    <w:tmpl w:val="6F4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8"/>
  </w:num>
  <w:num w:numId="5">
    <w:abstractNumId w:val="16"/>
  </w:num>
  <w:num w:numId="6">
    <w:abstractNumId w:val="19"/>
  </w:num>
  <w:num w:numId="7">
    <w:abstractNumId w:val="7"/>
  </w:num>
  <w:num w:numId="8">
    <w:abstractNumId w:val="15"/>
  </w:num>
  <w:num w:numId="9">
    <w:abstractNumId w:val="14"/>
  </w:num>
  <w:num w:numId="10">
    <w:abstractNumId w:val="5"/>
  </w:num>
  <w:num w:numId="11">
    <w:abstractNumId w:val="11"/>
  </w:num>
  <w:num w:numId="12">
    <w:abstractNumId w:val="4"/>
  </w:num>
  <w:num w:numId="13">
    <w:abstractNumId w:val="2"/>
  </w:num>
  <w:num w:numId="14">
    <w:abstractNumId w:val="13"/>
  </w:num>
  <w:num w:numId="15">
    <w:abstractNumId w:val="6"/>
  </w:num>
  <w:num w:numId="16">
    <w:abstractNumId w:val="17"/>
  </w:num>
  <w:num w:numId="17">
    <w:abstractNumId w:val="21"/>
  </w:num>
  <w:num w:numId="18">
    <w:abstractNumId w:val="10"/>
  </w:num>
  <w:num w:numId="19">
    <w:abstractNumId w:val="20"/>
  </w:num>
  <w:num w:numId="20">
    <w:abstractNumId w:val="12"/>
  </w:num>
  <w:num w:numId="21">
    <w:abstractNumId w:val="22"/>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A"/>
    <w:rsid w:val="00083EED"/>
    <w:rsid w:val="00093F7C"/>
    <w:rsid w:val="000D63F9"/>
    <w:rsid w:val="000F57D4"/>
    <w:rsid w:val="00154453"/>
    <w:rsid w:val="001665E8"/>
    <w:rsid w:val="001B461B"/>
    <w:rsid w:val="001E19DB"/>
    <w:rsid w:val="002255AB"/>
    <w:rsid w:val="0024500A"/>
    <w:rsid w:val="00262C78"/>
    <w:rsid w:val="002E6BAF"/>
    <w:rsid w:val="0031022C"/>
    <w:rsid w:val="00317A18"/>
    <w:rsid w:val="00335B43"/>
    <w:rsid w:val="0036270D"/>
    <w:rsid w:val="00366986"/>
    <w:rsid w:val="003733A9"/>
    <w:rsid w:val="003E1EF3"/>
    <w:rsid w:val="003F0F70"/>
    <w:rsid w:val="003F550C"/>
    <w:rsid w:val="003F6C73"/>
    <w:rsid w:val="00403B25"/>
    <w:rsid w:val="0044216C"/>
    <w:rsid w:val="00451BE7"/>
    <w:rsid w:val="00463F7E"/>
    <w:rsid w:val="00467D70"/>
    <w:rsid w:val="0047186D"/>
    <w:rsid w:val="004B1886"/>
    <w:rsid w:val="004D2751"/>
    <w:rsid w:val="004D3839"/>
    <w:rsid w:val="00503919"/>
    <w:rsid w:val="005859BE"/>
    <w:rsid w:val="005C6EE4"/>
    <w:rsid w:val="005D2061"/>
    <w:rsid w:val="005D5401"/>
    <w:rsid w:val="005D6183"/>
    <w:rsid w:val="005E0FCD"/>
    <w:rsid w:val="005F111C"/>
    <w:rsid w:val="005F3295"/>
    <w:rsid w:val="005F41F1"/>
    <w:rsid w:val="006019CD"/>
    <w:rsid w:val="00641A74"/>
    <w:rsid w:val="00690659"/>
    <w:rsid w:val="006A6E2D"/>
    <w:rsid w:val="006C4049"/>
    <w:rsid w:val="006E6181"/>
    <w:rsid w:val="00765971"/>
    <w:rsid w:val="00782C0B"/>
    <w:rsid w:val="007A7D6A"/>
    <w:rsid w:val="007B32BF"/>
    <w:rsid w:val="007B4E23"/>
    <w:rsid w:val="007C5665"/>
    <w:rsid w:val="007E0DD7"/>
    <w:rsid w:val="007E199D"/>
    <w:rsid w:val="008E32EF"/>
    <w:rsid w:val="008F10D8"/>
    <w:rsid w:val="008F740B"/>
    <w:rsid w:val="008F79AD"/>
    <w:rsid w:val="009275F0"/>
    <w:rsid w:val="009D1FD3"/>
    <w:rsid w:val="009E17FF"/>
    <w:rsid w:val="009F0B62"/>
    <w:rsid w:val="00A31311"/>
    <w:rsid w:val="00A3486B"/>
    <w:rsid w:val="00A44EBE"/>
    <w:rsid w:val="00A45195"/>
    <w:rsid w:val="00A53CD1"/>
    <w:rsid w:val="00A65A5E"/>
    <w:rsid w:val="00A72910"/>
    <w:rsid w:val="00A817A5"/>
    <w:rsid w:val="00AC330A"/>
    <w:rsid w:val="00AD52BE"/>
    <w:rsid w:val="00B37122"/>
    <w:rsid w:val="00B557E7"/>
    <w:rsid w:val="00B5658A"/>
    <w:rsid w:val="00B806A1"/>
    <w:rsid w:val="00BF2769"/>
    <w:rsid w:val="00C01120"/>
    <w:rsid w:val="00C20C12"/>
    <w:rsid w:val="00C32438"/>
    <w:rsid w:val="00C365D6"/>
    <w:rsid w:val="00CF5932"/>
    <w:rsid w:val="00CF7E82"/>
    <w:rsid w:val="00D96004"/>
    <w:rsid w:val="00DD0805"/>
    <w:rsid w:val="00DF6BE5"/>
    <w:rsid w:val="00EA15A4"/>
    <w:rsid w:val="00EB72F4"/>
    <w:rsid w:val="00EC370D"/>
    <w:rsid w:val="00F25DDC"/>
    <w:rsid w:val="00F3586F"/>
    <w:rsid w:val="00F85EE5"/>
    <w:rsid w:val="00F90AB7"/>
    <w:rsid w:val="00FB6FF3"/>
    <w:rsid w:val="00FD373B"/>
    <w:rsid w:val="00FF32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5:chartTrackingRefBased/>
  <w15:docId w15:val="{DADC5898-DA82-4E32-83DE-33CC59F8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spacing w:before="240" w:after="60"/>
      <w:outlineLvl w:val="0"/>
    </w:pPr>
    <w:rPr>
      <w:rFonts w:ascii="Cambria" w:hAnsi="Cambria" w:cs="Cambria"/>
      <w:b/>
      <w:bCs/>
      <w:kern w:val="1"/>
      <w:sz w:val="32"/>
      <w:szCs w:val="32"/>
      <w:lang w:val="x-none"/>
    </w:rPr>
  </w:style>
  <w:style w:type="paragraph" w:styleId="Ttulo3">
    <w:name w:val="heading 3"/>
    <w:basedOn w:val="Normal"/>
    <w:next w:val="Normal"/>
    <w:link w:val="Ttulo3Char"/>
    <w:uiPriority w:val="9"/>
    <w:semiHidden/>
    <w:unhideWhenUsed/>
    <w:qFormat/>
    <w:rsid w:val="007A7D6A"/>
    <w:pPr>
      <w:keepNext/>
      <w:spacing w:before="240" w:after="60"/>
      <w:outlineLvl w:val="2"/>
    </w:pPr>
    <w:rPr>
      <w:rFonts w:ascii="Calibri Light" w:hAnsi="Calibri Light"/>
      <w:b/>
      <w:bCs/>
      <w:sz w:val="26"/>
      <w:szCs w:val="26"/>
    </w:rPr>
  </w:style>
  <w:style w:type="paragraph" w:styleId="Ttulo7">
    <w:name w:val="heading 7"/>
    <w:basedOn w:val="Normal"/>
    <w:next w:val="Normal"/>
    <w:qFormat/>
    <w:pPr>
      <w:keepNext/>
      <w:numPr>
        <w:ilvl w:val="6"/>
        <w:numId w:val="1"/>
      </w:numPr>
      <w:pBdr>
        <w:top w:val="single" w:sz="4" w:space="1" w:color="000000"/>
        <w:left w:val="single" w:sz="4" w:space="4" w:color="000000"/>
        <w:bottom w:val="single" w:sz="4" w:space="1" w:color="000000"/>
        <w:right w:val="single" w:sz="4" w:space="4" w:color="000000"/>
      </w:pBdr>
      <w:jc w:val="center"/>
      <w:outlineLvl w:val="6"/>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sz w:val="18"/>
      <w:szCs w:val="18"/>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Narrow" w:hAnsi="Arial Narrow" w:cs="Arial Narrow" w:hint="default"/>
      <w:b w:val="0"/>
      <w:color w:val="auto"/>
      <w:sz w:val="21"/>
      <w:szCs w:val="22"/>
      <w:lang w:eastAsia="ar-SA"/>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Arial" w:hAnsi="Arial" w:cs="Aria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ontepargpadro3">
    <w:name w:val="Fonte parág. padrão3"/>
  </w:style>
  <w:style w:type="character" w:customStyle="1" w:styleId="WW8Num7z0">
    <w:name w:val="WW8Num7z0"/>
    <w:rPr>
      <w:rFonts w:ascii="Arial Narrow" w:hAnsi="Arial Narrow" w:cs="Arial Narrow" w:hint="default"/>
      <w:b w:val="0"/>
      <w:color w:val="auto"/>
      <w:sz w:val="21"/>
      <w:szCs w:val="22"/>
    </w:rPr>
  </w:style>
  <w:style w:type="character" w:customStyle="1" w:styleId="WW8Num8z0">
    <w:name w:val="WW8Num8z0"/>
  </w:style>
  <w:style w:type="character" w:customStyle="1" w:styleId="WW8Num8z1">
    <w:name w:val="WW8Num8z1"/>
    <w:rPr>
      <w:rFonts w:ascii="Arial" w:hAnsi="Arial" w:cs="Arial"/>
      <w:color w:val="auto"/>
      <w:sz w:val="20"/>
      <w:szCs w:val="20"/>
      <w:highlight w:val="yellow"/>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val="0"/>
      <w:bCs/>
      <w:w w:val="99"/>
      <w:sz w:val="20"/>
      <w:szCs w:val="20"/>
    </w:rPr>
  </w:style>
  <w:style w:type="character" w:customStyle="1" w:styleId="WW8Num10z0">
    <w:name w:val="WW8Num10z0"/>
  </w:style>
  <w:style w:type="character" w:customStyle="1" w:styleId="WW8Num10z1">
    <w:name w:val="WW8Num10z1"/>
    <w:rPr>
      <w:rFonts w:ascii="Arial" w:hAnsi="Arial" w:cs="Arial"/>
      <w:b/>
      <w:bCs/>
      <w:color w:val="auto"/>
      <w:sz w:val="20"/>
      <w:szCs w:val="20"/>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b/>
      <w:bCs/>
      <w:color w:val="auto"/>
      <w:sz w:val="20"/>
      <w:szCs w:val="20"/>
      <w:highlight w:val="yellow"/>
    </w:rPr>
  </w:style>
  <w:style w:type="character" w:customStyle="1" w:styleId="WW8Num12z0">
    <w:name w:val="WW8Num12z0"/>
    <w:rPr>
      <w:rFonts w:ascii="Arial" w:hAnsi="Arial" w:cs="Arial"/>
      <w:color w:val="auto"/>
      <w:sz w:val="20"/>
      <w:szCs w:val="20"/>
      <w:highlight w:val="yellow"/>
    </w:rPr>
  </w:style>
  <w:style w:type="character" w:customStyle="1" w:styleId="WW8Num13z0">
    <w:name w:val="WW8Num13z0"/>
    <w:rPr>
      <w:rFonts w:ascii="Arial" w:hAnsi="Arial" w:cs="Arial"/>
      <w:b/>
      <w:color w:val="auto"/>
      <w:sz w:val="20"/>
      <w:szCs w:val="20"/>
      <w:highlight w:val="yellow"/>
    </w:rPr>
  </w:style>
  <w:style w:type="character" w:customStyle="1" w:styleId="WW8Num14z0">
    <w:name w:val="WW8Num14z0"/>
    <w:rPr>
      <w:rFonts w:ascii="Arial" w:hAnsi="Arial" w:cs="Arial"/>
      <w:color w:val="auto"/>
      <w:sz w:val="20"/>
      <w:szCs w:val="20"/>
    </w:rPr>
  </w:style>
  <w:style w:type="character" w:customStyle="1" w:styleId="WW8Num15z0">
    <w:name w:val="WW8Num15z0"/>
  </w:style>
  <w:style w:type="character" w:customStyle="1" w:styleId="WW8Num15z1">
    <w:name w:val="WW8Num15z1"/>
    <w:rPr>
      <w:rFonts w:ascii="Arial" w:hAnsi="Arial" w:cs="Arial"/>
      <w:color w:val="auto"/>
      <w:sz w:val="20"/>
      <w:szCs w:val="20"/>
      <w:highlight w:val="yellow"/>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color w:val="auto"/>
      <w:sz w:val="20"/>
      <w:szCs w:val="20"/>
      <w:highlight w:val="yellow"/>
    </w:rPr>
  </w:style>
  <w:style w:type="character" w:customStyle="1" w:styleId="WW8Num17z0">
    <w:name w:val="WW8Num17z0"/>
    <w:rPr>
      <w:rFonts w:ascii="Arial" w:hAnsi="Arial" w:cs="Arial"/>
      <w:color w:val="auto"/>
      <w:sz w:val="20"/>
      <w:szCs w:val="20"/>
      <w:highlight w:val="yellow"/>
    </w:rPr>
  </w:style>
  <w:style w:type="character" w:customStyle="1" w:styleId="WW8Num18z0">
    <w:name w:val="WW8Num18z0"/>
    <w:rPr>
      <w:rFonts w:ascii="Arial" w:hAnsi="Arial" w:cs="Arial"/>
      <w:color w:val="auto"/>
      <w:sz w:val="20"/>
      <w:szCs w:val="20"/>
      <w:highlight w:val="yellow"/>
    </w:rPr>
  </w:style>
  <w:style w:type="character" w:customStyle="1" w:styleId="WW8Num19z0">
    <w:name w:val="WW8Num19z0"/>
    <w:rPr>
      <w:rFonts w:ascii="Arial" w:hAnsi="Arial" w:cs="Arial" w:hint="default"/>
      <w:color w:val="auto"/>
      <w:sz w:val="20"/>
      <w:szCs w:val="20"/>
    </w:rPr>
  </w:style>
  <w:style w:type="character" w:customStyle="1" w:styleId="WW8Num20z0">
    <w:name w:val="WW8Num20z0"/>
    <w:rPr>
      <w:rFonts w:ascii="Arial" w:hAnsi="Arial" w:cs="Arial"/>
      <w:b/>
      <w:color w:val="auto"/>
      <w:sz w:val="20"/>
      <w:szCs w:val="20"/>
    </w:rPr>
  </w:style>
  <w:style w:type="character" w:customStyle="1" w:styleId="WW8Num21z0">
    <w:name w:val="WW8Num21z0"/>
    <w:rPr>
      <w:rFonts w:ascii="Arial" w:eastAsia="Arial" w:hAnsi="Arial" w:cs="Arial"/>
      <w:b w:val="0"/>
      <w:bCs/>
      <w:color w:val="auto"/>
      <w:sz w:val="20"/>
      <w:szCs w:val="20"/>
      <w:highlight w:val="yellow"/>
    </w:rPr>
  </w:style>
  <w:style w:type="character" w:customStyle="1" w:styleId="WW8Num22z0">
    <w:name w:val="WW8Num22z0"/>
    <w:rPr>
      <w:rFonts w:ascii="Arial" w:hAnsi="Arial" w:cs="Arial" w:hint="default"/>
      <w:b/>
      <w:bCs/>
      <w:color w:val="auto"/>
      <w:sz w:val="20"/>
      <w:szCs w:val="20"/>
    </w:rPr>
  </w:style>
  <w:style w:type="character" w:customStyle="1" w:styleId="WW8Num23z0">
    <w:name w:val="WW8Num23z0"/>
  </w:style>
  <w:style w:type="character" w:customStyle="1" w:styleId="WW8Num23z1">
    <w:name w:val="WW8Num23z1"/>
    <w:rPr>
      <w:rFonts w:ascii="Arial" w:hAnsi="Arial" w:cs="Arial"/>
      <w:color w:val="auto"/>
      <w:sz w:val="20"/>
      <w:szCs w:val="2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Arial" w:eastAsia="Arial" w:hAnsi="Arial" w:cs="Arial"/>
      <w:color w:val="auto"/>
      <w:sz w:val="20"/>
      <w:szCs w:val="20"/>
      <w:highlight w:val="yellow"/>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color w:val="auto"/>
      <w:sz w:val="20"/>
      <w:szCs w:val="20"/>
      <w:lang w:val="pt"/>
    </w:rPr>
  </w:style>
  <w:style w:type="character" w:customStyle="1" w:styleId="WW8Num26z0">
    <w:name w:val="WW8Num26z0"/>
    <w:rPr>
      <w:rFonts w:ascii="Arial" w:hAnsi="Arial" w:cs="Arial"/>
      <w:bCs/>
      <w:color w:val="auto"/>
      <w:sz w:val="20"/>
      <w:szCs w:val="20"/>
      <w:highlight w:val="yellow"/>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7z0">
    <w:name w:val="WW8Num27z0"/>
    <w:rPr>
      <w:rFonts w:ascii="Arial" w:hAnsi="Arial" w:cs="Arial"/>
      <w:b/>
      <w:i w:val="0"/>
      <w:sz w:val="18"/>
      <w:szCs w:val="18"/>
    </w:rPr>
  </w:style>
  <w:style w:type="character" w:customStyle="1" w:styleId="WW8Num28z0">
    <w:name w:val="WW8Num28z0"/>
    <w:rPr>
      <w:rFonts w:ascii="Arial" w:hAnsi="Arial" w:cs="Arial"/>
      <w:b/>
      <w:i w:val="0"/>
      <w:sz w:val="18"/>
      <w:szCs w:val="18"/>
    </w:rPr>
  </w:style>
  <w:style w:type="character" w:customStyle="1" w:styleId="WW8Num29z0">
    <w:name w:val="WW8Num29z0"/>
    <w:rPr>
      <w:rFonts w:ascii="Arial" w:hAnsi="Arial" w:cs="Arial"/>
      <w:b/>
      <w:i w:val="0"/>
      <w:sz w:val="18"/>
      <w:szCs w:val="18"/>
    </w:rPr>
  </w:style>
  <w:style w:type="character" w:customStyle="1" w:styleId="WW8Num30z0">
    <w:name w:val="WW8Num30z0"/>
    <w:rPr>
      <w:rFonts w:ascii="Arial" w:hAnsi="Arial" w:cs="Arial"/>
      <w:b/>
      <w:i w:val="0"/>
      <w:sz w:val="18"/>
      <w:szCs w:val="1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i w:val="0"/>
      <w:sz w:val="18"/>
      <w:szCs w:val="18"/>
    </w:rPr>
  </w:style>
  <w:style w:type="character" w:customStyle="1" w:styleId="WW8Num32z0">
    <w:name w:val="WW8Num32z0"/>
    <w:rPr>
      <w:rFonts w:ascii="Arial" w:hAnsi="Arial" w:cs="Arial"/>
      <w:b/>
      <w:i w:val="0"/>
      <w:sz w:val="18"/>
      <w:szCs w:val="18"/>
    </w:rPr>
  </w:style>
  <w:style w:type="character" w:customStyle="1" w:styleId="WW8Num33z0">
    <w:name w:val="WW8Num33z0"/>
    <w:rPr>
      <w:rFonts w:ascii="Arial" w:hAnsi="Arial" w:cs="Arial"/>
      <w:b/>
      <w:i w:val="0"/>
      <w:sz w:val="18"/>
      <w:szCs w:val="18"/>
    </w:rPr>
  </w:style>
  <w:style w:type="character" w:customStyle="1" w:styleId="WW8Num34z0">
    <w:name w:val="WW8Num34z0"/>
    <w:rPr>
      <w:rFonts w:ascii="Arial" w:hAnsi="Arial" w:cs="Arial"/>
      <w:b/>
      <w:i w:val="0"/>
      <w:sz w:val="18"/>
      <w:szCs w:val="18"/>
    </w:rPr>
  </w:style>
  <w:style w:type="character" w:customStyle="1" w:styleId="WW8Num35z0">
    <w:name w:val="WW8Num35z0"/>
    <w:rPr>
      <w:rFonts w:ascii="Arial" w:hAnsi="Arial" w:cs="Arial"/>
      <w:b/>
      <w:i w:val="0"/>
      <w:sz w:val="18"/>
      <w:szCs w:val="18"/>
    </w:rPr>
  </w:style>
  <w:style w:type="character" w:customStyle="1" w:styleId="WW8Num36z0">
    <w:name w:val="WW8Num36z0"/>
    <w:rPr>
      <w:rFonts w:ascii="Arial" w:hAnsi="Arial" w:cs="Arial"/>
      <w:b/>
      <w:i w:val="0"/>
      <w:sz w:val="18"/>
      <w:szCs w:val="18"/>
    </w:rPr>
  </w:style>
  <w:style w:type="character" w:customStyle="1" w:styleId="WW8Num37z0">
    <w:name w:val="WW8Num37z0"/>
    <w:rPr>
      <w:rFonts w:ascii="Arial" w:hAnsi="Arial" w:cs="Arial"/>
      <w:b/>
      <w:i w:val="0"/>
      <w:sz w:val="18"/>
      <w:szCs w:val="18"/>
    </w:rPr>
  </w:style>
  <w:style w:type="character" w:customStyle="1" w:styleId="WW8Num38z0">
    <w:name w:val="WW8Num38z0"/>
    <w:rPr>
      <w:rFonts w:ascii="Arial" w:hAnsi="Arial" w:cs="Arial"/>
      <w:b/>
      <w:i w:val="0"/>
      <w:sz w:val="18"/>
      <w:szCs w:val="18"/>
    </w:rPr>
  </w:style>
  <w:style w:type="character" w:customStyle="1" w:styleId="WW8Num39z0">
    <w:name w:val="WW8Num39z0"/>
    <w:rPr>
      <w:rFonts w:ascii="Arial" w:hAnsi="Arial" w:cs="Arial"/>
      <w:b/>
      <w:i w:val="0"/>
      <w:sz w:val="18"/>
      <w:szCs w:val="18"/>
    </w:rPr>
  </w:style>
  <w:style w:type="character" w:customStyle="1" w:styleId="WW8Num40z0">
    <w:name w:val="WW8Num40z0"/>
    <w:rPr>
      <w:rFonts w:ascii="Arial" w:hAnsi="Arial" w:cs="Arial"/>
      <w:b/>
      <w:i w:val="0"/>
      <w:sz w:val="18"/>
      <w:szCs w:val="18"/>
    </w:rPr>
  </w:style>
  <w:style w:type="character" w:customStyle="1" w:styleId="WW8Num41z0">
    <w:name w:val="WW8Num41z0"/>
    <w:rPr>
      <w:rFonts w:ascii="Arial" w:hAnsi="Arial" w:cs="Arial"/>
      <w:b/>
      <w:i w:val="0"/>
      <w:sz w:val="18"/>
      <w:szCs w:val="18"/>
    </w:rPr>
  </w:style>
  <w:style w:type="character" w:customStyle="1" w:styleId="WW8Num42z0">
    <w:name w:val="WW8Num42z0"/>
    <w:rPr>
      <w:rFonts w:ascii="Arial" w:hAnsi="Arial" w:cs="Arial"/>
      <w:b/>
      <w:i w:val="0"/>
      <w:sz w:val="18"/>
      <w:szCs w:val="18"/>
    </w:rPr>
  </w:style>
  <w:style w:type="character" w:customStyle="1" w:styleId="WW8Num43z0">
    <w:name w:val="WW8Num43z0"/>
    <w:rPr>
      <w:rFonts w:ascii="Arial Narrow" w:hAnsi="Arial Narrow" w:cs="Arial Narrow"/>
      <w:b w:val="0"/>
      <w:color w:val="auto"/>
      <w:sz w:val="21"/>
    </w:rPr>
  </w:style>
  <w:style w:type="character" w:customStyle="1" w:styleId="WW8Num44z0">
    <w:name w:val="WW8Num44z0"/>
    <w:rPr>
      <w:rFonts w:ascii="Arial" w:hAnsi="Arial" w:cs="Arial"/>
      <w:b/>
      <w:i w:val="0"/>
      <w:sz w:val="18"/>
      <w:szCs w:val="18"/>
    </w:rPr>
  </w:style>
  <w:style w:type="character" w:customStyle="1" w:styleId="WW8Num45z0">
    <w:name w:val="WW8Num45z0"/>
    <w:rPr>
      <w:rFonts w:ascii="Arial" w:hAnsi="Arial" w:cs="Arial"/>
      <w:b/>
      <w:i w:val="0"/>
      <w:sz w:val="18"/>
      <w:szCs w:val="18"/>
    </w:rPr>
  </w:style>
  <w:style w:type="character" w:customStyle="1" w:styleId="WW8Num46z0">
    <w:name w:val="WW8Num46z0"/>
    <w:rPr>
      <w:rFonts w:ascii="Arial" w:hAnsi="Arial" w:cs="Arial"/>
      <w:b/>
      <w:i w:val="0"/>
      <w:sz w:val="18"/>
      <w:szCs w:val="18"/>
    </w:rPr>
  </w:style>
  <w:style w:type="character" w:customStyle="1" w:styleId="WW8Num47z0">
    <w:name w:val="WW8Num47z0"/>
    <w:rPr>
      <w:rFonts w:ascii="Arial" w:hAnsi="Arial" w:cs="Arial"/>
      <w:b/>
      <w:i w:val="0"/>
      <w:sz w:val="18"/>
      <w:szCs w:val="18"/>
    </w:rPr>
  </w:style>
  <w:style w:type="character" w:customStyle="1" w:styleId="WW8Num48z0">
    <w:name w:val="WW8Num48z0"/>
    <w:rPr>
      <w:rFonts w:ascii="Arial" w:hAnsi="Arial" w:cs="Arial"/>
      <w:b/>
      <w:i w:val="0"/>
      <w:sz w:val="18"/>
      <w:szCs w:val="18"/>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b/>
      <w:i w:val="0"/>
      <w:sz w:val="18"/>
      <w:szCs w:val="18"/>
    </w:rPr>
  </w:style>
  <w:style w:type="character" w:customStyle="1" w:styleId="WW8Num50z0">
    <w:name w:val="WW8Num50z0"/>
    <w:rPr>
      <w:rFonts w:ascii="Arial" w:hAnsi="Arial" w:cs="Arial"/>
      <w:b/>
      <w:i w:val="0"/>
      <w:sz w:val="18"/>
      <w:szCs w:val="18"/>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w:hAnsi="Arial" w:cs="Arial"/>
      <w:b/>
      <w:i w:val="0"/>
      <w:sz w:val="18"/>
      <w:szCs w:val="18"/>
    </w:rPr>
  </w:style>
  <w:style w:type="character" w:customStyle="1" w:styleId="WW8Num52z0">
    <w:name w:val="WW8Num52z0"/>
    <w:rPr>
      <w:rFonts w:ascii="Arial" w:hAnsi="Arial" w:cs="Arial"/>
      <w:b/>
      <w:i w:val="0"/>
      <w:sz w:val="18"/>
      <w:szCs w:val="18"/>
    </w:rPr>
  </w:style>
  <w:style w:type="character" w:customStyle="1" w:styleId="WW8Num53z0">
    <w:name w:val="WW8Num53z0"/>
    <w:rPr>
      <w:rFonts w:ascii="Arial" w:hAnsi="Arial" w:cs="Arial"/>
      <w:b/>
      <w:i w:val="0"/>
      <w:sz w:val="18"/>
      <w:szCs w:val="18"/>
    </w:rPr>
  </w:style>
  <w:style w:type="character" w:customStyle="1" w:styleId="WW8Num54z0">
    <w:name w:val="WW8Num54z0"/>
    <w:rPr>
      <w:rFonts w:ascii="Arial" w:hAnsi="Arial" w:cs="Arial"/>
      <w:b/>
      <w:i w:val="0"/>
      <w:sz w:val="18"/>
      <w:szCs w:val="18"/>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b/>
      <w:i w:val="0"/>
      <w:sz w:val="18"/>
      <w:szCs w:val="18"/>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w:hAnsi="Arial" w:cs="Arial"/>
      <w:b/>
      <w:i w:val="0"/>
      <w:sz w:val="18"/>
      <w:szCs w:val="18"/>
    </w:rPr>
  </w:style>
  <w:style w:type="character" w:customStyle="1" w:styleId="WW8Num57z0">
    <w:name w:val="WW8Num57z0"/>
    <w:rPr>
      <w:rFonts w:ascii="Arial" w:hAnsi="Arial" w:cs="Arial"/>
      <w:b/>
      <w:i w:val="0"/>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b/>
      <w:i w:val="0"/>
      <w:sz w:val="18"/>
      <w:szCs w:val="18"/>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b/>
      <w:i w:val="0"/>
      <w:sz w:val="18"/>
      <w:szCs w:val="18"/>
    </w:rPr>
  </w:style>
  <w:style w:type="character" w:customStyle="1" w:styleId="WW8Num60z0">
    <w:name w:val="WW8Num60z0"/>
    <w:rPr>
      <w:rFonts w:ascii="Arial" w:hAnsi="Arial" w:cs="Arial"/>
      <w:b/>
      <w:i w:val="0"/>
      <w:sz w:val="18"/>
      <w:szCs w:val="18"/>
    </w:rPr>
  </w:style>
  <w:style w:type="character" w:customStyle="1" w:styleId="WW8Num61z0">
    <w:name w:val="WW8Num61z0"/>
    <w:rPr>
      <w:rFonts w:ascii="Arial" w:hAnsi="Arial" w:cs="Arial"/>
      <w:b/>
      <w:i w:val="0"/>
      <w:sz w:val="18"/>
      <w:szCs w:val="18"/>
    </w:rPr>
  </w:style>
  <w:style w:type="character" w:customStyle="1" w:styleId="WW8Num62z0">
    <w:name w:val="WW8Num62z0"/>
    <w:rPr>
      <w:rFonts w:ascii="Arial" w:hAnsi="Arial" w:cs="Arial"/>
      <w:b/>
      <w:i w:val="0"/>
      <w:sz w:val="18"/>
      <w:szCs w:val="18"/>
    </w:rPr>
  </w:style>
  <w:style w:type="character" w:customStyle="1" w:styleId="WW8Num63z0">
    <w:name w:val="WW8Num63z0"/>
    <w:rPr>
      <w:rFonts w:ascii="Arial" w:hAnsi="Arial" w:cs="Arial"/>
      <w:b/>
      <w:i w:val="0"/>
      <w:sz w:val="18"/>
      <w:szCs w:val="18"/>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Arial" w:hAnsi="Arial" w:cs="Arial"/>
      <w:b/>
      <w:i w:val="0"/>
      <w:sz w:val="18"/>
      <w:szCs w:val="18"/>
    </w:rPr>
  </w:style>
  <w:style w:type="character" w:customStyle="1" w:styleId="WW8Num65z0">
    <w:name w:val="WW8Num65z0"/>
    <w:rPr>
      <w:rFonts w:ascii="Arial" w:hAnsi="Arial" w:cs="Arial"/>
      <w:b/>
      <w:i w:val="0"/>
      <w:sz w:val="18"/>
      <w:szCs w:val="18"/>
    </w:rPr>
  </w:style>
  <w:style w:type="character" w:customStyle="1" w:styleId="WW8Num66z0">
    <w:name w:val="WW8Num66z0"/>
    <w:rPr>
      <w:rFonts w:ascii="Arial" w:hAnsi="Arial" w:cs="Arial"/>
      <w:b/>
      <w:i w:val="0"/>
      <w:sz w:val="18"/>
      <w:szCs w:val="18"/>
    </w:rPr>
  </w:style>
  <w:style w:type="character" w:customStyle="1" w:styleId="WW8Num67z0">
    <w:name w:val="WW8Num67z0"/>
    <w:rPr>
      <w:rFonts w:ascii="Arial" w:hAnsi="Arial" w:cs="Arial"/>
      <w:b/>
      <w:i w:val="0"/>
      <w:sz w:val="18"/>
      <w:szCs w:val="18"/>
    </w:rPr>
  </w:style>
  <w:style w:type="character" w:customStyle="1" w:styleId="WW8Num68z0">
    <w:name w:val="WW8Num68z0"/>
    <w:rPr>
      <w:rFonts w:ascii="Arial" w:hAnsi="Arial" w:cs="Arial"/>
      <w:b/>
      <w:i w:val="0"/>
      <w:sz w:val="18"/>
      <w:szCs w:val="18"/>
    </w:rPr>
  </w:style>
  <w:style w:type="character" w:customStyle="1" w:styleId="WW8Num69z0">
    <w:name w:val="WW8Num69z0"/>
    <w:rPr>
      <w:rFonts w:ascii="Arial" w:hAnsi="Arial" w:cs="Arial"/>
      <w:b/>
      <w:i w:val="0"/>
      <w:sz w:val="18"/>
      <w:szCs w:val="18"/>
    </w:rPr>
  </w:style>
  <w:style w:type="character" w:customStyle="1" w:styleId="WW8Num70z0">
    <w:name w:val="WW8Num70z0"/>
    <w:rPr>
      <w:rFonts w:ascii="Arial" w:hAnsi="Arial" w:cs="Arial"/>
      <w:b/>
      <w:i w:val="0"/>
      <w:sz w:val="18"/>
      <w:szCs w:val="18"/>
    </w:rPr>
  </w:style>
  <w:style w:type="character" w:customStyle="1" w:styleId="WW8Num71z0">
    <w:name w:val="WW8Num71z0"/>
    <w:rPr>
      <w:rFonts w:ascii="Arial" w:hAnsi="Arial" w:cs="Arial"/>
      <w:b/>
      <w:i w:val="0"/>
      <w:sz w:val="18"/>
      <w:szCs w:val="18"/>
    </w:rPr>
  </w:style>
  <w:style w:type="character" w:customStyle="1" w:styleId="WW8Num72z0">
    <w:name w:val="WW8Num72z0"/>
    <w:rPr>
      <w:rFonts w:ascii="Arial" w:hAnsi="Arial" w:cs="Arial"/>
      <w:b/>
      <w:i w:val="0"/>
      <w:sz w:val="18"/>
      <w:szCs w:val="18"/>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Arial" w:hAnsi="Arial" w:cs="Arial"/>
      <w:b/>
      <w:i w:val="0"/>
      <w:sz w:val="18"/>
      <w:szCs w:val="18"/>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Arial" w:hAnsi="Arial" w:cs="Arial"/>
      <w:b/>
      <w:i w:val="0"/>
      <w:sz w:val="18"/>
      <w:szCs w:val="18"/>
    </w:rPr>
  </w:style>
  <w:style w:type="character" w:customStyle="1" w:styleId="WW8Num75z0">
    <w:name w:val="WW8Num75z0"/>
    <w:rPr>
      <w:rFonts w:ascii="Arial" w:hAnsi="Arial" w:cs="Arial"/>
      <w:b/>
      <w:i w:val="0"/>
      <w:sz w:val="18"/>
      <w:szCs w:val="18"/>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Arial" w:hAnsi="Arial" w:cs="Arial"/>
      <w:b/>
      <w:i w:val="0"/>
      <w:sz w:val="18"/>
      <w:szCs w:val="18"/>
    </w:rPr>
  </w:style>
  <w:style w:type="character" w:customStyle="1" w:styleId="WW8Num77z0">
    <w:name w:val="WW8Num77z0"/>
    <w:rPr>
      <w:rFonts w:ascii="Arial" w:hAnsi="Arial" w:cs="Arial"/>
      <w:b/>
      <w:i w:val="0"/>
      <w:sz w:val="18"/>
      <w:szCs w:val="18"/>
    </w:rPr>
  </w:style>
  <w:style w:type="character" w:customStyle="1" w:styleId="WW8Num78z0">
    <w:name w:val="WW8Num78z0"/>
    <w:rPr>
      <w:rFonts w:ascii="Arial" w:hAnsi="Arial" w:cs="Arial"/>
      <w:b/>
      <w:i w:val="0"/>
      <w:sz w:val="18"/>
      <w:szCs w:val="18"/>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b/>
      <w:i w:val="0"/>
      <w:sz w:val="18"/>
      <w:szCs w:val="18"/>
    </w:rPr>
  </w:style>
  <w:style w:type="character" w:customStyle="1" w:styleId="WW8Num80z0">
    <w:name w:val="WW8Num80z0"/>
    <w:rPr>
      <w:rFonts w:ascii="Arial" w:hAnsi="Arial" w:cs="Arial"/>
      <w:b/>
      <w:i w:val="0"/>
      <w:sz w:val="18"/>
      <w:szCs w:val="18"/>
    </w:rPr>
  </w:style>
  <w:style w:type="character" w:customStyle="1" w:styleId="WW8Num81z0">
    <w:name w:val="WW8Num81z0"/>
    <w:rPr>
      <w:rFonts w:ascii="Arial" w:hAnsi="Arial" w:cs="Arial"/>
      <w:b/>
      <w:i w:val="0"/>
      <w:sz w:val="18"/>
      <w:szCs w:val="18"/>
    </w:rPr>
  </w:style>
  <w:style w:type="character" w:customStyle="1" w:styleId="WW8Num82z0">
    <w:name w:val="WW8Num82z0"/>
    <w:rPr>
      <w:rFonts w:ascii="Arial" w:hAnsi="Arial" w:cs="Arial"/>
      <w:b/>
      <w:i w:val="0"/>
      <w:sz w:val="18"/>
      <w:szCs w:val="18"/>
    </w:rPr>
  </w:style>
  <w:style w:type="character" w:customStyle="1" w:styleId="WW8Num83z0">
    <w:name w:val="WW8Num83z0"/>
    <w:rPr>
      <w:rFonts w:ascii="Arial" w:hAnsi="Arial" w:cs="Arial"/>
      <w:b/>
      <w:i w:val="0"/>
      <w:sz w:val="18"/>
      <w:szCs w:val="18"/>
    </w:rPr>
  </w:style>
  <w:style w:type="character" w:customStyle="1" w:styleId="WW8Num84z0">
    <w:name w:val="WW8Num84z0"/>
    <w:rPr>
      <w:rFonts w:ascii="Arial" w:hAnsi="Arial" w:cs="Arial"/>
      <w:b/>
      <w:i w:val="0"/>
      <w:sz w:val="18"/>
      <w:szCs w:val="18"/>
    </w:rPr>
  </w:style>
  <w:style w:type="character" w:customStyle="1" w:styleId="WW8Num85z0">
    <w:name w:val="WW8Num85z0"/>
    <w:rPr>
      <w:rFonts w:ascii="Arial" w:hAnsi="Arial" w:cs="Arial"/>
      <w:b/>
      <w:i w:val="0"/>
      <w:sz w:val="18"/>
      <w:szCs w:val="18"/>
    </w:rPr>
  </w:style>
  <w:style w:type="character" w:customStyle="1" w:styleId="WW8Num86z0">
    <w:name w:val="WW8Num86z0"/>
    <w:rPr>
      <w:rFonts w:ascii="Arial" w:hAnsi="Arial" w:cs="Arial"/>
      <w:b/>
      <w:i w:val="0"/>
      <w:sz w:val="18"/>
      <w:szCs w:val="18"/>
    </w:rPr>
  </w:style>
  <w:style w:type="character" w:customStyle="1" w:styleId="WW8Num87z0">
    <w:name w:val="WW8Num87z0"/>
    <w:rPr>
      <w:rFonts w:ascii="Arial" w:hAnsi="Arial" w:cs="Arial"/>
      <w:b/>
      <w:i w:val="0"/>
      <w:sz w:val="18"/>
      <w:szCs w:val="18"/>
    </w:rPr>
  </w:style>
  <w:style w:type="character" w:customStyle="1" w:styleId="WW8Num88z0">
    <w:name w:val="WW8Num88z0"/>
    <w:rPr>
      <w:rFonts w:ascii="Arial" w:hAnsi="Arial" w:cs="Arial"/>
      <w:b/>
      <w:i w:val="0"/>
      <w:sz w:val="18"/>
      <w:szCs w:val="18"/>
    </w:rPr>
  </w:style>
  <w:style w:type="character" w:customStyle="1" w:styleId="WW8Num89z0">
    <w:name w:val="WW8Num89z0"/>
    <w:rPr>
      <w:rFonts w:ascii="Arial" w:hAnsi="Arial" w:cs="Arial"/>
      <w:b/>
      <w:i w:val="0"/>
      <w:sz w:val="18"/>
      <w:szCs w:val="18"/>
    </w:rPr>
  </w:style>
  <w:style w:type="character" w:customStyle="1" w:styleId="WW8Num90z0">
    <w:name w:val="WW8Num90z0"/>
    <w:rPr>
      <w:rFonts w:ascii="Arial" w:hAnsi="Arial" w:cs="Arial"/>
      <w:b/>
      <w:i w:val="0"/>
      <w:sz w:val="18"/>
      <w:szCs w:val="18"/>
    </w:rPr>
  </w:style>
  <w:style w:type="character" w:customStyle="1" w:styleId="WW8Num91z0">
    <w:name w:val="WW8Num91z0"/>
    <w:rPr>
      <w:rFonts w:ascii="Arial" w:hAnsi="Arial" w:cs="Arial"/>
      <w:b/>
      <w:i w:val="0"/>
      <w:sz w:val="18"/>
      <w:szCs w:val="18"/>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Arial" w:hAnsi="Arial" w:cs="Arial"/>
      <w:b/>
      <w:i w:val="0"/>
      <w:sz w:val="18"/>
      <w:szCs w:val="18"/>
    </w:rPr>
  </w:style>
  <w:style w:type="character" w:customStyle="1" w:styleId="WW8Num93z0">
    <w:name w:val="WW8Num93z0"/>
    <w:rPr>
      <w:rFonts w:ascii="Arial" w:hAnsi="Arial" w:cs="Arial"/>
      <w:b/>
      <w:i w:val="0"/>
      <w:sz w:val="18"/>
      <w:szCs w:val="18"/>
    </w:rPr>
  </w:style>
  <w:style w:type="character" w:customStyle="1" w:styleId="WW8Num94z0">
    <w:name w:val="WW8Num94z0"/>
    <w:rPr>
      <w:rFonts w:ascii="Arial" w:hAnsi="Arial" w:cs="Arial"/>
      <w:b/>
      <w:i w:val="0"/>
      <w:sz w:val="18"/>
      <w:szCs w:val="18"/>
    </w:rPr>
  </w:style>
  <w:style w:type="character" w:customStyle="1" w:styleId="WW8Num95z0">
    <w:name w:val="WW8Num95z0"/>
    <w:rPr>
      <w:rFonts w:ascii="Arial" w:hAnsi="Arial" w:cs="Arial"/>
      <w:b/>
      <w:i w:val="0"/>
      <w:sz w:val="18"/>
      <w:szCs w:val="18"/>
    </w:rPr>
  </w:style>
  <w:style w:type="character" w:customStyle="1" w:styleId="WW8Num96z0">
    <w:name w:val="WW8Num96z0"/>
    <w:rPr>
      <w:rFonts w:ascii="Arial" w:hAnsi="Arial" w:cs="Arial"/>
      <w:b/>
      <w:i w:val="0"/>
      <w:sz w:val="18"/>
      <w:szCs w:val="18"/>
    </w:rPr>
  </w:style>
  <w:style w:type="character" w:customStyle="1" w:styleId="WW8Num97z0">
    <w:name w:val="WW8Num97z0"/>
    <w:rPr>
      <w:rFonts w:ascii="Arial" w:hAnsi="Arial" w:cs="Arial"/>
      <w:b/>
      <w:i w:val="0"/>
      <w:sz w:val="18"/>
      <w:szCs w:val="18"/>
    </w:rPr>
  </w:style>
  <w:style w:type="character" w:customStyle="1" w:styleId="WW8Num98z0">
    <w:name w:val="WW8Num98z0"/>
    <w:rPr>
      <w:rFonts w:ascii="Arial" w:hAnsi="Arial" w:cs="Arial"/>
      <w:b/>
      <w:i w:val="0"/>
      <w:sz w:val="18"/>
      <w:szCs w:val="18"/>
    </w:rPr>
  </w:style>
  <w:style w:type="character" w:customStyle="1" w:styleId="WW8Num99z0">
    <w:name w:val="WW8Num99z0"/>
    <w:rPr>
      <w:rFonts w:ascii="Arial" w:hAnsi="Arial" w:cs="Arial"/>
      <w:b/>
      <w:i w:val="0"/>
      <w:sz w:val="18"/>
      <w:szCs w:val="18"/>
    </w:rPr>
  </w:style>
  <w:style w:type="character" w:customStyle="1" w:styleId="WW8Num100z0">
    <w:name w:val="WW8Num100z0"/>
    <w:rPr>
      <w:rFonts w:ascii="Arial" w:hAnsi="Arial" w:cs="Arial"/>
      <w:b/>
      <w:i w:val="0"/>
      <w:sz w:val="18"/>
      <w:szCs w:val="18"/>
    </w:rPr>
  </w:style>
  <w:style w:type="character" w:customStyle="1" w:styleId="WW8Num101z0">
    <w:name w:val="WW8Num101z0"/>
    <w:rPr>
      <w:rFonts w:ascii="Arial" w:hAnsi="Arial" w:cs="Arial"/>
      <w:b/>
      <w:i w:val="0"/>
      <w:sz w:val="18"/>
      <w:szCs w:val="18"/>
    </w:rPr>
  </w:style>
  <w:style w:type="character" w:customStyle="1" w:styleId="WW8Num102z0">
    <w:name w:val="WW8Num102z0"/>
    <w:rPr>
      <w:rFonts w:ascii="Arial" w:hAnsi="Arial" w:cs="Arial"/>
      <w:b/>
      <w:i w:val="0"/>
      <w:sz w:val="18"/>
      <w:szCs w:val="18"/>
    </w:rPr>
  </w:style>
  <w:style w:type="character" w:customStyle="1" w:styleId="WW8Num103z0">
    <w:name w:val="WW8Num103z0"/>
    <w:rPr>
      <w:rFonts w:ascii="Arial" w:hAnsi="Arial" w:cs="Arial"/>
      <w:b/>
      <w:i w:val="0"/>
      <w:sz w:val="18"/>
      <w:szCs w:val="18"/>
    </w:rPr>
  </w:style>
  <w:style w:type="character" w:customStyle="1" w:styleId="WW8Num104z0">
    <w:name w:val="WW8Num104z0"/>
    <w:rPr>
      <w:rFonts w:ascii="Arial" w:hAnsi="Arial" w:cs="Arial"/>
      <w:b/>
      <w:i w:val="0"/>
      <w:sz w:val="18"/>
      <w:szCs w:val="18"/>
    </w:rPr>
  </w:style>
  <w:style w:type="character" w:customStyle="1" w:styleId="WW8Num105z0">
    <w:name w:val="WW8Num105z0"/>
    <w:rPr>
      <w:rFonts w:ascii="Arial" w:hAnsi="Arial" w:cs="Arial"/>
      <w:b/>
      <w:i w:val="0"/>
      <w:sz w:val="18"/>
      <w:szCs w:val="18"/>
    </w:rPr>
  </w:style>
  <w:style w:type="character" w:customStyle="1" w:styleId="WW8Num106z0">
    <w:name w:val="WW8Num106z0"/>
    <w:rPr>
      <w:rFonts w:ascii="Arial" w:hAnsi="Arial" w:cs="Arial"/>
      <w:b/>
      <w:i w:val="0"/>
      <w:sz w:val="18"/>
      <w:szCs w:val="18"/>
    </w:rPr>
  </w:style>
  <w:style w:type="character" w:customStyle="1" w:styleId="WW8Num107z0">
    <w:name w:val="WW8Num107z0"/>
    <w:rPr>
      <w:rFonts w:ascii="Arial" w:hAnsi="Arial" w:cs="Arial"/>
      <w:b/>
      <w:i w:val="0"/>
      <w:sz w:val="18"/>
      <w:szCs w:val="18"/>
    </w:rPr>
  </w:style>
  <w:style w:type="character" w:customStyle="1" w:styleId="WW8Num108z0">
    <w:name w:val="WW8Num108z0"/>
    <w:rPr>
      <w:rFonts w:ascii="Arial" w:hAnsi="Arial" w:cs="Arial"/>
      <w:b/>
      <w:i w:val="0"/>
      <w:sz w:val="18"/>
      <w:szCs w:val="18"/>
    </w:rPr>
  </w:style>
  <w:style w:type="character" w:customStyle="1" w:styleId="WW8Num109z0">
    <w:name w:val="WW8Num109z0"/>
    <w:rPr>
      <w:rFonts w:ascii="Arial" w:hAnsi="Arial" w:cs="Arial"/>
      <w:b/>
      <w:i w:val="0"/>
      <w:sz w:val="18"/>
      <w:szCs w:val="18"/>
    </w:rPr>
  </w:style>
  <w:style w:type="character" w:customStyle="1" w:styleId="WW8Num110z0">
    <w:name w:val="WW8Num110z0"/>
    <w:rPr>
      <w:rFonts w:ascii="Arial" w:hAnsi="Arial" w:cs="Arial"/>
      <w:b/>
      <w:i w:val="0"/>
      <w:sz w:val="18"/>
      <w:szCs w:val="18"/>
    </w:rPr>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ascii="Arial" w:hAnsi="Arial" w:cs="Arial"/>
      <w:b/>
      <w:i w:val="0"/>
      <w:sz w:val="18"/>
      <w:szCs w:val="18"/>
    </w:rPr>
  </w:style>
  <w:style w:type="character" w:customStyle="1" w:styleId="WW8Num112z0">
    <w:name w:val="WW8Num112z0"/>
    <w:rPr>
      <w:rFonts w:ascii="Arial" w:hAnsi="Arial" w:cs="Arial"/>
      <w:b/>
      <w:i w:val="0"/>
      <w:sz w:val="18"/>
      <w:szCs w:val="18"/>
    </w:rPr>
  </w:style>
  <w:style w:type="character" w:customStyle="1" w:styleId="WW8Num113z0">
    <w:name w:val="WW8Num113z0"/>
    <w:rPr>
      <w:rFonts w:ascii="Arial" w:hAnsi="Arial" w:cs="Arial"/>
      <w:b/>
      <w:i w:val="0"/>
      <w:sz w:val="18"/>
      <w:szCs w:val="18"/>
    </w:rPr>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ascii="Arial" w:hAnsi="Arial" w:cs="Arial"/>
      <w:b/>
      <w:i w:val="0"/>
      <w:sz w:val="18"/>
      <w:szCs w:val="18"/>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Arial" w:hAnsi="Arial" w:cs="Arial"/>
      <w:b/>
      <w:i w:val="0"/>
      <w:sz w:val="18"/>
      <w:szCs w:val="18"/>
    </w:rPr>
  </w:style>
  <w:style w:type="character" w:customStyle="1" w:styleId="WW8Num116z0">
    <w:name w:val="WW8Num116z0"/>
    <w:rPr>
      <w:rFonts w:ascii="Arial" w:hAnsi="Arial" w:cs="Arial"/>
      <w:b/>
      <w:i w:val="0"/>
      <w:sz w:val="18"/>
      <w:szCs w:val="18"/>
    </w:rPr>
  </w:style>
  <w:style w:type="character" w:customStyle="1" w:styleId="WW8Num117z0">
    <w:name w:val="WW8Num117z0"/>
    <w:rPr>
      <w:rFonts w:ascii="Arial" w:hAnsi="Arial" w:cs="Arial"/>
      <w:b/>
      <w:i w:val="0"/>
      <w:sz w:val="18"/>
      <w:szCs w:val="18"/>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Arial" w:hAnsi="Arial" w:cs="Arial"/>
      <w:b/>
      <w:i w:val="0"/>
      <w:sz w:val="18"/>
      <w:szCs w:val="18"/>
    </w:rPr>
  </w:style>
  <w:style w:type="character" w:customStyle="1" w:styleId="WW8Num119z0">
    <w:name w:val="WW8Num119z0"/>
    <w:rPr>
      <w:rFonts w:ascii="Arial" w:hAnsi="Arial" w:cs="Arial"/>
      <w:b/>
      <w:i w:val="0"/>
      <w:sz w:val="18"/>
      <w:szCs w:val="18"/>
    </w:rPr>
  </w:style>
  <w:style w:type="character" w:customStyle="1" w:styleId="WW8Num120z0">
    <w:name w:val="WW8Num120z0"/>
    <w:rPr>
      <w:rFonts w:ascii="Arial" w:hAnsi="Arial" w:cs="Arial"/>
      <w:b/>
      <w:i w:val="0"/>
      <w:sz w:val="18"/>
      <w:szCs w:val="18"/>
    </w:rPr>
  </w:style>
  <w:style w:type="character" w:customStyle="1" w:styleId="WW8Num121z0">
    <w:name w:val="WW8Num121z0"/>
    <w:rPr>
      <w:rFonts w:ascii="Arial" w:hAnsi="Arial" w:cs="Arial"/>
      <w:b/>
      <w:i w:val="0"/>
      <w:sz w:val="18"/>
      <w:szCs w:val="18"/>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Arial" w:hAnsi="Arial" w:cs="Arial"/>
      <w:b/>
      <w:i w:val="0"/>
      <w:sz w:val="18"/>
      <w:szCs w:val="18"/>
    </w:rPr>
  </w:style>
  <w:style w:type="character" w:customStyle="1" w:styleId="WW8Num123z0">
    <w:name w:val="WW8Num123z0"/>
    <w:rPr>
      <w:rFonts w:ascii="Arial" w:hAnsi="Arial" w:cs="Arial"/>
      <w:b/>
      <w:i w:val="0"/>
      <w:sz w:val="18"/>
      <w:szCs w:val="18"/>
    </w:rPr>
  </w:style>
  <w:style w:type="character" w:customStyle="1" w:styleId="WW8Num124z0">
    <w:name w:val="WW8Num124z0"/>
    <w:rPr>
      <w:rFonts w:ascii="Arial" w:hAnsi="Arial" w:cs="Arial"/>
      <w:b/>
      <w:i w:val="0"/>
      <w:sz w:val="18"/>
      <w:szCs w:val="18"/>
    </w:rPr>
  </w:style>
  <w:style w:type="character" w:customStyle="1" w:styleId="WW8Num125z0">
    <w:name w:val="WW8Num125z0"/>
    <w:rPr>
      <w:rFonts w:ascii="Arial" w:hAnsi="Arial" w:cs="Arial"/>
      <w:b/>
      <w:i w:val="0"/>
      <w:sz w:val="18"/>
      <w:szCs w:val="18"/>
    </w:rPr>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Arial" w:hAnsi="Arial" w:cs="Arial"/>
      <w:b/>
      <w:i w:val="0"/>
      <w:sz w:val="18"/>
      <w:szCs w:val="18"/>
    </w:rPr>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Arial" w:hAnsi="Arial" w:cs="Arial"/>
      <w:b/>
      <w:i w:val="0"/>
      <w:sz w:val="18"/>
      <w:szCs w:val="18"/>
    </w:rPr>
  </w:style>
  <w:style w:type="character" w:customStyle="1" w:styleId="WW8Num128z0">
    <w:name w:val="WW8Num128z0"/>
    <w:rPr>
      <w:rFonts w:ascii="Arial" w:hAnsi="Arial" w:cs="Arial"/>
      <w:b/>
      <w:i w:val="0"/>
      <w:sz w:val="18"/>
      <w:szCs w:val="18"/>
    </w:rPr>
  </w:style>
  <w:style w:type="character" w:customStyle="1" w:styleId="WW8Num129z0">
    <w:name w:val="WW8Num129z0"/>
    <w:rPr>
      <w:rFonts w:ascii="Arial" w:hAnsi="Arial" w:cs="Arial"/>
      <w:b/>
      <w:i w:val="0"/>
      <w:sz w:val="18"/>
      <w:szCs w:val="18"/>
    </w:rPr>
  </w:style>
  <w:style w:type="character" w:customStyle="1" w:styleId="WW8Num130z0">
    <w:name w:val="WW8Num130z0"/>
    <w:rPr>
      <w:rFonts w:ascii="Arial" w:hAnsi="Arial" w:cs="Arial"/>
      <w:b/>
      <w:i w:val="0"/>
      <w:sz w:val="18"/>
      <w:szCs w:val="18"/>
    </w:rPr>
  </w:style>
  <w:style w:type="character" w:customStyle="1" w:styleId="WW8Num131z0">
    <w:name w:val="WW8Num131z0"/>
    <w:rPr>
      <w:rFonts w:ascii="Arial" w:hAnsi="Arial" w:cs="Arial"/>
      <w:color w:val="auto"/>
      <w:sz w:val="20"/>
      <w:szCs w:val="20"/>
      <w:highlight w:val="yellow"/>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ascii="Arial" w:hAnsi="Arial" w:cs="Arial"/>
      <w:color w:val="auto"/>
      <w:sz w:val="20"/>
      <w:szCs w:val="20"/>
      <w:highlight w:val="yellow"/>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color w:val="auto"/>
    </w:rPr>
  </w:style>
  <w:style w:type="character" w:customStyle="1" w:styleId="WW8Num133z1">
    <w:name w:val="WW8Num133z1"/>
  </w:style>
  <w:style w:type="character" w:customStyle="1" w:styleId="WW8Num133z2">
    <w:name w:val="WW8Num133z2"/>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rPr>
      <w:rFonts w:ascii="Arial Narrow" w:hAnsi="Arial Narrow" w:cs="Arial Narrow" w:hint="default"/>
      <w:b w:val="0"/>
      <w:color w:val="auto"/>
      <w:sz w:val="21"/>
      <w:szCs w:val="22"/>
    </w:rPr>
  </w:style>
  <w:style w:type="character" w:customStyle="1" w:styleId="WW8Num134z1">
    <w:name w:val="WW8Num134z1"/>
    <w:rPr>
      <w:rFonts w:ascii="Courier New" w:hAnsi="Courier New" w:cs="Courier New" w:hint="default"/>
    </w:rPr>
  </w:style>
  <w:style w:type="character" w:customStyle="1" w:styleId="WW8Num134z2">
    <w:name w:val="WW8Num134z2"/>
    <w:rPr>
      <w:rFonts w:ascii="Wingdings" w:hAnsi="Wingdings" w:cs="Wingdings" w:hint="default"/>
    </w:rPr>
  </w:style>
  <w:style w:type="character" w:customStyle="1" w:styleId="WW8Num134z3">
    <w:name w:val="WW8Num134z3"/>
    <w:rPr>
      <w:rFonts w:ascii="Symbol" w:hAnsi="Symbol" w:cs="Symbol" w:hint="default"/>
    </w:rPr>
  </w:style>
  <w:style w:type="character" w:customStyle="1" w:styleId="WW8Num135z0">
    <w:name w:val="WW8Num135z0"/>
  </w:style>
  <w:style w:type="character" w:customStyle="1" w:styleId="WW8Num135z1">
    <w:name w:val="WW8Num135z1"/>
    <w:rPr>
      <w:rFonts w:ascii="Arial" w:hAnsi="Arial" w:cs="Arial"/>
      <w:color w:val="auto"/>
      <w:sz w:val="20"/>
      <w:szCs w:val="20"/>
      <w:highlight w:val="yellow"/>
    </w:rPr>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cs="Arial"/>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style>
  <w:style w:type="character" w:customStyle="1" w:styleId="WW8Num138z1">
    <w:name w:val="WW8Num138z1"/>
    <w:rPr>
      <w:rFonts w:ascii="Arial" w:hAnsi="Arial" w:cs="Arial"/>
      <w:color w:val="auto"/>
      <w:sz w:val="20"/>
      <w:szCs w:val="20"/>
    </w:rPr>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Arial" w:hAnsi="Arial" w:cs="Arial"/>
      <w:color w:val="auto"/>
      <w:sz w:val="20"/>
      <w:szCs w:val="20"/>
      <w:highlight w:val="yellow"/>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rPr>
      <w:rFonts w:ascii="Arial" w:hAnsi="Arial" w:cs="Arial"/>
      <w:color w:val="auto"/>
      <w:sz w:val="20"/>
      <w:szCs w:val="20"/>
      <w:highlight w:val="yellow"/>
    </w:rPr>
  </w:style>
  <w:style w:type="character" w:customStyle="1" w:styleId="WW8Num140z1">
    <w:name w:val="WW8Num140z1"/>
  </w:style>
  <w:style w:type="character" w:customStyle="1" w:styleId="WW8Num140z2">
    <w:name w:val="WW8Num140z2"/>
  </w:style>
  <w:style w:type="character" w:customStyle="1" w:styleId="WW8Num140z3">
    <w:name w:val="WW8Num140z3"/>
  </w:style>
  <w:style w:type="character" w:customStyle="1" w:styleId="WW8Num140z4">
    <w:name w:val="WW8Num140z4"/>
  </w:style>
  <w:style w:type="character" w:customStyle="1" w:styleId="WW8Num140z5">
    <w:name w:val="WW8Num140z5"/>
  </w:style>
  <w:style w:type="character" w:customStyle="1" w:styleId="WW8Num140z6">
    <w:name w:val="WW8Num140z6"/>
  </w:style>
  <w:style w:type="character" w:customStyle="1" w:styleId="WW8Num140z7">
    <w:name w:val="WW8Num140z7"/>
  </w:style>
  <w:style w:type="character" w:customStyle="1" w:styleId="WW8Num140z8">
    <w:name w:val="WW8Num140z8"/>
  </w:style>
  <w:style w:type="character" w:customStyle="1" w:styleId="WW8Num141z0">
    <w:name w:val="WW8Num141z0"/>
    <w:rPr>
      <w:rFonts w:ascii="Arial" w:hAnsi="Arial" w:cs="Arial"/>
      <w:color w:val="auto"/>
      <w:sz w:val="20"/>
      <w:szCs w:val="20"/>
      <w:highlight w:val="yellow"/>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cs="Arial"/>
      <w:color w:val="auto"/>
      <w:sz w:val="20"/>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style>
  <w:style w:type="character" w:customStyle="1" w:styleId="WW8Num144z1">
    <w:name w:val="WW8Num144z1"/>
    <w:rPr>
      <w:rFonts w:ascii="Arial" w:hAnsi="Arial" w:cs="Arial"/>
      <w:color w:val="auto"/>
      <w:sz w:val="20"/>
      <w:szCs w:val="20"/>
      <w:highlight w:val="yellow"/>
    </w:rPr>
  </w:style>
  <w:style w:type="character" w:customStyle="1" w:styleId="WW8Num144z2">
    <w:name w:val="WW8Num144z2"/>
  </w:style>
  <w:style w:type="character" w:customStyle="1" w:styleId="WW8Num144z3">
    <w:name w:val="WW8Num144z3"/>
  </w:style>
  <w:style w:type="character" w:customStyle="1" w:styleId="WW8Num144z4">
    <w:name w:val="WW8Num144z4"/>
  </w:style>
  <w:style w:type="character" w:customStyle="1" w:styleId="WW8Num144z5">
    <w:name w:val="WW8Num144z5"/>
  </w:style>
  <w:style w:type="character" w:customStyle="1" w:styleId="WW8Num144z6">
    <w:name w:val="WW8Num144z6"/>
  </w:style>
  <w:style w:type="character" w:customStyle="1" w:styleId="WW8Num144z7">
    <w:name w:val="WW8Num144z7"/>
  </w:style>
  <w:style w:type="character" w:customStyle="1" w:styleId="WW8Num144z8">
    <w:name w:val="WW8Num144z8"/>
  </w:style>
  <w:style w:type="character" w:customStyle="1" w:styleId="WW8Num145z0">
    <w:name w:val="WW8Num145z0"/>
    <w:rPr>
      <w:rFonts w:ascii="Arial" w:hAnsi="Arial" w:cs="Arial"/>
      <w:color w:val="auto"/>
      <w:sz w:val="20"/>
      <w:szCs w:val="20"/>
      <w:highlight w:val="yellow"/>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cs="Arial"/>
      <w:color w:val="auto"/>
      <w:sz w:val="20"/>
      <w:highlight w:val="yellow"/>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hint="default"/>
    </w:rPr>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ascii="Arial" w:hAnsi="Arial" w:cs="Arial"/>
      <w:color w:val="auto"/>
      <w:sz w:val="20"/>
      <w:szCs w:val="20"/>
      <w:highlight w:val="yellow"/>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hint="default"/>
      <w:sz w:val="24"/>
    </w:rPr>
  </w:style>
  <w:style w:type="character" w:customStyle="1" w:styleId="WW8Num149z1">
    <w:name w:val="WW8Num149z1"/>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0">
    <w:name w:val="WW8Num150z0"/>
    <w:rPr>
      <w:rFonts w:ascii="Arial" w:hAnsi="Arial" w:cs="Arial" w:hint="default"/>
      <w:color w:val="auto"/>
      <w:sz w:val="20"/>
      <w:szCs w:val="20"/>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ascii="Arial" w:hAnsi="Arial" w:cs="Arial"/>
      <w:color w:val="auto"/>
      <w:sz w:val="20"/>
      <w:szCs w:val="20"/>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ascii="Arial" w:hAnsi="Arial" w:cs="Arial"/>
      <w:b w:val="0"/>
      <w:color w:val="auto"/>
      <w:sz w:val="20"/>
      <w:szCs w:val="20"/>
      <w:highlight w:val="yellow"/>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Arial" w:hAnsi="Arial" w:cs="Arial" w:hint="default"/>
      <w:color w:val="auto"/>
      <w:sz w:val="20"/>
      <w:szCs w:val="20"/>
    </w:rPr>
  </w:style>
  <w:style w:type="character" w:customStyle="1" w:styleId="WW8Num153z1">
    <w:name w:val="WW8Num153z1"/>
  </w:style>
  <w:style w:type="character" w:customStyle="1" w:styleId="WW8Num153z2">
    <w:name w:val="WW8Num153z2"/>
  </w:style>
  <w:style w:type="character" w:customStyle="1" w:styleId="WW8Num153z3">
    <w:name w:val="WW8Num153z3"/>
  </w:style>
  <w:style w:type="character" w:customStyle="1" w:styleId="WW8Num153z4">
    <w:name w:val="WW8Num153z4"/>
  </w:style>
  <w:style w:type="character" w:customStyle="1" w:styleId="WW8Num153z5">
    <w:name w:val="WW8Num153z5"/>
  </w:style>
  <w:style w:type="character" w:customStyle="1" w:styleId="WW8Num153z6">
    <w:name w:val="WW8Num153z6"/>
  </w:style>
  <w:style w:type="character" w:customStyle="1" w:styleId="WW8Num153z7">
    <w:name w:val="WW8Num153z7"/>
  </w:style>
  <w:style w:type="character" w:customStyle="1" w:styleId="WW8Num153z8">
    <w:name w:val="WW8Num153z8"/>
  </w:style>
  <w:style w:type="character" w:customStyle="1" w:styleId="WW8Num154z0">
    <w:name w:val="WW8Num154z0"/>
  </w:style>
  <w:style w:type="character" w:customStyle="1" w:styleId="WW8Num154z1">
    <w:name w:val="WW8Num154z1"/>
    <w:rPr>
      <w:rFonts w:ascii="Arial" w:hAnsi="Arial" w:cs="Arial"/>
      <w:color w:val="auto"/>
      <w:sz w:val="20"/>
      <w:szCs w:val="20"/>
    </w:rPr>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5z1">
    <w:name w:val="WW8Num155z1"/>
    <w:rPr>
      <w:rFonts w:ascii="Arial" w:hAnsi="Arial" w:cs="Arial"/>
      <w:color w:val="auto"/>
      <w:sz w:val="20"/>
      <w:szCs w:val="20"/>
      <w:highlight w:val="yellow"/>
    </w:rPr>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Arial" w:hAnsi="Arial" w:cs="Arial" w:hint="default"/>
      <w:color w:val="auto"/>
      <w:sz w:val="20"/>
      <w:szCs w:val="20"/>
    </w:rPr>
  </w:style>
  <w:style w:type="character" w:customStyle="1" w:styleId="WW8Num156z1">
    <w:name w:val="WW8Num156z1"/>
  </w:style>
  <w:style w:type="character" w:customStyle="1" w:styleId="WW8Num156z2">
    <w:name w:val="WW8Num156z2"/>
  </w:style>
  <w:style w:type="character" w:customStyle="1" w:styleId="WW8Num156z3">
    <w:name w:val="WW8Num156z3"/>
  </w:style>
  <w:style w:type="character" w:customStyle="1" w:styleId="WW8Num156z4">
    <w:name w:val="WW8Num156z4"/>
  </w:style>
  <w:style w:type="character" w:customStyle="1" w:styleId="WW8Num156z5">
    <w:name w:val="WW8Num156z5"/>
  </w:style>
  <w:style w:type="character" w:customStyle="1" w:styleId="WW8Num156z6">
    <w:name w:val="WW8Num156z6"/>
  </w:style>
  <w:style w:type="character" w:customStyle="1" w:styleId="WW8Num156z7">
    <w:name w:val="WW8Num156z7"/>
  </w:style>
  <w:style w:type="character" w:customStyle="1" w:styleId="WW8Num156z8">
    <w:name w:val="WW8Num156z8"/>
  </w:style>
  <w:style w:type="character" w:customStyle="1" w:styleId="WW8Num157z0">
    <w:name w:val="WW8Num157z0"/>
    <w:rPr>
      <w:rFonts w:ascii="Arial" w:hAnsi="Arial" w:cs="Arial"/>
      <w:color w:val="auto"/>
      <w:sz w:val="20"/>
      <w:szCs w:val="20"/>
      <w:highlight w:val="yellow"/>
    </w:rPr>
  </w:style>
  <w:style w:type="character" w:customStyle="1" w:styleId="WW8Num157z1">
    <w:name w:val="WW8Num157z1"/>
  </w:style>
  <w:style w:type="character" w:customStyle="1" w:styleId="WW8Num157z2">
    <w:name w:val="WW8Num157z2"/>
  </w:style>
  <w:style w:type="character" w:customStyle="1" w:styleId="WW8Num157z3">
    <w:name w:val="WW8Num157z3"/>
  </w:style>
  <w:style w:type="character" w:customStyle="1" w:styleId="WW8Num157z4">
    <w:name w:val="WW8Num157z4"/>
  </w:style>
  <w:style w:type="character" w:customStyle="1" w:styleId="WW8Num157z5">
    <w:name w:val="WW8Num157z5"/>
  </w:style>
  <w:style w:type="character" w:customStyle="1" w:styleId="WW8Num157z6">
    <w:name w:val="WW8Num157z6"/>
  </w:style>
  <w:style w:type="character" w:customStyle="1" w:styleId="WW8Num157z7">
    <w:name w:val="WW8Num157z7"/>
  </w:style>
  <w:style w:type="character" w:customStyle="1" w:styleId="WW8Num157z8">
    <w:name w:val="WW8Num157z8"/>
  </w:style>
  <w:style w:type="character" w:customStyle="1" w:styleId="Fontepargpadro2">
    <w:name w:val="Fonte parág. padrão2"/>
  </w:style>
  <w:style w:type="character" w:styleId="Nmerodepgina">
    <w:name w:val="page number"/>
    <w:basedOn w:val="Fontepargpadro2"/>
  </w:style>
  <w:style w:type="character" w:styleId="Hyperlink">
    <w:name w:val="Hyperlink"/>
    <w:rPr>
      <w:color w:val="0000FF"/>
      <w:u w:val="single"/>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Fontepargpadro1">
    <w:name w:val="Fonte parág. padrão1"/>
  </w:style>
  <w:style w:type="character" w:customStyle="1" w:styleId="RodapChar">
    <w:name w:val="Rodapé Char"/>
    <w:rPr>
      <w:sz w:val="24"/>
      <w:szCs w:val="24"/>
      <w:lang w:val="pt-BR" w:bidi="ar-SA"/>
    </w:rPr>
  </w:style>
  <w:style w:type="character" w:customStyle="1" w:styleId="CabealhoChar">
    <w:name w:val="Cabeçalho Char"/>
    <w:qFormat/>
    <w:rPr>
      <w:sz w:val="24"/>
      <w:szCs w:val="24"/>
    </w:rPr>
  </w:style>
  <w:style w:type="character" w:customStyle="1" w:styleId="Refdecomentrio1">
    <w:name w:val="Ref. de comentário1"/>
    <w:rPr>
      <w:sz w:val="16"/>
      <w:szCs w:val="16"/>
    </w:rPr>
  </w:style>
  <w:style w:type="character" w:customStyle="1" w:styleId="TextodecomentrioChar">
    <w:name w:val="Texto de comentário Char"/>
    <w:basedOn w:val="Fontepargpadro2"/>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character" w:customStyle="1" w:styleId="Ttulo1Char">
    <w:name w:val="Título 1 Char"/>
    <w:rPr>
      <w:rFonts w:ascii="Cambria" w:eastAsia="Times New Roman" w:hAnsi="Cambria" w:cs="Times New Roman"/>
      <w:b/>
      <w:bCs/>
      <w:kern w:val="1"/>
      <w:sz w:val="32"/>
      <w:szCs w:val="32"/>
    </w:rPr>
  </w:style>
  <w:style w:type="character" w:customStyle="1" w:styleId="WW8Num7zfalse">
    <w:name w:val="WW8Num7zfalse"/>
  </w:style>
  <w:style w:type="character" w:styleId="Forte">
    <w:name w:val="Strong"/>
    <w:qFormat/>
    <w:rPr>
      <w:b/>
      <w:bCs/>
    </w:rPr>
  </w:style>
  <w:style w:type="paragraph" w:customStyle="1" w:styleId="Ttulo2">
    <w:name w:val="Título2"/>
    <w:basedOn w:val="Ttulo10"/>
    <w:next w:val="Corpodetexto"/>
    <w:pPr>
      <w:jc w:val="center"/>
    </w:pPr>
    <w:rPr>
      <w:b/>
      <w:bCs/>
      <w:sz w:val="56"/>
      <w:szCs w:val="56"/>
    </w:rPr>
  </w:style>
  <w:style w:type="paragraph" w:styleId="Corpodetexto">
    <w:name w:val="Body Text"/>
    <w:basedOn w:val="Normal"/>
    <w:pPr>
      <w:jc w:val="both"/>
    </w:pPr>
    <w:rPr>
      <w:rFonts w:ascii="Arial" w:hAnsi="Arial" w:cs="Arial"/>
      <w:sz w:val="22"/>
      <w:szCs w:val="20"/>
    </w:rPr>
  </w:style>
  <w:style w:type="paragraph" w:styleId="Lista">
    <w:name w:val="List"/>
    <w:basedOn w:val="Corpodetexto"/>
    <w:rPr>
      <w:rFonts w:cs="Tahoma"/>
      <w:sz w:val="24"/>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ascii="Arial" w:hAnsi="Arial" w:cs="Tahoma"/>
    </w:rPr>
  </w:style>
  <w:style w:type="paragraph" w:customStyle="1" w:styleId="Ttulo10">
    <w:name w:val="Título1"/>
    <w:basedOn w:val="Normal"/>
    <w:next w:val="Corpodetexto"/>
    <w:pPr>
      <w:keepNext/>
      <w:spacing w:before="240" w:after="120"/>
    </w:pPr>
    <w:rPr>
      <w:rFonts w:ascii="Liberation Sans" w:eastAsia="Lucida Sans Unicode" w:hAnsi="Liberation Sans" w:cs="Lucida Sans"/>
      <w:sz w:val="28"/>
      <w:szCs w:val="28"/>
    </w:rPr>
  </w:style>
  <w:style w:type="paragraph" w:customStyle="1" w:styleId="Corpodetexto22">
    <w:name w:val="Corpo de texto 22"/>
    <w:basedOn w:val="Normal"/>
    <w:pPr>
      <w:overflowPunct w:val="0"/>
      <w:autoSpaceDE w:val="0"/>
      <w:jc w:val="both"/>
    </w:pPr>
  </w:style>
  <w:style w:type="paragraph" w:styleId="NormalWeb">
    <w:name w:val="Normal (Web)"/>
    <w:basedOn w:val="Normal"/>
    <w:uiPriority w:val="99"/>
    <w:pPr>
      <w:spacing w:before="280" w:after="280"/>
    </w:pPr>
  </w:style>
  <w:style w:type="paragraph" w:customStyle="1" w:styleId="Corpodetexto32">
    <w:name w:val="Corpo de texto 32"/>
    <w:basedOn w:val="Normal"/>
    <w:pPr>
      <w:spacing w:after="120"/>
    </w:pPr>
    <w:rPr>
      <w:sz w:val="16"/>
      <w:szCs w:val="16"/>
    </w:rPr>
  </w:style>
  <w:style w:type="paragraph" w:customStyle="1" w:styleId="Recuodecorpodetexto22">
    <w:name w:val="Recuo de corpo de texto 22"/>
    <w:basedOn w:val="Normal"/>
    <w:pPr>
      <w:spacing w:after="120" w:line="480" w:lineRule="auto"/>
      <w:ind w:left="283"/>
    </w:pPr>
  </w:style>
  <w:style w:type="paragraph" w:customStyle="1" w:styleId="texto">
    <w:name w:val="texto"/>
    <w:basedOn w:val="Normal"/>
    <w:pPr>
      <w:tabs>
        <w:tab w:val="left" w:pos="2127"/>
      </w:tabs>
      <w:spacing w:line="360" w:lineRule="auto"/>
      <w:jc w:val="both"/>
    </w:pPr>
    <w:rPr>
      <w:szCs w:val="20"/>
      <w:lang w:val="pt-PT"/>
    </w:rPr>
  </w:style>
  <w:style w:type="paragraph" w:styleId="Recuodecorpodetexto">
    <w:name w:val="Body Text Indent"/>
    <w:basedOn w:val="Normal"/>
    <w:pPr>
      <w:spacing w:after="120"/>
      <w:ind w:left="283"/>
    </w:pPr>
  </w:style>
  <w:style w:type="paragraph" w:styleId="Cabealho">
    <w:name w:val="header"/>
    <w:basedOn w:val="Normal"/>
    <w:pPr>
      <w:tabs>
        <w:tab w:val="center" w:pos="4252"/>
        <w:tab w:val="right" w:pos="8504"/>
      </w:tabs>
    </w:pPr>
    <w:rPr>
      <w:lang w:val="x-none"/>
    </w:rPr>
  </w:style>
  <w:style w:type="paragraph" w:styleId="Rodap">
    <w:name w:val="footer"/>
    <w:basedOn w:val="Normal"/>
    <w:pPr>
      <w:tabs>
        <w:tab w:val="center" w:pos="4252"/>
        <w:tab w:val="right" w:pos="8504"/>
      </w:tabs>
    </w:pPr>
  </w:style>
  <w:style w:type="paragraph" w:styleId="PargrafodaLista">
    <w:name w:val="List Paragraph"/>
    <w:basedOn w:val="Normal"/>
    <w:uiPriority w:val="34"/>
    <w:qFormat/>
    <w:pPr>
      <w:spacing w:line="360" w:lineRule="auto"/>
      <w:ind w:left="720"/>
      <w:contextualSpacing/>
      <w:jc w:val="both"/>
    </w:pPr>
    <w:rPr>
      <w:rFonts w:ascii="Calibri" w:eastAsia="Calibri" w:hAnsi="Calibri" w:cs="Calibri"/>
      <w:sz w:val="22"/>
      <w:szCs w:val="22"/>
    </w:rPr>
  </w:style>
  <w:style w:type="paragraph" w:customStyle="1" w:styleId="western">
    <w:name w:val="western"/>
    <w:basedOn w:val="Normal"/>
    <w:pPr>
      <w:spacing w:before="280" w:after="119"/>
    </w:p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customStyle="1" w:styleId="Legenda1">
    <w:name w:val="Legenda1"/>
    <w:basedOn w:val="Normal"/>
    <w:pPr>
      <w:suppressLineNumbers/>
      <w:spacing w:before="120" w:after="120"/>
    </w:pPr>
    <w:rPr>
      <w:rFonts w:ascii="Arial" w:hAnsi="Arial" w:cs="Tahoma"/>
      <w:i/>
      <w:iCs/>
    </w:rPr>
  </w:style>
  <w:style w:type="paragraph" w:customStyle="1" w:styleId="Corpodetexto21">
    <w:name w:val="Corpo de texto 21"/>
    <w:basedOn w:val="Normal"/>
    <w:pPr>
      <w:overflowPunct w:val="0"/>
      <w:autoSpaceDE w:val="0"/>
      <w:jc w:val="both"/>
    </w:pPr>
  </w:style>
  <w:style w:type="paragraph" w:customStyle="1" w:styleId="Corpodetexto31">
    <w:name w:val="Corpo de texto 31"/>
    <w:basedOn w:val="Normal"/>
    <w:pPr>
      <w:spacing w:after="120"/>
    </w:pPr>
    <w:rPr>
      <w:sz w:val="16"/>
      <w:szCs w:val="16"/>
    </w:rPr>
  </w:style>
  <w:style w:type="paragraph" w:customStyle="1" w:styleId="Recuodecorpodetexto21">
    <w:name w:val="Recuo de corpo de texto 21"/>
    <w:basedOn w:val="Normal"/>
    <w:pPr>
      <w:spacing w:after="120" w:line="480" w:lineRule="auto"/>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n">
    <w:name w:val="n"/>
    <w:basedOn w:val="Recuodecorpodetexto"/>
    <w:pPr>
      <w:spacing w:after="0"/>
      <w:ind w:left="4" w:right="4" w:firstLine="217"/>
      <w:jc w:val="both"/>
    </w:pPr>
    <w:rPr>
      <w:sz w:val="20"/>
      <w:szCs w:val="20"/>
    </w:rPr>
  </w:style>
  <w:style w:type="paragraph" w:customStyle="1" w:styleId="PargrafodaLista1">
    <w:name w:val="Parágrafo da Lista1"/>
    <w:basedOn w:val="Normal"/>
    <w:pPr>
      <w:overflowPunct w:val="0"/>
      <w:autoSpaceDE w:val="0"/>
      <w:spacing w:after="200" w:line="276" w:lineRule="auto"/>
      <w:ind w:left="720"/>
      <w:textAlignment w:val="baseline"/>
    </w:pPr>
    <w:rPr>
      <w:rFonts w:ascii="Calibri" w:hAnsi="Calibri" w:cs="Calibri"/>
      <w:kern w:val="1"/>
      <w:sz w:val="22"/>
      <w:szCs w:val="20"/>
    </w:rPr>
  </w:style>
  <w:style w:type="paragraph" w:customStyle="1" w:styleId="Contedodetabela">
    <w:name w:val="Conteúdo de tabela"/>
    <w:basedOn w:val="Normal"/>
    <w:pPr>
      <w:widowControl w:val="0"/>
      <w:suppressLineNumbers/>
      <w:spacing w:line="100" w:lineRule="atLeast"/>
      <w:textAlignment w:val="baseline"/>
    </w:pPr>
    <w:rPr>
      <w:rFonts w:eastAsia="Lucida Sans Unicode" w:cs="Tahoma"/>
      <w:kern w:val="1"/>
      <w:lang w:bidi="hi-IN"/>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lang w:val="x-none"/>
    </w:rPr>
  </w:style>
  <w:style w:type="paragraph" w:styleId="Textodebalo">
    <w:name w:val="Balloon Text"/>
    <w:basedOn w:val="Normal"/>
    <w:rPr>
      <w:rFonts w:ascii="Tahoma" w:hAnsi="Tahoma" w:cs="Tahoma"/>
      <w:sz w:val="16"/>
      <w:szCs w:val="16"/>
      <w:lang w:val="x-none"/>
    </w:rPr>
  </w:style>
  <w:style w:type="paragraph" w:styleId="Reviso">
    <w:name w:val="Revision"/>
    <w:pPr>
      <w:suppressAutoHyphens/>
    </w:pPr>
    <w:rPr>
      <w:sz w:val="24"/>
      <w:szCs w:val="24"/>
      <w:lang w:eastAsia="zh-CN"/>
    </w:rPr>
  </w:style>
  <w:style w:type="paragraph" w:customStyle="1" w:styleId="Standard">
    <w:name w:val="Standard"/>
    <w:pPr>
      <w:widowControl w:val="0"/>
      <w:suppressAutoHyphens/>
      <w:textAlignment w:val="baseline"/>
    </w:pPr>
    <w:rPr>
      <w:rFonts w:eastAsia="Lucida Sans Unicode" w:cs="Tahoma"/>
      <w:kern w:val="1"/>
      <w:sz w:val="24"/>
      <w:szCs w:val="24"/>
      <w:lang w:eastAsia="zh-CN" w:bidi="hi-IN"/>
    </w:rPr>
  </w:style>
  <w:style w:type="paragraph" w:customStyle="1" w:styleId="caixa">
    <w:name w:val="caixa"/>
    <w:basedOn w:val="Normal"/>
    <w:pPr>
      <w:spacing w:line="360" w:lineRule="auto"/>
      <w:jc w:val="both"/>
    </w:pPr>
    <w:rPr>
      <w:rFonts w:ascii="Arial" w:hAnsi="Arial" w:cs="Arial"/>
      <w:szCs w:val="20"/>
    </w:rPr>
  </w:style>
  <w:style w:type="paragraph" w:customStyle="1" w:styleId="WW-Corpodetexto3">
    <w:name w:val="WW-Corpo de texto 3"/>
    <w:basedOn w:val="Normal"/>
    <w:pPr>
      <w:jc w:val="both"/>
    </w:pPr>
    <w:rPr>
      <w:rFonts w:ascii="Arial" w:hAnsi="Arial" w:cs="Arial"/>
      <w:sz w:val="22"/>
      <w:szCs w:val="20"/>
    </w:rPr>
  </w:style>
  <w:style w:type="paragraph" w:customStyle="1" w:styleId="WW-Corpodetexto2">
    <w:name w:val="WW-Corpo de texto 2"/>
    <w:basedOn w:val="Normal"/>
    <w:pPr>
      <w:spacing w:line="360" w:lineRule="auto"/>
      <w:jc w:val="both"/>
    </w:pPr>
    <w:rPr>
      <w:rFonts w:ascii="Arial" w:hAnsi="Arial" w:cs="Arial"/>
      <w:color w:val="FF0000"/>
      <w:szCs w:val="20"/>
    </w:rPr>
  </w:style>
  <w:style w:type="paragraph" w:customStyle="1" w:styleId="Default">
    <w:name w:val="Default"/>
    <w:pPr>
      <w:suppressAutoHyphens/>
      <w:autoSpaceDE w:val="0"/>
    </w:pPr>
    <w:rPr>
      <w:rFonts w:eastAsia="Calibri"/>
      <w:color w:val="000000"/>
      <w:sz w:val="24"/>
      <w:szCs w:val="24"/>
      <w:lang w:eastAsia="zh-CN"/>
    </w:rPr>
  </w:style>
  <w:style w:type="paragraph" w:styleId="SemEspaamento">
    <w:name w:val="No Spacing"/>
    <w:qFormat/>
    <w:pPr>
      <w:suppressAutoHyphens/>
    </w:pPr>
    <w:rPr>
      <w:rFonts w:ascii="Calibri" w:eastAsia="Calibri" w:hAnsi="Calibri" w:cs="Calibri"/>
      <w:sz w:val="22"/>
      <w:szCs w:val="22"/>
      <w:lang w:eastAsia="zh-CN"/>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pPr>
    <w:rPr>
      <w:rFonts w:eastAsia="Tahoma"/>
      <w:kern w:val="1"/>
      <w:sz w:val="24"/>
      <w:szCs w:val="24"/>
      <w:lang w:eastAsia="zh-CN"/>
    </w:rPr>
  </w:style>
  <w:style w:type="paragraph" w:customStyle="1" w:styleId="Pa14">
    <w:name w:val="Pa14"/>
    <w:basedOn w:val="Default"/>
    <w:next w:val="Default"/>
    <w:uiPriority w:val="99"/>
    <w:rsid w:val="00FD373B"/>
    <w:pPr>
      <w:suppressAutoHyphens w:val="0"/>
      <w:autoSpaceDN w:val="0"/>
      <w:adjustRightInd w:val="0"/>
      <w:spacing w:line="221" w:lineRule="atLeast"/>
    </w:pPr>
    <w:rPr>
      <w:rFonts w:ascii="Minion Pro" w:eastAsia="Times New Roman" w:hAnsi="Minion Pro"/>
      <w:color w:val="auto"/>
      <w:lang w:eastAsia="pt-BR"/>
    </w:rPr>
  </w:style>
  <w:style w:type="character" w:customStyle="1" w:styleId="Ttulo3Char">
    <w:name w:val="Título 3 Char"/>
    <w:link w:val="Ttulo3"/>
    <w:uiPriority w:val="9"/>
    <w:semiHidden/>
    <w:rsid w:val="007A7D6A"/>
    <w:rPr>
      <w:rFonts w:ascii="Calibri Light" w:eastAsia="Times New Roman" w:hAnsi="Calibri Light"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6097</Words>
  <Characters>32927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FABIO DELEK</cp:lastModifiedBy>
  <cp:revision>2</cp:revision>
  <cp:lastPrinted>2020-03-04T14:19:00Z</cp:lastPrinted>
  <dcterms:created xsi:type="dcterms:W3CDTF">2022-08-12T13:36:00Z</dcterms:created>
  <dcterms:modified xsi:type="dcterms:W3CDTF">2022-08-12T13:36:00Z</dcterms:modified>
</cp:coreProperties>
</file>