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A2" w:rsidRPr="000E11A2" w:rsidRDefault="000E11A2" w:rsidP="000E11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0E11A2" w:rsidRPr="000E11A2" w:rsidRDefault="000E11A2" w:rsidP="000E11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0E11A2">
        <w:rPr>
          <w:rFonts w:ascii="Arial" w:hAnsi="Arial" w:cs="Arial"/>
          <w:bCs/>
          <w:color w:val="00000A"/>
          <w:sz w:val="24"/>
          <w:szCs w:val="24"/>
        </w:rPr>
        <w:t xml:space="preserve">PARANÁ. </w:t>
      </w:r>
      <w:r w:rsidRPr="000E11A2">
        <w:rPr>
          <w:rFonts w:ascii="Arial" w:hAnsi="Arial" w:cs="Arial"/>
          <w:color w:val="00000A"/>
          <w:sz w:val="24"/>
          <w:szCs w:val="24"/>
        </w:rPr>
        <w:t>Decreto Estadual nº 5.075, de 29 de dezembro de 1998. Aprova o</w:t>
      </w:r>
      <w:r w:rsidRPr="000E11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0E11A2">
        <w:rPr>
          <w:rFonts w:ascii="Arial" w:hAnsi="Arial" w:cs="Arial"/>
          <w:color w:val="00000A"/>
          <w:sz w:val="24"/>
          <w:szCs w:val="24"/>
        </w:rPr>
        <w:t>Regulamento de Ética Profissional dos Militares Estaduais do Paraná. Somente o Capítulo</w:t>
      </w:r>
      <w:r w:rsidRPr="000E11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0E11A2">
        <w:rPr>
          <w:rFonts w:ascii="Arial" w:hAnsi="Arial" w:cs="Arial"/>
          <w:color w:val="00000A"/>
          <w:sz w:val="24"/>
          <w:szCs w:val="24"/>
        </w:rPr>
        <w:t xml:space="preserve">pág. 53 </w:t>
      </w:r>
      <w:proofErr w:type="gramStart"/>
      <w:r w:rsidRPr="000E11A2">
        <w:rPr>
          <w:rFonts w:ascii="Arial" w:hAnsi="Arial" w:cs="Arial"/>
          <w:color w:val="00000A"/>
          <w:sz w:val="24"/>
          <w:szCs w:val="24"/>
        </w:rPr>
        <w:t>à</w:t>
      </w:r>
      <w:proofErr w:type="gramEnd"/>
      <w:r w:rsidRPr="000E11A2">
        <w:rPr>
          <w:rFonts w:ascii="Arial" w:hAnsi="Arial" w:cs="Arial"/>
          <w:color w:val="00000A"/>
          <w:sz w:val="24"/>
          <w:szCs w:val="24"/>
        </w:rPr>
        <w:t xml:space="preserve"> 104.</w:t>
      </w:r>
    </w:p>
    <w:p w:rsidR="000E11A2" w:rsidRPr="000E11A2" w:rsidRDefault="000E11A2" w:rsidP="000E11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E11A2">
        <w:rPr>
          <w:rFonts w:ascii="Arial" w:hAnsi="Arial" w:cs="Arial"/>
          <w:bCs/>
          <w:color w:val="000000"/>
          <w:sz w:val="24"/>
          <w:szCs w:val="24"/>
        </w:rPr>
        <w:t>BRASIL. Portaria nº 043, de 12 abr. 19. Institui as Diretrizes Nacionais e o Manual de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Polícia Comunitária.</w:t>
      </w:r>
    </w:p>
    <w:p w:rsidR="000E11A2" w:rsidRPr="000E11A2" w:rsidRDefault="000E11A2" w:rsidP="000E11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1A2">
        <w:rPr>
          <w:rFonts w:ascii="Arial" w:hAnsi="Arial" w:cs="Arial"/>
          <w:color w:val="000000"/>
          <w:sz w:val="24"/>
          <w:szCs w:val="24"/>
        </w:rPr>
        <w:t xml:space="preserve">BRASIL.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Constituição Federal de 1988</w:t>
      </w:r>
      <w:r w:rsidRPr="000E11A2">
        <w:rPr>
          <w:rFonts w:ascii="Arial" w:hAnsi="Arial" w:cs="Arial"/>
          <w:color w:val="000000"/>
          <w:sz w:val="24"/>
          <w:szCs w:val="24"/>
        </w:rPr>
        <w:t>: Promulgada em 5 de outubro de 1988. Direitos e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Deveres Individuais e Coletivos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(Art. 5º)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; Direitos Sociais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(Art. 6º)</w:t>
      </w:r>
      <w:r w:rsidRPr="000E11A2">
        <w:rPr>
          <w:rFonts w:ascii="Arial" w:hAnsi="Arial" w:cs="Arial"/>
          <w:color w:val="000000"/>
          <w:sz w:val="24"/>
          <w:szCs w:val="24"/>
        </w:rPr>
        <w:t>. Princípios da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Administração Pública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(Art. 37, caput e § 4º)</w:t>
      </w:r>
      <w:r w:rsidRPr="000E11A2">
        <w:rPr>
          <w:rFonts w:ascii="Arial" w:hAnsi="Arial" w:cs="Arial"/>
          <w:color w:val="000000"/>
          <w:sz w:val="24"/>
          <w:szCs w:val="24"/>
        </w:rPr>
        <w:t>.</w:t>
      </w:r>
    </w:p>
    <w:p w:rsidR="000E11A2" w:rsidRPr="000E11A2" w:rsidRDefault="000E11A2" w:rsidP="00A770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1A2">
        <w:rPr>
          <w:rFonts w:ascii="Arial" w:hAnsi="Arial" w:cs="Arial"/>
          <w:color w:val="000000"/>
          <w:sz w:val="24"/>
          <w:szCs w:val="24"/>
        </w:rPr>
        <w:t xml:space="preserve">BRASIL. Secretaria Nacional de Segurança Pública.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Atuação policial na proteção dos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direitos humanos de pessoas em situação de vulnerabilidade</w:t>
      </w:r>
      <w:r w:rsidRPr="000E11A2">
        <w:rPr>
          <w:rFonts w:ascii="Arial" w:hAnsi="Arial" w:cs="Arial"/>
          <w:color w:val="000000"/>
          <w:sz w:val="24"/>
          <w:szCs w:val="24"/>
        </w:rPr>
        <w:t>: cartilha. 2ª ed. Brasília: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color w:val="000000"/>
          <w:sz w:val="24"/>
          <w:szCs w:val="24"/>
        </w:rPr>
        <w:t>Ministério da Justiça,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color w:val="000000"/>
          <w:sz w:val="24"/>
          <w:szCs w:val="24"/>
        </w:rPr>
        <w:t>SENASP, 2013.</w:t>
      </w:r>
    </w:p>
    <w:p w:rsidR="000E11A2" w:rsidRPr="000E11A2" w:rsidRDefault="000E11A2" w:rsidP="000B71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E11A2">
        <w:rPr>
          <w:rFonts w:ascii="Arial" w:hAnsi="Arial" w:cs="Arial"/>
          <w:color w:val="000000"/>
          <w:sz w:val="24"/>
          <w:szCs w:val="24"/>
        </w:rPr>
        <w:t>PMPR. Diretriz nº 005/2011-PM/3, de 21 nov. 11 (alterada pela Diretriz 005/2021-PM3).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Gerenciamento de Crises.</w:t>
      </w:r>
    </w:p>
    <w:p w:rsidR="000E11A2" w:rsidRDefault="000E11A2" w:rsidP="00167A0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1A2">
        <w:rPr>
          <w:rFonts w:ascii="Arial" w:hAnsi="Arial" w:cs="Arial"/>
          <w:color w:val="000000"/>
          <w:sz w:val="24"/>
          <w:szCs w:val="24"/>
        </w:rPr>
        <w:t xml:space="preserve">PMPR. Procedimentos Operacionais Padrão: Série 200.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Primeira intervenção em crises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e outras situações policiais emergenciais</w:t>
      </w:r>
      <w:r w:rsidRPr="000E11A2">
        <w:rPr>
          <w:rFonts w:ascii="Arial" w:hAnsi="Arial" w:cs="Arial"/>
          <w:color w:val="000000"/>
          <w:sz w:val="24"/>
          <w:szCs w:val="24"/>
        </w:rPr>
        <w:t>.</w:t>
      </w:r>
    </w:p>
    <w:p w:rsidR="000E11A2" w:rsidRDefault="000E11A2" w:rsidP="000E11A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1A2">
        <w:rPr>
          <w:rFonts w:ascii="Arial" w:hAnsi="Arial" w:cs="Arial"/>
          <w:color w:val="000000"/>
          <w:sz w:val="24"/>
          <w:szCs w:val="24"/>
        </w:rPr>
        <w:t>POP 200.1 - PRIMEIRA INTERVENÇÃO EM CRISES POLICIAIS;</w:t>
      </w:r>
    </w:p>
    <w:p w:rsidR="000E11A2" w:rsidRDefault="000E11A2" w:rsidP="000E11A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1A2">
        <w:rPr>
          <w:rFonts w:ascii="Arial" w:hAnsi="Arial" w:cs="Arial"/>
          <w:color w:val="000000"/>
          <w:sz w:val="24"/>
          <w:szCs w:val="24"/>
        </w:rPr>
        <w:t>POP 200.2 - PRIMEIRA INTERVENÇÃO EM CRISES COM ATIRADORES ATIVOS</w:t>
      </w:r>
    </w:p>
    <w:p w:rsidR="000E11A2" w:rsidRDefault="000E11A2" w:rsidP="000E11A2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1A2">
        <w:rPr>
          <w:rFonts w:ascii="Arial" w:hAnsi="Arial" w:cs="Arial"/>
          <w:color w:val="000000"/>
          <w:sz w:val="24"/>
          <w:szCs w:val="24"/>
        </w:rPr>
        <w:t>POP 200.4 - PRIMEIRA INTERVENÇÃO EM CRISES DO TIPO NOVO CANGAÇO.</w:t>
      </w:r>
    </w:p>
    <w:p w:rsidR="000E11A2" w:rsidRPr="000E11A2" w:rsidRDefault="000E11A2" w:rsidP="002C10B1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1A2">
        <w:rPr>
          <w:rFonts w:ascii="Arial" w:hAnsi="Arial" w:cs="Arial"/>
          <w:color w:val="000000"/>
          <w:sz w:val="24"/>
          <w:szCs w:val="24"/>
        </w:rPr>
        <w:t>POP 200.5 - PRIMEIRA INTERVENÇÃO EM MANIFESTAÇÕES E CONTROLE DE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color w:val="000000"/>
          <w:sz w:val="24"/>
          <w:szCs w:val="24"/>
        </w:rPr>
        <w:t>MULTIDÕES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E11A2" w:rsidRPr="000E11A2" w:rsidRDefault="000E11A2" w:rsidP="00AD333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E11A2">
        <w:rPr>
          <w:rFonts w:ascii="Arial" w:hAnsi="Arial" w:cs="Arial"/>
          <w:bCs/>
          <w:color w:val="000000"/>
          <w:sz w:val="24"/>
          <w:szCs w:val="24"/>
        </w:rPr>
        <w:t xml:space="preserve">Resolução nº </w:t>
      </w:r>
      <w:proofErr w:type="gramStart"/>
      <w:r w:rsidRPr="000E11A2">
        <w:rPr>
          <w:rFonts w:ascii="Arial" w:hAnsi="Arial" w:cs="Arial"/>
          <w:bCs/>
          <w:color w:val="000000"/>
          <w:sz w:val="24"/>
          <w:szCs w:val="24"/>
        </w:rPr>
        <w:t>34,de</w:t>
      </w:r>
      <w:proofErr w:type="gramEnd"/>
      <w:r w:rsidRPr="000E11A2">
        <w:rPr>
          <w:rFonts w:ascii="Arial" w:hAnsi="Arial" w:cs="Arial"/>
          <w:bCs/>
          <w:color w:val="000000"/>
          <w:sz w:val="24"/>
          <w:szCs w:val="24"/>
        </w:rPr>
        <w:t xml:space="preserve"> 17 de dezembro de 1979. Código de Conduta para Encarregados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pela Aplicação da Lei da ONU, 1979.</w:t>
      </w:r>
    </w:p>
    <w:p w:rsidR="000E11A2" w:rsidRPr="000E11A2" w:rsidRDefault="000E11A2" w:rsidP="007549D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1A2">
        <w:rPr>
          <w:rFonts w:ascii="Arial" w:hAnsi="Arial" w:cs="Arial"/>
          <w:bCs/>
          <w:color w:val="000000"/>
          <w:sz w:val="24"/>
          <w:szCs w:val="24"/>
        </w:rPr>
        <w:t xml:space="preserve">BRASIL. </w:t>
      </w:r>
      <w:r w:rsidRPr="000E11A2">
        <w:rPr>
          <w:rFonts w:ascii="Arial" w:hAnsi="Arial" w:cs="Arial"/>
          <w:color w:val="000000"/>
          <w:sz w:val="24"/>
          <w:szCs w:val="24"/>
        </w:rPr>
        <w:t>Lei Federal nº 8.429, de 2 jun. 1992. Improbidade Administrativa. (Alterada pela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color w:val="000000"/>
          <w:sz w:val="24"/>
          <w:szCs w:val="24"/>
        </w:rPr>
        <w:t>Lei nº 14.230, de 2021)</w:t>
      </w:r>
    </w:p>
    <w:p w:rsidR="000E11A2" w:rsidRPr="000E11A2" w:rsidRDefault="000E11A2" w:rsidP="0034008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1A2">
        <w:rPr>
          <w:rFonts w:ascii="Arial" w:hAnsi="Arial" w:cs="Arial"/>
          <w:bCs/>
          <w:color w:val="000000"/>
          <w:sz w:val="24"/>
          <w:szCs w:val="24"/>
        </w:rPr>
        <w:t>PARANÁ</w:t>
      </w:r>
      <w:r w:rsidRPr="000E11A2">
        <w:rPr>
          <w:rFonts w:ascii="Arial" w:hAnsi="Arial" w:cs="Arial"/>
          <w:color w:val="000000"/>
          <w:sz w:val="24"/>
          <w:szCs w:val="24"/>
        </w:rPr>
        <w:t>. Lei Estadual nº 16.544, de 17 jul. 2010. Processos Disciplinares na PMPR.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color w:val="000000"/>
          <w:sz w:val="24"/>
          <w:szCs w:val="24"/>
        </w:rPr>
        <w:t>Brasil.</w:t>
      </w:r>
    </w:p>
    <w:p w:rsidR="000E11A2" w:rsidRPr="000E11A2" w:rsidRDefault="000E11A2" w:rsidP="00D534A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1A2">
        <w:rPr>
          <w:rFonts w:ascii="Arial" w:hAnsi="Arial" w:cs="Arial"/>
          <w:bCs/>
          <w:color w:val="000000"/>
          <w:sz w:val="24"/>
          <w:szCs w:val="24"/>
        </w:rPr>
        <w:t xml:space="preserve">POLÍCIA MILITAR DO PARANÁ. </w:t>
      </w:r>
      <w:r w:rsidRPr="000E11A2">
        <w:rPr>
          <w:rFonts w:ascii="Arial" w:hAnsi="Arial" w:cs="Arial"/>
          <w:color w:val="000000"/>
          <w:sz w:val="24"/>
          <w:szCs w:val="24"/>
        </w:rPr>
        <w:t>Portaria do Comando-Geral nº 339, de 27 abr. 2006.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color w:val="000000"/>
          <w:sz w:val="24"/>
          <w:szCs w:val="24"/>
        </w:rPr>
        <w:t>Formulário de Apuração de Transgressão Disciplinar (FATD).</w:t>
      </w:r>
    </w:p>
    <w:p w:rsidR="000E11A2" w:rsidRPr="000E11A2" w:rsidRDefault="000E11A2" w:rsidP="000E11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1A2">
        <w:rPr>
          <w:rFonts w:ascii="Arial" w:hAnsi="Arial" w:cs="Arial"/>
          <w:color w:val="000000"/>
          <w:sz w:val="24"/>
          <w:szCs w:val="24"/>
        </w:rPr>
        <w:t xml:space="preserve">BRASIL. Lei nº 13.869, de 5 set. 19.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Dispõe sobre os crimes de abuso de autoridade</w:t>
      </w:r>
      <w:r w:rsidRPr="000E11A2">
        <w:rPr>
          <w:rFonts w:ascii="Arial" w:hAnsi="Arial" w:cs="Arial"/>
          <w:color w:val="000000"/>
          <w:sz w:val="24"/>
          <w:szCs w:val="24"/>
        </w:rPr>
        <w:t>.</w:t>
      </w:r>
    </w:p>
    <w:p w:rsidR="000E11A2" w:rsidRPr="000E11A2" w:rsidRDefault="000E11A2" w:rsidP="001776E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0E11A2">
        <w:rPr>
          <w:rFonts w:ascii="Arial" w:hAnsi="Arial" w:cs="Arial"/>
          <w:bCs/>
          <w:color w:val="00000A"/>
          <w:sz w:val="24"/>
          <w:szCs w:val="24"/>
        </w:rPr>
        <w:t xml:space="preserve">BRASIL, </w:t>
      </w:r>
      <w:r w:rsidRPr="000E11A2">
        <w:rPr>
          <w:rFonts w:ascii="Arial" w:hAnsi="Arial" w:cs="Arial"/>
          <w:color w:val="00000A"/>
          <w:sz w:val="24"/>
          <w:szCs w:val="24"/>
        </w:rPr>
        <w:t>Lei Federal nº 9.455, de 7 abr. 1997. Define os crimes de tortura e dá outras</w:t>
      </w:r>
      <w:r w:rsidRPr="000E11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0E11A2">
        <w:rPr>
          <w:rFonts w:ascii="Arial" w:hAnsi="Arial" w:cs="Arial"/>
          <w:color w:val="00000A"/>
          <w:sz w:val="24"/>
          <w:szCs w:val="24"/>
        </w:rPr>
        <w:t>providências.</w:t>
      </w:r>
    </w:p>
    <w:p w:rsidR="000E11A2" w:rsidRPr="000E11A2" w:rsidRDefault="000E11A2" w:rsidP="000E11A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1A2">
        <w:rPr>
          <w:rFonts w:ascii="Arial" w:hAnsi="Arial" w:cs="Arial"/>
          <w:bCs/>
          <w:color w:val="000000"/>
          <w:sz w:val="24"/>
          <w:szCs w:val="24"/>
        </w:rPr>
        <w:t>PARANÁ</w:t>
      </w:r>
      <w:r w:rsidRPr="000E11A2">
        <w:rPr>
          <w:rFonts w:ascii="Arial" w:hAnsi="Arial" w:cs="Arial"/>
          <w:color w:val="000000"/>
          <w:sz w:val="24"/>
          <w:szCs w:val="24"/>
        </w:rPr>
        <w:t>. Lei Estadual nº 1.943, de 23 jun. 1954. Código da Polícia Militar do Paraná.</w:t>
      </w:r>
    </w:p>
    <w:p w:rsidR="000E11A2" w:rsidRPr="000E11A2" w:rsidRDefault="000E11A2" w:rsidP="0028179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E11A2">
        <w:rPr>
          <w:rFonts w:ascii="Arial" w:hAnsi="Arial" w:cs="Arial"/>
          <w:color w:val="000000"/>
          <w:sz w:val="24"/>
          <w:szCs w:val="24"/>
        </w:rPr>
        <w:t xml:space="preserve">PMPR. Portaria do Comando-Geral nº 551, de 24 maio 21.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Institui a Política de Prevenção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e Combate ao Assédio Moral e Sexual na PMPR.</w:t>
      </w:r>
    </w:p>
    <w:p w:rsidR="000E11A2" w:rsidRPr="000E11A2" w:rsidRDefault="000E11A2" w:rsidP="008553D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E11A2">
        <w:rPr>
          <w:rFonts w:ascii="Arial" w:hAnsi="Arial" w:cs="Arial"/>
          <w:color w:val="000000"/>
          <w:sz w:val="24"/>
          <w:szCs w:val="24"/>
        </w:rPr>
        <w:t xml:space="preserve">PMPR. Diretriz nº 004/2015-PM/3, de 21 set. 15.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Uso Seletivo ou Diferenciado da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Força.</w:t>
      </w:r>
    </w:p>
    <w:p w:rsidR="000E11A2" w:rsidRPr="000E11A2" w:rsidRDefault="000E11A2" w:rsidP="007C0E5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1A2">
        <w:rPr>
          <w:rFonts w:ascii="Arial" w:hAnsi="Arial" w:cs="Arial"/>
          <w:color w:val="000000"/>
          <w:sz w:val="24"/>
          <w:szCs w:val="24"/>
        </w:rPr>
        <w:t xml:space="preserve">PMPR. Diretriz nº 008, de 13 maio 22.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CONTROLE, SEGURANÇA E EMPREGO DE INSTRUMENTOS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 xml:space="preserve">NÃO LETAIS NO ÂMBITO DA PMPR. </w:t>
      </w:r>
      <w:r w:rsidRPr="000E11A2">
        <w:rPr>
          <w:rFonts w:ascii="Arial" w:hAnsi="Arial" w:cs="Arial"/>
          <w:color w:val="000000"/>
          <w:sz w:val="24"/>
          <w:szCs w:val="24"/>
        </w:rPr>
        <w:t>Alterada pela Diretriz nº 005/2020 –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PM/3, de 22 de </w:t>
      </w:r>
      <w:proofErr w:type="gramStart"/>
      <w:r w:rsidRPr="000E11A2">
        <w:rPr>
          <w:rFonts w:ascii="Arial" w:hAnsi="Arial" w:cs="Arial"/>
          <w:color w:val="000000"/>
          <w:sz w:val="24"/>
          <w:szCs w:val="24"/>
        </w:rPr>
        <w:t>Dezembro</w:t>
      </w:r>
      <w:proofErr w:type="gramEnd"/>
      <w:r w:rsidRPr="000E11A2">
        <w:rPr>
          <w:rFonts w:ascii="Arial" w:hAnsi="Arial" w:cs="Arial"/>
          <w:color w:val="000000"/>
          <w:sz w:val="24"/>
          <w:szCs w:val="24"/>
        </w:rPr>
        <w:t xml:space="preserve"> de 2020, bem como pela Diretriz nº 005/2022, de 13 de Maio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color w:val="000000"/>
          <w:sz w:val="24"/>
          <w:szCs w:val="24"/>
        </w:rPr>
        <w:t>de 2022.</w:t>
      </w:r>
    </w:p>
    <w:p w:rsidR="000E11A2" w:rsidRPr="000E11A2" w:rsidRDefault="000E11A2" w:rsidP="003C606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E11A2">
        <w:rPr>
          <w:rFonts w:ascii="Arial" w:hAnsi="Arial" w:cs="Arial"/>
          <w:color w:val="000000"/>
          <w:sz w:val="24"/>
          <w:szCs w:val="24"/>
        </w:rPr>
        <w:t xml:space="preserve">PMPR. Diretriz nº 028, de 12 dez. 22.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PROCEDIMENTOS EM SITUAÇÕES DE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 xml:space="preserve">INTERVENÇÃO POLICIAL COM USO DE FORÇA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lastRenderedPageBreak/>
        <w:t>LETAL E PRESERVAÇÃO DE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bCs/>
          <w:color w:val="000000"/>
          <w:sz w:val="24"/>
          <w:szCs w:val="24"/>
        </w:rPr>
        <w:t>LOCAIS DE CRIME QUE DEMANDAM A REALIZAÇÃO DE EXAMES PERICIAIS.</w:t>
      </w:r>
    </w:p>
    <w:p w:rsidR="000E11A2" w:rsidRPr="000E11A2" w:rsidRDefault="000E11A2" w:rsidP="00094A0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1A2">
        <w:rPr>
          <w:rFonts w:ascii="Arial" w:hAnsi="Arial" w:cs="Arial"/>
          <w:color w:val="000000"/>
          <w:sz w:val="24"/>
          <w:szCs w:val="24"/>
        </w:rPr>
        <w:t>PMPR. Procedimentos Operacionais Padrão: Série 100 – PROCEDIMENTOS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color w:val="000000"/>
          <w:sz w:val="24"/>
          <w:szCs w:val="24"/>
        </w:rPr>
        <w:t>POLICIAIS EM OCORRÊNCIAS E SITUAÇÕES DIVERSAS</w:t>
      </w:r>
    </w:p>
    <w:p w:rsidR="000E11A2" w:rsidRPr="000E11A2" w:rsidRDefault="000E11A2" w:rsidP="009F210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1A2">
        <w:rPr>
          <w:rFonts w:ascii="Arial" w:hAnsi="Arial" w:cs="Arial"/>
          <w:color w:val="000000"/>
          <w:sz w:val="24"/>
          <w:szCs w:val="24"/>
        </w:rPr>
        <w:t xml:space="preserve">- POP </w:t>
      </w:r>
      <w:proofErr w:type="gramStart"/>
      <w:r w:rsidRPr="000E11A2">
        <w:rPr>
          <w:rFonts w:ascii="Arial" w:hAnsi="Arial" w:cs="Arial"/>
          <w:color w:val="000000"/>
          <w:sz w:val="24"/>
          <w:szCs w:val="24"/>
        </w:rPr>
        <w:t>n.º</w:t>
      </w:r>
      <w:proofErr w:type="gramEnd"/>
      <w:r w:rsidRPr="000E11A2">
        <w:rPr>
          <w:rFonts w:ascii="Arial" w:hAnsi="Arial" w:cs="Arial"/>
          <w:color w:val="000000"/>
          <w:sz w:val="24"/>
          <w:szCs w:val="24"/>
        </w:rPr>
        <w:t xml:space="preserve"> 100.10 - OCORRÊNCIA ENVOLVENDO COLECIONADOR, ATIRADOR E</w:t>
      </w:r>
      <w:r w:rsidRPr="000E11A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1A2">
        <w:rPr>
          <w:rFonts w:ascii="Arial" w:hAnsi="Arial" w:cs="Arial"/>
          <w:color w:val="000000"/>
          <w:sz w:val="24"/>
          <w:szCs w:val="24"/>
        </w:rPr>
        <w:t>CAÇADOR (CAC)</w:t>
      </w:r>
      <w:bookmarkStart w:id="0" w:name="_GoBack"/>
      <w:bookmarkEnd w:id="0"/>
    </w:p>
    <w:sectPr w:rsidR="000E11A2" w:rsidRPr="000E11A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1A2" w:rsidRDefault="000E11A2" w:rsidP="000E11A2">
      <w:pPr>
        <w:spacing w:after="0" w:line="240" w:lineRule="auto"/>
      </w:pPr>
      <w:r>
        <w:separator/>
      </w:r>
    </w:p>
  </w:endnote>
  <w:endnote w:type="continuationSeparator" w:id="0">
    <w:p w:rsidR="000E11A2" w:rsidRDefault="000E11A2" w:rsidP="000E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1A2" w:rsidRDefault="000E11A2" w:rsidP="000E11A2">
      <w:pPr>
        <w:spacing w:after="0" w:line="240" w:lineRule="auto"/>
      </w:pPr>
      <w:r>
        <w:separator/>
      </w:r>
    </w:p>
  </w:footnote>
  <w:footnote w:type="continuationSeparator" w:id="0">
    <w:p w:rsidR="000E11A2" w:rsidRDefault="000E11A2" w:rsidP="000E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A2" w:rsidRPr="000E11A2" w:rsidRDefault="000E11A2" w:rsidP="000E11A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Cs/>
        <w:color w:val="000000"/>
        <w:sz w:val="24"/>
        <w:szCs w:val="24"/>
      </w:rPr>
    </w:pPr>
    <w:r w:rsidRPr="000E11A2">
      <w:rPr>
        <w:rFonts w:ascii="Arial" w:hAnsi="Arial" w:cs="Arial"/>
        <w:bCs/>
        <w:color w:val="000000"/>
        <w:sz w:val="24"/>
        <w:szCs w:val="24"/>
      </w:rPr>
      <w:t>CONTEÚDO PROGRAMÁTICO</w:t>
    </w:r>
    <w:r>
      <w:rPr>
        <w:rFonts w:ascii="Arial" w:hAnsi="Arial" w:cs="Arial"/>
        <w:bCs/>
        <w:color w:val="000000"/>
        <w:sz w:val="24"/>
        <w:szCs w:val="24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67F57"/>
    <w:multiLevelType w:val="hybridMultilevel"/>
    <w:tmpl w:val="150CBD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A2"/>
    <w:rsid w:val="000E11A2"/>
    <w:rsid w:val="00976693"/>
    <w:rsid w:val="00E9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C8E3"/>
  <w15:chartTrackingRefBased/>
  <w15:docId w15:val="{4618FA31-1888-49CA-A41A-5C195B3D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11A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E1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11A2"/>
  </w:style>
  <w:style w:type="paragraph" w:styleId="Rodap">
    <w:name w:val="footer"/>
    <w:basedOn w:val="Normal"/>
    <w:link w:val="RodapChar"/>
    <w:uiPriority w:val="99"/>
    <w:unhideWhenUsed/>
    <w:rsid w:val="000E1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1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DELEK</dc:creator>
  <cp:keywords/>
  <dc:description/>
  <cp:lastModifiedBy>FABIO DELEK</cp:lastModifiedBy>
  <cp:revision>1</cp:revision>
  <dcterms:created xsi:type="dcterms:W3CDTF">2023-07-26T13:45:00Z</dcterms:created>
  <dcterms:modified xsi:type="dcterms:W3CDTF">2023-07-26T13:54:00Z</dcterms:modified>
</cp:coreProperties>
</file>