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68" w:rsidRPr="00D06A7E" w:rsidRDefault="009A0720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6A7E">
        <w:rPr>
          <w:rFonts w:ascii="Arial" w:hAnsi="Arial" w:cs="Arial"/>
          <w:b/>
          <w:sz w:val="24"/>
          <w:szCs w:val="24"/>
        </w:rPr>
        <w:t>EXCELENTÍSSIMO SENHOR DOUTOR JUIZ DE DIREITO DA 1ª VARA DESCENTRALIZADA DO PINHEIRINHO – JUIZADO ESPECIAL CIVIL DE CURITIBA – COMARCA DA REGIÃO METROPOLITANA DE CURITIBA – FORO CENTRAL DE CURITIBA – PARANÁ.</w:t>
      </w:r>
    </w:p>
    <w:p w:rsidR="00F20968" w:rsidRPr="00D06A7E" w:rsidRDefault="00F20968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2779" w:rsidRPr="00D06A7E" w:rsidRDefault="009A0720" w:rsidP="00D06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sz w:val="24"/>
          <w:szCs w:val="24"/>
        </w:rPr>
      </w:pPr>
      <w:r w:rsidRPr="00D06A7E">
        <w:rPr>
          <w:rFonts w:ascii="Arial" w:eastAsia="Times New Roman" w:hAnsi="Arial" w:cs="Arial"/>
          <w:b/>
          <w:sz w:val="24"/>
          <w:szCs w:val="24"/>
          <w:lang w:eastAsia="pt-BR"/>
        </w:rPr>
        <w:t>AUTOS Nº</w:t>
      </w:r>
      <w:r w:rsidRPr="00D06A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06A7E">
        <w:rPr>
          <w:rFonts w:ascii="Arial" w:hAnsi="Arial" w:cs="Arial"/>
          <w:sz w:val="24"/>
          <w:szCs w:val="24"/>
        </w:rPr>
        <w:t>0005963-16.2019.8.16.0191</w:t>
      </w:r>
    </w:p>
    <w:p w:rsid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DELEK</w:t>
      </w: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, devidamente qual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ificado nos autos em epígrafe</w:t>
      </w:r>
      <w:r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, vem, respeitosamente, à presença de Vossa Excelência, em atenção ao re</w:t>
      </w:r>
      <w:r w:rsidR="00631D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speitável despacho de Mov. </w:t>
      </w:r>
      <w:r w:rsidR="0038546F">
        <w:rPr>
          <w:rFonts w:ascii="Arial" w:eastAsia="Times New Roman" w:hAnsi="Arial" w:cs="Arial"/>
          <w:bCs/>
          <w:sz w:val="24"/>
          <w:szCs w:val="24"/>
          <w:lang w:eastAsia="pt-BR"/>
        </w:rPr>
        <w:t>401.1</w:t>
      </w:r>
      <w:r w:rsidR="0038546F" w:rsidRPr="00D06A7E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38546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apresentar</w:t>
      </w:r>
      <w:r w:rsidR="00631D1D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p w:rsidR="00631D1D" w:rsidRDefault="00631D1D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31D1D" w:rsidRPr="00631D1D" w:rsidRDefault="00631D1D" w:rsidP="00631D1D">
      <w:pPr>
        <w:suppressAutoHyphens w:val="0"/>
        <w:spacing w:after="16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31D1D">
        <w:rPr>
          <w:rStyle w:val="Forte"/>
          <w:rFonts w:ascii="Helvetica" w:hAnsi="Helvetica" w:cs="Helvetica"/>
          <w:color w:val="333333"/>
          <w:sz w:val="21"/>
          <w:szCs w:val="21"/>
          <w:shd w:val="clear" w:color="auto" w:fill="F8F9FA"/>
        </w:rPr>
        <w:t>MANIFESTAÇÃO DO EXEQUENTE – REQUERIMENTO DE PESQUISA PATRIMONIAL EM NOME DA COMPANHEIRA E SUSPENSÃO DA ADJUDICAÇÃO DE VEÍCULO</w:t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1. </w:t>
      </w:r>
      <w:r w:rsidR="00631D1D" w:rsidRPr="00631D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BREVE SÍNTESE PROCESSUAL E DO DECISÓRIO</w:t>
      </w:r>
    </w:p>
    <w:p w:rsidR="00631D1D" w:rsidRPr="00631D1D" w:rsidRDefault="00D06A7E" w:rsidP="00631D1D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="00631D1D">
        <w:rPr>
          <w:rFonts w:ascii="Arial" w:eastAsia="Times New Roman" w:hAnsi="Arial" w:cs="Arial"/>
          <w:bCs/>
          <w:sz w:val="24"/>
          <w:szCs w:val="24"/>
          <w:lang w:eastAsia="pt-BR"/>
        </w:rPr>
        <w:t>T</w:t>
      </w:r>
      <w:r w:rsidR="00631D1D"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rata-se de cumprimento de sentença onde o Exequente busca a satisfação de seu crédito. Conforme se depreende da r. decisão proferida nestes autos, constante do movimento 401.1, Vossa Excelência determinou: (i) a intimação do Exequente para se manifestar sobre os itens da decisão; (</w:t>
      </w:r>
      <w:proofErr w:type="spellStart"/>
      <w:r w:rsidR="00631D1D"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ii</w:t>
      </w:r>
      <w:proofErr w:type="spellEnd"/>
      <w:r w:rsidR="00631D1D"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) que, não sendo localizados bens nas buscas anteriores, seria parcialmente revista a decisão anterior; (</w:t>
      </w:r>
      <w:proofErr w:type="spellStart"/>
      <w:r w:rsidR="00631D1D"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iii</w:t>
      </w:r>
      <w:proofErr w:type="spellEnd"/>
      <w:r w:rsidR="00631D1D"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) a possibilidade de pesquisa patrimonial em nome de cônjuge/companheiro do Executado, desde que respeitada a meação e comprovada a união estável e que a dívida foi contraída na constância da relação; e (</w:t>
      </w:r>
      <w:proofErr w:type="spellStart"/>
      <w:r w:rsidR="00631D1D"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iv</w:t>
      </w:r>
      <w:proofErr w:type="spellEnd"/>
      <w:r w:rsidR="00631D1D"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) a intimação da parte executada para manifestação sobre a ad</w:t>
      </w:r>
      <w:r w:rsidR="00631D1D">
        <w:rPr>
          <w:rFonts w:ascii="Arial" w:eastAsia="Times New Roman" w:hAnsi="Arial" w:cs="Arial"/>
          <w:bCs/>
          <w:sz w:val="24"/>
          <w:szCs w:val="24"/>
          <w:lang w:eastAsia="pt-BR"/>
        </w:rPr>
        <w:t>judicação do veículo penhorado.</w:t>
      </w:r>
    </w:p>
    <w:p w:rsidR="00631D1D" w:rsidRPr="00631D1D" w:rsidRDefault="00631D1D" w:rsidP="00631D1D">
      <w:pPr>
        <w:suppressAutoHyphens w:val="0"/>
        <w:spacing w:after="16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própria decisão, ao analisar a possibilidade de extensão da responsabilidade patrimonial ao cônjuge/companheiro em dívidas contraídas na constância da união, respeitada a meação, citou julgados do Superior Tribunal de Justiça (STJ) e do Tribunal de Justiça do Paraná (TJPR) que corroboram tal entendimento, como o </w:t>
      </w:r>
      <w:proofErr w:type="spellStart"/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AgInt</w:t>
      </w:r>
      <w:proofErr w:type="spellEnd"/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nos </w:t>
      </w:r>
      <w:proofErr w:type="spellStart"/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EDcl</w:t>
      </w:r>
      <w:proofErr w:type="spellEnd"/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</w:t>
      </w:r>
      <w:proofErr w:type="spellStart"/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AREsp</w:t>
      </w:r>
      <w:proofErr w:type="spellEnd"/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n. 1.862.709/SP e diversas decisões da 6ª e 13ª Câmaras Cíveis do TJPR.</w:t>
      </w:r>
    </w:p>
    <w:p w:rsidR="00631D1D" w:rsidRPr="00631D1D" w:rsidRDefault="00631D1D" w:rsidP="00631D1D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06A7E" w:rsidRDefault="00631D1D" w:rsidP="00631D1D">
      <w:pPr>
        <w:suppressAutoHyphens w:val="0"/>
        <w:spacing w:after="16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Conforme expressamente mencionado por Vossa Excelência (mov. 401.1), "Ainda, no caso em tela, denota-se que foram realizadas buscas nos sistemas SISBAJUD, RENAJUD, INFOJUD e mandado de penhora, sem sucesso", o que reforça a necessidade de esgotamento de todas as vias de pesquisa patrimonial.</w:t>
      </w:r>
    </w:p>
    <w:p w:rsidR="00631D1D" w:rsidRPr="00D06A7E" w:rsidRDefault="00631D1D" w:rsidP="00631D1D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Diante disso, o Exequente vem a Vossa Excelência para apresentar os seguintes requerimentos:</w:t>
      </w:r>
    </w:p>
    <w:p w:rsidR="00D06A7E" w:rsidRPr="00D06A7E" w:rsidRDefault="00D06A7E" w:rsidP="00D06A7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2. </w:t>
      </w:r>
      <w:r w:rsidR="00631D1D" w:rsidRPr="00631D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REQUERIMENTO DE PESQUISAS PATRIMONIAIS EM NOME DA COMPANHEIRA DO EXECUTADO</w:t>
      </w:r>
    </w:p>
    <w:p w:rsidR="00631D1D" w:rsidRPr="00631D1D" w:rsidRDefault="00D06A7E" w:rsidP="00631D1D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="00631D1D"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Conforme r. decisão proferida por Vossa Excelência (mov. 401.1), foi reconhecida a possibilidade de extensão da responsabilidade patrimonial ao cônjuge/companheiro em dívidas contraídas na constância da união, respeitada a meação, desde que observados os critérios ali dispostos, quais sejam: (1) seja constatado o matrimônio ou união estável, (2) a dívida tenha sido contraída na constância da relação e (3</w:t>
      </w:r>
      <w:r w:rsidR="00631D1D">
        <w:rPr>
          <w:rFonts w:ascii="Arial" w:eastAsia="Times New Roman" w:hAnsi="Arial" w:cs="Arial"/>
          <w:bCs/>
          <w:sz w:val="24"/>
          <w:szCs w:val="24"/>
          <w:lang w:eastAsia="pt-BR"/>
        </w:rPr>
        <w:t>) o respeito à meação dos bens.</w:t>
      </w:r>
    </w:p>
    <w:p w:rsidR="00631D1D" w:rsidRPr="00631D1D" w:rsidRDefault="00631D1D" w:rsidP="001535FE">
      <w:pPr>
        <w:suppressAutoHyphens w:val="0"/>
        <w:spacing w:after="16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Desse modo, e considerando que as buscas anteriores em nome do executado restaram infrutíferas, sendo imperativo buscar a satisfação do crédito exequendo, requer-se a realização de pesquisas patrimoniais via sistemas SISBAJUD, RENAJUD e INFOJUD (ou outros sistemas disponíveis ao juízo) em nome da co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mpanheira do executado, a Sra. </w:t>
      </w:r>
      <w:r w:rsidR="00241D92" w:rsidRPr="00241D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ISABEL CRISTINA MACHADO </w:t>
      </w:r>
      <w:bookmarkStart w:id="0" w:name="_GoBack"/>
      <w:bookmarkEnd w:id="0"/>
      <w:r w:rsidR="00241D92" w:rsidRPr="00241D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DOS SANTOS</w:t>
      </w:r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E351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filha de IZIDORIO JOÃO MACHADO e</w:t>
      </w:r>
      <w:r w:rsidR="00E35137" w:rsidRPr="00E351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BENTA CRISTINA DA SILVA</w:t>
      </w:r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portadora do CPF n.</w:t>
      </w:r>
      <w:r w:rsidR="001535F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º </w:t>
      </w:r>
      <w:r w:rsidR="00E35137" w:rsidRPr="00E35137">
        <w:rPr>
          <w:rFonts w:ascii="Arial" w:eastAsia="Times New Roman" w:hAnsi="Arial" w:cs="Arial"/>
          <w:bCs/>
          <w:sz w:val="24"/>
          <w:szCs w:val="24"/>
          <w:lang w:eastAsia="pt-BR"/>
        </w:rPr>
        <w:t>desconhecido</w:t>
      </w:r>
      <w:r w:rsidRPr="00E35137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fim de localizar bens passíveis de penhora para a satisf</w:t>
      </w:r>
      <w:r w:rsidR="00241D9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ação do crédito exequendo, </w:t>
      </w:r>
      <w:r w:rsidR="00241D92" w:rsidRPr="00241D9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sendo ela casada na data do acontecimento do evento</w:t>
      </w:r>
      <w:r w:rsidR="00241D9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.</w:t>
      </w:r>
    </w:p>
    <w:p w:rsidR="00D06A7E" w:rsidRPr="00D06A7E" w:rsidRDefault="00631D1D" w:rsidP="001535FE">
      <w:pPr>
        <w:suppressAutoHyphens w:val="0"/>
        <w:spacing w:after="16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A própria decisão já abriu esse precedente ao tratar da comunicação de bens e da vasta jurisprudência do STJ e TJPR, demonstrando a pertinência e a legalidade da medida, especialmente frente à comprovada ausência de êxito nas buscas anteriores realizadas diretamente em nome do executado.</w:t>
      </w:r>
    </w:p>
    <w:p w:rsidR="00D06A7E" w:rsidRPr="00D06A7E" w:rsidRDefault="00D06A7E" w:rsidP="001535FE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3. </w:t>
      </w:r>
      <w:r w:rsidR="001535FE" w:rsidRPr="001535F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PEDIDO DE SUSPENSÃO MOMENTÂNEA DA ADJUDICAÇÃO DO VEÍCULO</w:t>
      </w:r>
    </w:p>
    <w:p w:rsidR="001535FE" w:rsidRPr="001535FE" w:rsidRDefault="001535FE" w:rsidP="001535FE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535FE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Vossa Excelência determinou a intimação da parte executada para manifestação sobre a adjudicação do veículo penhorado. No entanto, visando otimizar a estratégia executória e evitar a prática de atos que possam ser substituídos por outros mais eficazes na satisfação do crédito, </w:t>
      </w:r>
      <w:r w:rsidRPr="001535FE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requer-se a suspensão momentânea</w:t>
      </w:r>
      <w:r w:rsidRPr="001535F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prosseguimento da adjudicação do veículo penhorado.</w:t>
      </w:r>
    </w:p>
    <w:p w:rsidR="001535FE" w:rsidRDefault="001535FE" w:rsidP="001535FE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535F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Esta suspensão é pleiteada até que se obtenha o resultado das pesquisas patrimoniais ora requeridas em nome da companheira do executado e seja possível uma análise conjunta da viabilidade e eficácia das medidas executivas. A medida pleiteada permitirá uma análise mais completa da situação patrimonial do devedor e seu núcleo familiar, possibilitando a escolha da medida mais vantajosa para o Exequente, em consonância com o princípio da máxima efetividade da execução, que busca a plena satisfação do crédito com o menor ônus possível. </w:t>
      </w:r>
    </w:p>
    <w:p w:rsidR="001535FE" w:rsidRDefault="001535FE" w:rsidP="001535F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535F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DOS PEDIDOS FINAIS</w:t>
      </w:r>
    </w:p>
    <w:p w:rsidR="001535FE" w:rsidRPr="001535FE" w:rsidRDefault="001535FE" w:rsidP="001535FE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535FE">
        <w:rPr>
          <w:rFonts w:ascii="Arial" w:eastAsia="Times New Roman" w:hAnsi="Arial" w:cs="Arial"/>
          <w:bCs/>
          <w:sz w:val="24"/>
          <w:szCs w:val="24"/>
          <w:lang w:eastAsia="pt-BR"/>
        </w:rPr>
        <w:t>Diante do expo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sto, requer a Vossa Excelência:</w:t>
      </w:r>
    </w:p>
    <w:p w:rsidR="001535FE" w:rsidRPr="001535FE" w:rsidRDefault="001535FE" w:rsidP="001535FE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535FE">
        <w:rPr>
          <w:rFonts w:ascii="Arial" w:eastAsia="Times New Roman" w:hAnsi="Arial" w:cs="Arial"/>
          <w:bCs/>
          <w:sz w:val="24"/>
          <w:szCs w:val="24"/>
          <w:lang w:eastAsia="pt-BR"/>
        </w:rPr>
        <w:t>1. A realização de pesquisas patrimoniais via sistemas SISBAJUD, RENAJUD e INFOJUD (ou outros sistemas dispo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níveis ao juízo) em nome da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Sra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35137" w:rsidRPr="00241D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ISABEL CRISTINA MACHADO DOS SANTOS</w:t>
      </w:r>
      <w:r w:rsidR="00E35137"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E351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filha de IZIDORIO JOÃO MACHADO e</w:t>
      </w:r>
      <w:r w:rsidR="00E35137" w:rsidRPr="00E351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BENTA CRISTINA DA SILVA</w:t>
      </w:r>
      <w:r w:rsidR="00E35137" w:rsidRPr="00631D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portadora do CPF n.</w:t>
      </w:r>
      <w:r w:rsidR="00E351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º </w:t>
      </w:r>
      <w:r w:rsidR="00E35137" w:rsidRPr="00E35137">
        <w:rPr>
          <w:rFonts w:ascii="Arial" w:eastAsia="Times New Roman" w:hAnsi="Arial" w:cs="Arial"/>
          <w:bCs/>
          <w:sz w:val="24"/>
          <w:szCs w:val="24"/>
          <w:lang w:eastAsia="pt-BR"/>
        </w:rPr>
        <w:t>desconhecido</w:t>
      </w:r>
      <w:r w:rsidR="00E35137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1535F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para localizar bens passíveis de penhora.</w:t>
      </w:r>
    </w:p>
    <w:p w:rsidR="001535FE" w:rsidRPr="001535FE" w:rsidRDefault="001535FE" w:rsidP="001535FE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535FE">
        <w:rPr>
          <w:rFonts w:ascii="Arial" w:eastAsia="Times New Roman" w:hAnsi="Arial" w:cs="Arial"/>
          <w:bCs/>
          <w:sz w:val="24"/>
          <w:szCs w:val="24"/>
          <w:lang w:eastAsia="pt-BR"/>
        </w:rPr>
        <w:t>2. A suspensão momentânea do prosseguimento da adjudicação do veículo penhorado, até a conclusão das pesquisas patrimoniais requeridas e a análise conjunta da eficácia das medidas executivas.</w:t>
      </w:r>
    </w:p>
    <w:p w:rsidR="00B824FB" w:rsidRPr="00D06A7E" w:rsidRDefault="00B824FB" w:rsidP="001535FE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sz w:val="24"/>
          <w:szCs w:val="24"/>
          <w:lang w:eastAsia="pt-BR"/>
        </w:rPr>
        <w:t>Termos em que pede deferimento,</w:t>
      </w:r>
    </w:p>
    <w:p w:rsidR="004A5A89" w:rsidRPr="00D06A7E" w:rsidRDefault="004A5A89" w:rsidP="001535FE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7E88" w:rsidRPr="00D06A7E" w:rsidRDefault="00CB7E88" w:rsidP="001535FE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sz w:val="24"/>
          <w:szCs w:val="24"/>
          <w:lang w:eastAsia="pt-BR"/>
        </w:rPr>
        <w:t>Curitiba,</w:t>
      </w:r>
      <w:r w:rsidR="00B824FB" w:rsidRPr="00D06A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535FE">
        <w:rPr>
          <w:rFonts w:ascii="Arial" w:eastAsia="Times New Roman" w:hAnsi="Arial" w:cs="Arial"/>
          <w:sz w:val="24"/>
          <w:szCs w:val="24"/>
          <w:lang w:eastAsia="pt-BR"/>
        </w:rPr>
        <w:t>24 de setembro</w:t>
      </w:r>
      <w:r w:rsidR="00C16D21">
        <w:rPr>
          <w:rFonts w:ascii="Arial" w:eastAsia="Times New Roman" w:hAnsi="Arial" w:cs="Arial"/>
          <w:sz w:val="24"/>
          <w:szCs w:val="24"/>
          <w:lang w:eastAsia="pt-BR"/>
        </w:rPr>
        <w:t xml:space="preserve"> de 2025</w:t>
      </w:r>
      <w:r w:rsidR="000972A1" w:rsidRPr="00D06A7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972A1" w:rsidRPr="00D06A7E" w:rsidRDefault="000972A1" w:rsidP="001535FE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27DD" w:rsidRPr="00D06A7E" w:rsidRDefault="00994BD1" w:rsidP="001535FE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06A7E">
        <w:rPr>
          <w:rFonts w:ascii="Arial" w:eastAsia="Times New Roman" w:hAnsi="Arial" w:cs="Arial"/>
          <w:sz w:val="24"/>
          <w:szCs w:val="24"/>
          <w:lang w:eastAsia="pt-BR"/>
        </w:rPr>
        <w:t xml:space="preserve">Fábio </w:t>
      </w:r>
      <w:proofErr w:type="spellStart"/>
      <w:r w:rsidRPr="00D06A7E">
        <w:rPr>
          <w:rFonts w:ascii="Arial" w:eastAsia="Times New Roman" w:hAnsi="Arial" w:cs="Arial"/>
          <w:sz w:val="24"/>
          <w:szCs w:val="24"/>
          <w:lang w:eastAsia="pt-BR"/>
        </w:rPr>
        <w:t>Delek</w:t>
      </w:r>
      <w:proofErr w:type="spellEnd"/>
    </w:p>
    <w:sectPr w:rsidR="000327DD" w:rsidRPr="00D06A7E" w:rsidSect="009C6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D1850"/>
    <w:multiLevelType w:val="hybridMultilevel"/>
    <w:tmpl w:val="AF3890E0"/>
    <w:lvl w:ilvl="0" w:tplc="4D1EF6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20"/>
    <w:rsid w:val="00002F59"/>
    <w:rsid w:val="000327DD"/>
    <w:rsid w:val="000527B5"/>
    <w:rsid w:val="00054F11"/>
    <w:rsid w:val="000602AC"/>
    <w:rsid w:val="0006666C"/>
    <w:rsid w:val="000713F5"/>
    <w:rsid w:val="00074F17"/>
    <w:rsid w:val="000972A1"/>
    <w:rsid w:val="000A3729"/>
    <w:rsid w:val="000D7806"/>
    <w:rsid w:val="00116DAC"/>
    <w:rsid w:val="00151AA0"/>
    <w:rsid w:val="001535FE"/>
    <w:rsid w:val="001C0262"/>
    <w:rsid w:val="00237B8D"/>
    <w:rsid w:val="00241D92"/>
    <w:rsid w:val="002D7BA5"/>
    <w:rsid w:val="002F0767"/>
    <w:rsid w:val="002F2FEA"/>
    <w:rsid w:val="002F75CA"/>
    <w:rsid w:val="003112F6"/>
    <w:rsid w:val="003430E6"/>
    <w:rsid w:val="003531DD"/>
    <w:rsid w:val="00370193"/>
    <w:rsid w:val="00381FAA"/>
    <w:rsid w:val="0038546F"/>
    <w:rsid w:val="00386565"/>
    <w:rsid w:val="003A5F2B"/>
    <w:rsid w:val="003D6B09"/>
    <w:rsid w:val="004959C3"/>
    <w:rsid w:val="004A5A89"/>
    <w:rsid w:val="004B57BD"/>
    <w:rsid w:val="004B5B45"/>
    <w:rsid w:val="004C7D51"/>
    <w:rsid w:val="004D6A5C"/>
    <w:rsid w:val="004F31D7"/>
    <w:rsid w:val="004F3A46"/>
    <w:rsid w:val="00502D93"/>
    <w:rsid w:val="0051038B"/>
    <w:rsid w:val="00513DDC"/>
    <w:rsid w:val="00537E94"/>
    <w:rsid w:val="005502FC"/>
    <w:rsid w:val="005769F2"/>
    <w:rsid w:val="00582410"/>
    <w:rsid w:val="00583FA3"/>
    <w:rsid w:val="0059112B"/>
    <w:rsid w:val="00592779"/>
    <w:rsid w:val="005976DB"/>
    <w:rsid w:val="00631D1D"/>
    <w:rsid w:val="006607F1"/>
    <w:rsid w:val="0067709C"/>
    <w:rsid w:val="006A3C23"/>
    <w:rsid w:val="00733FCC"/>
    <w:rsid w:val="0074115D"/>
    <w:rsid w:val="007470BD"/>
    <w:rsid w:val="007B011C"/>
    <w:rsid w:val="007B1354"/>
    <w:rsid w:val="00850871"/>
    <w:rsid w:val="00850D96"/>
    <w:rsid w:val="00882002"/>
    <w:rsid w:val="008972FF"/>
    <w:rsid w:val="008A34FA"/>
    <w:rsid w:val="008E15DE"/>
    <w:rsid w:val="009106E0"/>
    <w:rsid w:val="00916CF4"/>
    <w:rsid w:val="009251B2"/>
    <w:rsid w:val="009552C3"/>
    <w:rsid w:val="009775AA"/>
    <w:rsid w:val="0098273A"/>
    <w:rsid w:val="00994BD1"/>
    <w:rsid w:val="009A0720"/>
    <w:rsid w:val="009C6326"/>
    <w:rsid w:val="009D34C7"/>
    <w:rsid w:val="009F1351"/>
    <w:rsid w:val="00A12D73"/>
    <w:rsid w:val="00A23E85"/>
    <w:rsid w:val="00A37166"/>
    <w:rsid w:val="00A55515"/>
    <w:rsid w:val="00AF5155"/>
    <w:rsid w:val="00B1462F"/>
    <w:rsid w:val="00B558D8"/>
    <w:rsid w:val="00B55F94"/>
    <w:rsid w:val="00B81D7E"/>
    <w:rsid w:val="00B824FB"/>
    <w:rsid w:val="00B9167F"/>
    <w:rsid w:val="00BB58CF"/>
    <w:rsid w:val="00C0266C"/>
    <w:rsid w:val="00C16D21"/>
    <w:rsid w:val="00C22C2B"/>
    <w:rsid w:val="00C41EB3"/>
    <w:rsid w:val="00C93843"/>
    <w:rsid w:val="00CB7E88"/>
    <w:rsid w:val="00CC0B03"/>
    <w:rsid w:val="00CD7B99"/>
    <w:rsid w:val="00D06A7E"/>
    <w:rsid w:val="00D14ADB"/>
    <w:rsid w:val="00D436A8"/>
    <w:rsid w:val="00D6204F"/>
    <w:rsid w:val="00D715A4"/>
    <w:rsid w:val="00DB0360"/>
    <w:rsid w:val="00DF0B5E"/>
    <w:rsid w:val="00E05483"/>
    <w:rsid w:val="00E16E4F"/>
    <w:rsid w:val="00E31940"/>
    <w:rsid w:val="00E35137"/>
    <w:rsid w:val="00E4202E"/>
    <w:rsid w:val="00E4380C"/>
    <w:rsid w:val="00E531C1"/>
    <w:rsid w:val="00E74C56"/>
    <w:rsid w:val="00E81C84"/>
    <w:rsid w:val="00EF4585"/>
    <w:rsid w:val="00F20968"/>
    <w:rsid w:val="00F3699E"/>
    <w:rsid w:val="00F76BAE"/>
    <w:rsid w:val="00F81057"/>
    <w:rsid w:val="00F850C1"/>
    <w:rsid w:val="00FB2762"/>
    <w:rsid w:val="00FB4E69"/>
    <w:rsid w:val="00FF6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0A6A-C294-4457-81FF-72ADDF54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72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1D7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31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2</cp:revision>
  <dcterms:created xsi:type="dcterms:W3CDTF">2025-09-24T14:24:00Z</dcterms:created>
  <dcterms:modified xsi:type="dcterms:W3CDTF">2025-09-24T14:24:00Z</dcterms:modified>
</cp:coreProperties>
</file>