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211"/>
        <w:tblW w:w="9394" w:type="dxa"/>
        <w:tblLook w:val="04A0" w:firstRow="1" w:lastRow="0" w:firstColumn="1" w:lastColumn="0" w:noHBand="0" w:noVBand="1"/>
      </w:tblPr>
      <w:tblGrid>
        <w:gridCol w:w="1671"/>
        <w:gridCol w:w="1460"/>
        <w:gridCol w:w="2068"/>
        <w:gridCol w:w="280"/>
        <w:gridCol w:w="1312"/>
        <w:gridCol w:w="2603"/>
      </w:tblGrid>
      <w:tr w:rsidR="00B931CA" w:rsidRPr="00B931CA" w:rsidTr="00D962C8">
        <w:trPr>
          <w:trHeight w:val="1159"/>
        </w:trPr>
        <w:tc>
          <w:tcPr>
            <w:tcW w:w="167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2F4D40" w:rsidP="00F235CE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6B50881" wp14:editId="3A140791">
                  <wp:extent cx="653143" cy="817998"/>
                  <wp:effectExtent l="0" t="0" r="0" b="127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301" cy="913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0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ESTADO DO PARANÁ</w:t>
            </w:r>
          </w:p>
          <w:p w:rsidR="000826A9" w:rsidRPr="00B931CA" w:rsidRDefault="00B0008B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PREVINA</w:t>
            </w:r>
          </w:p>
        </w:tc>
        <w:tc>
          <w:tcPr>
            <w:tcW w:w="260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0826A9" w:rsidRPr="00B931CA" w:rsidRDefault="00370460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  <w:noProof/>
                <w:lang w:eastAsia="pt-BR"/>
              </w:rPr>
              <w:drawing>
                <wp:inline distT="0" distB="0" distL="0" distR="0" wp14:anchorId="69BA21CC" wp14:editId="24AF862C">
                  <wp:extent cx="786468" cy="933158"/>
                  <wp:effectExtent l="0" t="0" r="0" b="63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PREVIN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362" cy="965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1CA" w:rsidRPr="00B931CA" w:rsidTr="00F235CE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2F4D40" w:rsidRDefault="002F4D40" w:rsidP="00A37D0F">
            <w:pPr>
              <w:spacing w:line="276" w:lineRule="auto"/>
              <w:jc w:val="center"/>
              <w:rPr>
                <w:b/>
              </w:rPr>
            </w:pPr>
            <w:r w:rsidRPr="002F4D40">
              <w:rPr>
                <w:rFonts w:ascii="Calibri" w:eastAsia="Times New Roman" w:hAnsi="Calibri" w:cs="Times New Roman"/>
                <w:b/>
                <w:lang w:eastAsia="pt-BR"/>
              </w:rPr>
              <w:t>2</w:t>
            </w:r>
            <w:r w:rsidR="00676265">
              <w:rPr>
                <w:rFonts w:ascii="Calibri" w:eastAsia="Times New Roman" w:hAnsi="Calibri" w:cs="Times New Roman"/>
                <w:b/>
                <w:lang w:eastAsia="pt-BR"/>
              </w:rPr>
              <w:t>7</w:t>
            </w:r>
            <w:r w:rsidRPr="002F4D40">
              <w:rPr>
                <w:rFonts w:ascii="Calibri" w:eastAsia="Times New Roman" w:hAnsi="Calibri" w:cs="Times New Roman"/>
                <w:b/>
                <w:lang w:eastAsia="pt-BR"/>
              </w:rPr>
              <w:t>°</w:t>
            </w:r>
            <w:r w:rsidR="0016589D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F8637B" w:rsidRPr="002F4D40">
              <w:rPr>
                <w:rFonts w:ascii="Calibri" w:eastAsia="Times New Roman" w:hAnsi="Calibri" w:cs="Times New Roman"/>
                <w:b/>
                <w:lang w:eastAsia="pt-BR"/>
              </w:rPr>
              <w:t>Reunião</w:t>
            </w:r>
            <w:r w:rsidR="0016589D" w:rsidRPr="002F4D40">
              <w:rPr>
                <w:rFonts w:ascii="Calibri" w:eastAsia="Times New Roman" w:hAnsi="Calibri" w:cs="Times New Roman"/>
                <w:b/>
                <w:lang w:eastAsia="pt-BR"/>
              </w:rPr>
              <w:t>:</w:t>
            </w:r>
            <w:r w:rsidR="00F8637B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0826A9" w:rsidRPr="002F4D40">
              <w:rPr>
                <w:rFonts w:ascii="Calibri" w:eastAsia="Times New Roman" w:hAnsi="Calibri" w:cs="Times New Roman"/>
                <w:b/>
                <w:lang w:eastAsia="pt-BR"/>
              </w:rPr>
              <w:t xml:space="preserve"> </w:t>
            </w:r>
            <w:r w:rsidR="00370460" w:rsidRPr="002F4D40">
              <w:rPr>
                <w:rFonts w:ascii="Calibri" w:eastAsia="Times New Roman" w:hAnsi="Calibri" w:cs="Times New Roman"/>
                <w:b/>
                <w:lang w:eastAsia="pt-BR"/>
              </w:rPr>
              <w:t>Coordenação PREVINA</w:t>
            </w:r>
          </w:p>
        </w:tc>
      </w:tr>
      <w:tr w:rsidR="00B931C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Data:</w:t>
            </w:r>
          </w:p>
        </w:tc>
        <w:tc>
          <w:tcPr>
            <w:tcW w:w="7723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5767DB" w:rsidP="005767DB">
            <w:pPr>
              <w:spacing w:line="276" w:lineRule="auto"/>
              <w:jc w:val="both"/>
            </w:pPr>
            <w:r>
              <w:t>09</w:t>
            </w:r>
            <w:r w:rsidR="000826A9" w:rsidRPr="00B931CA">
              <w:t xml:space="preserve"> de </w:t>
            </w:r>
            <w:r>
              <w:t>outubro</w:t>
            </w:r>
            <w:r w:rsidR="00AB3633" w:rsidRPr="00B931CA">
              <w:t xml:space="preserve"> </w:t>
            </w:r>
            <w:r w:rsidR="000826A9" w:rsidRPr="00B931CA">
              <w:t>de 20</w:t>
            </w:r>
            <w:r>
              <w:t>20</w:t>
            </w:r>
          </w:p>
        </w:tc>
      </w:tr>
      <w:tr w:rsidR="00B931C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Horário</w:t>
            </w:r>
          </w:p>
        </w:tc>
        <w:tc>
          <w:tcPr>
            <w:tcW w:w="1460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both"/>
            </w:pPr>
            <w:r w:rsidRPr="00B931CA">
              <w:t>Previsto</w:t>
            </w:r>
          </w:p>
        </w:tc>
        <w:tc>
          <w:tcPr>
            <w:tcW w:w="2068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EF3867" w:rsidP="005767DB">
            <w:pPr>
              <w:spacing w:line="276" w:lineRule="auto"/>
              <w:jc w:val="both"/>
            </w:pPr>
            <w:r w:rsidRPr="00B931CA">
              <w:t>14</w:t>
            </w:r>
            <w:r w:rsidR="000826A9" w:rsidRPr="00B931CA">
              <w:t>h</w:t>
            </w:r>
            <w:r w:rsidR="005767DB">
              <w:t>3</w:t>
            </w:r>
            <w:r w:rsidR="000826A9" w:rsidRPr="00B931CA">
              <w:t>0min</w:t>
            </w:r>
          </w:p>
        </w:tc>
        <w:tc>
          <w:tcPr>
            <w:tcW w:w="1592" w:type="dxa"/>
            <w:gridSpan w:val="2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both"/>
            </w:pPr>
            <w:r w:rsidRPr="00B931CA">
              <w:t>Início</w:t>
            </w:r>
          </w:p>
        </w:tc>
        <w:tc>
          <w:tcPr>
            <w:tcW w:w="2603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FA170B" w:rsidP="005767DB">
            <w:pPr>
              <w:spacing w:line="276" w:lineRule="auto"/>
              <w:jc w:val="both"/>
            </w:pPr>
            <w:r w:rsidRPr="00B931CA">
              <w:t>1</w:t>
            </w:r>
            <w:r w:rsidR="005767DB">
              <w:t>5</w:t>
            </w:r>
            <w:r w:rsidR="00F8637B" w:rsidRPr="00B931CA">
              <w:t>h</w:t>
            </w:r>
            <w:r w:rsidR="000F711D">
              <w:t>38</w:t>
            </w:r>
            <w:r w:rsidR="000826A9" w:rsidRPr="00B931CA">
              <w:t>min</w:t>
            </w:r>
          </w:p>
        </w:tc>
      </w:tr>
      <w:tr w:rsidR="00B931C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Pauta:</w:t>
            </w:r>
          </w:p>
        </w:tc>
        <w:tc>
          <w:tcPr>
            <w:tcW w:w="7723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676265" w:rsidRPr="00676265" w:rsidRDefault="005373D4" w:rsidP="005373D4">
            <w:pPr>
              <w:spacing w:line="240" w:lineRule="auto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1</w:t>
            </w:r>
            <w:r w:rsidR="00676265" w:rsidRPr="00676265">
              <w:rPr>
                <w:rFonts w:eastAsia="Times New Roman" w:cstheme="minorHAnsi"/>
                <w:lang w:eastAsia="pt-BR"/>
              </w:rPr>
              <w:t xml:space="preserve">. Inserção das </w:t>
            </w:r>
            <w:proofErr w:type="spellStart"/>
            <w:r w:rsidR="00676265" w:rsidRPr="00676265">
              <w:rPr>
                <w:rFonts w:eastAsia="Times New Roman" w:cstheme="minorHAnsi"/>
                <w:lang w:eastAsia="pt-BR"/>
              </w:rPr>
              <w:t>UC´s</w:t>
            </w:r>
            <w:proofErr w:type="spellEnd"/>
            <w:r w:rsidR="00676265" w:rsidRPr="00676265">
              <w:rPr>
                <w:rFonts w:eastAsia="Times New Roman" w:cstheme="minorHAnsi"/>
                <w:lang w:eastAsia="pt-BR"/>
              </w:rPr>
              <w:t xml:space="preserve"> no Planejamento da Operação Quati João do Corpo de Bombeiros (preparação, integração); IAT e CB</w:t>
            </w:r>
            <w:r>
              <w:rPr>
                <w:rFonts w:eastAsia="Times New Roman" w:cstheme="minorHAnsi"/>
                <w:lang w:eastAsia="pt-BR"/>
              </w:rPr>
              <w:t>.</w:t>
            </w:r>
          </w:p>
          <w:p w:rsidR="00676265" w:rsidRPr="00676265" w:rsidRDefault="005373D4" w:rsidP="005373D4">
            <w:pPr>
              <w:spacing w:line="240" w:lineRule="auto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2</w:t>
            </w:r>
            <w:r w:rsidR="00676265" w:rsidRPr="00676265">
              <w:rPr>
                <w:rFonts w:eastAsia="Times New Roman" w:cstheme="minorHAnsi"/>
                <w:lang w:eastAsia="pt-BR"/>
              </w:rPr>
              <w:t xml:space="preserve">. Emprego da Brigada da FEPAM em ocorrências de combate a incêndios em </w:t>
            </w:r>
            <w:proofErr w:type="spellStart"/>
            <w:r w:rsidR="00676265" w:rsidRPr="00676265">
              <w:rPr>
                <w:rFonts w:eastAsia="Times New Roman" w:cstheme="minorHAnsi"/>
                <w:lang w:eastAsia="pt-BR"/>
              </w:rPr>
              <w:t>UC´s</w:t>
            </w:r>
            <w:proofErr w:type="spellEnd"/>
            <w:r w:rsidR="00676265" w:rsidRPr="00676265">
              <w:rPr>
                <w:rFonts w:eastAsia="Times New Roman" w:cstheme="minorHAnsi"/>
                <w:lang w:eastAsia="pt-BR"/>
              </w:rPr>
              <w:t xml:space="preserve"> (convênio e </w:t>
            </w:r>
            <w:proofErr w:type="spellStart"/>
            <w:r w:rsidR="00676265" w:rsidRPr="00676265">
              <w:rPr>
                <w:rFonts w:eastAsia="Times New Roman" w:cstheme="minorHAnsi"/>
                <w:lang w:eastAsia="pt-BR"/>
              </w:rPr>
              <w:t>trinamento</w:t>
            </w:r>
            <w:proofErr w:type="spellEnd"/>
            <w:r w:rsidR="00676265" w:rsidRPr="00676265">
              <w:rPr>
                <w:rFonts w:eastAsia="Times New Roman" w:cstheme="minorHAnsi"/>
                <w:lang w:eastAsia="pt-BR"/>
              </w:rPr>
              <w:t>); IAT e FEPAM</w:t>
            </w:r>
            <w:r>
              <w:rPr>
                <w:rFonts w:eastAsia="Times New Roman" w:cstheme="minorHAnsi"/>
                <w:lang w:eastAsia="pt-BR"/>
              </w:rPr>
              <w:t>.</w:t>
            </w:r>
          </w:p>
          <w:p w:rsidR="00676265" w:rsidRPr="00676265" w:rsidRDefault="005373D4" w:rsidP="005373D4">
            <w:pPr>
              <w:spacing w:line="240" w:lineRule="auto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3</w:t>
            </w:r>
            <w:r w:rsidR="00676265" w:rsidRPr="00676265">
              <w:rPr>
                <w:rFonts w:eastAsia="Times New Roman" w:cstheme="minorHAnsi"/>
                <w:lang w:eastAsia="pt-BR"/>
              </w:rPr>
              <w:t xml:space="preserve">. Atualização dos Planos de Contingência das </w:t>
            </w:r>
            <w:proofErr w:type="spellStart"/>
            <w:r w:rsidR="00676265" w:rsidRPr="00676265">
              <w:rPr>
                <w:rFonts w:eastAsia="Times New Roman" w:cstheme="minorHAnsi"/>
                <w:lang w:eastAsia="pt-BR"/>
              </w:rPr>
              <w:t>UC´s</w:t>
            </w:r>
            <w:proofErr w:type="spellEnd"/>
            <w:r w:rsidR="00676265" w:rsidRPr="00676265">
              <w:rPr>
                <w:rFonts w:eastAsia="Times New Roman" w:cstheme="minorHAnsi"/>
                <w:lang w:eastAsia="pt-BR"/>
              </w:rPr>
              <w:t xml:space="preserve"> (existentes); IAT</w:t>
            </w:r>
            <w:r>
              <w:rPr>
                <w:rFonts w:eastAsia="Times New Roman" w:cstheme="minorHAnsi"/>
                <w:lang w:eastAsia="pt-BR"/>
              </w:rPr>
              <w:t>.</w:t>
            </w:r>
          </w:p>
          <w:p w:rsidR="00676265" w:rsidRPr="00676265" w:rsidRDefault="005373D4" w:rsidP="005373D4">
            <w:pPr>
              <w:spacing w:line="240" w:lineRule="auto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4</w:t>
            </w:r>
            <w:r w:rsidR="00676265" w:rsidRPr="00676265">
              <w:rPr>
                <w:rFonts w:eastAsia="Times New Roman" w:cstheme="minorHAnsi"/>
                <w:lang w:eastAsia="pt-BR"/>
              </w:rPr>
              <w:t xml:space="preserve">. Elaboração dos Planos de Contingência das </w:t>
            </w:r>
            <w:proofErr w:type="spellStart"/>
            <w:r w:rsidR="00676265" w:rsidRPr="00676265">
              <w:rPr>
                <w:rFonts w:eastAsia="Times New Roman" w:cstheme="minorHAnsi"/>
                <w:lang w:eastAsia="pt-BR"/>
              </w:rPr>
              <w:t>UC´s</w:t>
            </w:r>
            <w:proofErr w:type="spellEnd"/>
            <w:r w:rsidR="00676265" w:rsidRPr="00676265">
              <w:rPr>
                <w:rFonts w:eastAsia="Times New Roman" w:cstheme="minorHAnsi"/>
                <w:lang w:eastAsia="pt-BR"/>
              </w:rPr>
              <w:t xml:space="preserve"> que ainda não possuem (andamento e previsão); IAT</w:t>
            </w:r>
            <w:r>
              <w:rPr>
                <w:rFonts w:eastAsia="Times New Roman" w:cstheme="minorHAnsi"/>
                <w:lang w:eastAsia="pt-BR"/>
              </w:rPr>
              <w:t>.</w:t>
            </w:r>
          </w:p>
          <w:p w:rsidR="00676265" w:rsidRPr="00676265" w:rsidRDefault="005373D4" w:rsidP="005373D4">
            <w:pPr>
              <w:spacing w:line="240" w:lineRule="auto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5</w:t>
            </w:r>
            <w:r w:rsidR="00676265" w:rsidRPr="00676265">
              <w:rPr>
                <w:rFonts w:eastAsia="Times New Roman" w:cstheme="minorHAnsi"/>
                <w:lang w:eastAsia="pt-BR"/>
              </w:rPr>
              <w:t xml:space="preserve">. Emprego e preparação do </w:t>
            </w:r>
            <w:proofErr w:type="spellStart"/>
            <w:r w:rsidR="00676265" w:rsidRPr="00676265">
              <w:rPr>
                <w:rFonts w:eastAsia="Times New Roman" w:cstheme="minorHAnsi"/>
                <w:lang w:eastAsia="pt-BR"/>
              </w:rPr>
              <w:t>BPMAmb</w:t>
            </w:r>
            <w:proofErr w:type="spellEnd"/>
            <w:r w:rsidR="00676265" w:rsidRPr="00676265">
              <w:rPr>
                <w:rFonts w:eastAsia="Times New Roman" w:cstheme="minorHAnsi"/>
                <w:lang w:eastAsia="pt-BR"/>
              </w:rPr>
              <w:t xml:space="preserve"> para operações de combate incêndio em </w:t>
            </w:r>
            <w:proofErr w:type="spellStart"/>
            <w:r w:rsidR="00676265" w:rsidRPr="00676265">
              <w:rPr>
                <w:rFonts w:eastAsia="Times New Roman" w:cstheme="minorHAnsi"/>
                <w:lang w:eastAsia="pt-BR"/>
              </w:rPr>
              <w:t>UC´s</w:t>
            </w:r>
            <w:proofErr w:type="spellEnd"/>
            <w:r w:rsidR="00676265" w:rsidRPr="00676265">
              <w:rPr>
                <w:rFonts w:eastAsia="Times New Roman" w:cstheme="minorHAnsi"/>
                <w:lang w:eastAsia="pt-BR"/>
              </w:rPr>
              <w:t xml:space="preserve">; </w:t>
            </w:r>
            <w:proofErr w:type="spellStart"/>
            <w:r w:rsidR="00676265" w:rsidRPr="00676265">
              <w:rPr>
                <w:rFonts w:eastAsia="Times New Roman" w:cstheme="minorHAnsi"/>
                <w:lang w:eastAsia="pt-BR"/>
              </w:rPr>
              <w:t>BPAMb</w:t>
            </w:r>
            <w:proofErr w:type="spellEnd"/>
            <w:r w:rsidR="00676265" w:rsidRPr="00676265">
              <w:rPr>
                <w:rFonts w:eastAsia="Times New Roman" w:cstheme="minorHAnsi"/>
                <w:lang w:eastAsia="pt-BR"/>
              </w:rPr>
              <w:t xml:space="preserve"> e IAT</w:t>
            </w:r>
            <w:r>
              <w:rPr>
                <w:rFonts w:eastAsia="Times New Roman" w:cstheme="minorHAnsi"/>
                <w:lang w:eastAsia="pt-BR"/>
              </w:rPr>
              <w:t>.</w:t>
            </w:r>
          </w:p>
          <w:p w:rsidR="00676265" w:rsidRDefault="005373D4" w:rsidP="005373D4">
            <w:pPr>
              <w:spacing w:line="240" w:lineRule="auto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6</w:t>
            </w:r>
            <w:r w:rsidR="00676265" w:rsidRPr="00676265">
              <w:rPr>
                <w:rFonts w:eastAsia="Times New Roman" w:cstheme="minorHAnsi"/>
                <w:lang w:eastAsia="pt-BR"/>
              </w:rPr>
              <w:t>. Preparação do BPMOA para apoio aéreo nas operações de combate (preparação, instrução, materiais, equipamentos); BPMOA</w:t>
            </w:r>
            <w:r>
              <w:rPr>
                <w:rFonts w:eastAsia="Times New Roman" w:cstheme="minorHAnsi"/>
                <w:lang w:eastAsia="pt-BR"/>
              </w:rPr>
              <w:t>.</w:t>
            </w:r>
          </w:p>
          <w:p w:rsidR="005373D4" w:rsidRDefault="005373D4" w:rsidP="005373D4">
            <w:pPr>
              <w:spacing w:line="240" w:lineRule="auto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7</w:t>
            </w:r>
            <w:r>
              <w:rPr>
                <w:rFonts w:eastAsia="Times New Roman" w:cstheme="minorHAnsi"/>
                <w:lang w:eastAsia="pt-BR"/>
              </w:rPr>
              <w:t xml:space="preserve">. </w:t>
            </w:r>
            <w:r>
              <w:t xml:space="preserve"> </w:t>
            </w:r>
            <w:r w:rsidRPr="005373D4">
              <w:rPr>
                <w:rFonts w:eastAsia="Times New Roman" w:cstheme="minorHAnsi"/>
                <w:lang w:eastAsia="pt-BR"/>
              </w:rPr>
              <w:t>INPE / Programa Queimadas / Sistema de Monito</w:t>
            </w:r>
            <w:r>
              <w:rPr>
                <w:rFonts w:eastAsia="Times New Roman" w:cstheme="minorHAnsi"/>
                <w:lang w:eastAsia="pt-BR"/>
              </w:rPr>
              <w:t xml:space="preserve">ramento e Alerta de Queimadas </w:t>
            </w:r>
            <w:r w:rsidRPr="005373D4">
              <w:rPr>
                <w:rFonts w:eastAsia="Times New Roman" w:cstheme="minorHAnsi"/>
                <w:lang w:eastAsia="pt-BR"/>
              </w:rPr>
              <w:t>Plataforma Terra – possibilidade de treinamento/capacitação – há interesse; IAT</w:t>
            </w:r>
          </w:p>
          <w:p w:rsidR="005373D4" w:rsidRDefault="005373D4" w:rsidP="005373D4">
            <w:pPr>
              <w:spacing w:line="240" w:lineRule="auto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8. </w:t>
            </w:r>
            <w:r w:rsidRPr="00676265">
              <w:rPr>
                <w:rFonts w:eastAsia="Times New Roman" w:cstheme="minorHAnsi"/>
                <w:lang w:eastAsia="pt-BR"/>
              </w:rPr>
              <w:t xml:space="preserve">PTA 2021 (discussão, aprovação, aquisição </w:t>
            </w:r>
            <w:proofErr w:type="spellStart"/>
            <w:r w:rsidRPr="00676265">
              <w:rPr>
                <w:rFonts w:eastAsia="Times New Roman" w:cstheme="minorHAnsi"/>
                <w:lang w:eastAsia="pt-BR"/>
              </w:rPr>
              <w:t>mat</w:t>
            </w:r>
            <w:proofErr w:type="spellEnd"/>
            <w:r w:rsidRPr="00676265">
              <w:rPr>
                <w:rFonts w:eastAsia="Times New Roman" w:cstheme="minorHAnsi"/>
                <w:lang w:eastAsia="pt-BR"/>
              </w:rPr>
              <w:t>/equipamentos); TODOS</w:t>
            </w:r>
            <w:r>
              <w:rPr>
                <w:rFonts w:eastAsia="Times New Roman" w:cstheme="minorHAnsi"/>
                <w:lang w:eastAsia="pt-BR"/>
              </w:rPr>
              <w:t>.</w:t>
            </w:r>
          </w:p>
          <w:p w:rsidR="00676265" w:rsidRPr="00676265" w:rsidRDefault="00676265" w:rsidP="00676265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B931C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Participantes:</w:t>
            </w:r>
          </w:p>
        </w:tc>
        <w:tc>
          <w:tcPr>
            <w:tcW w:w="7723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365DBE" w:rsidRPr="00B931CA" w:rsidRDefault="00365DBE" w:rsidP="005373D4">
            <w:pPr>
              <w:shd w:val="clear" w:color="auto" w:fill="FFFFFF"/>
              <w:spacing w:line="240" w:lineRule="auto"/>
              <w:outlineLvl w:val="3"/>
            </w:pPr>
            <w:r>
              <w:t xml:space="preserve">Cap. Murilo Cezar Nascimento, CEDEC; Letícia Salomão, </w:t>
            </w:r>
            <w:proofErr w:type="gramStart"/>
            <w:r>
              <w:t xml:space="preserve">IAP; </w:t>
            </w:r>
            <w:r w:rsidR="005373D4">
              <w:t xml:space="preserve"> </w:t>
            </w:r>
            <w:r w:rsidR="005373D4">
              <w:t>Rafael</w:t>
            </w:r>
            <w:proofErr w:type="gramEnd"/>
            <w:r w:rsidR="005373D4">
              <w:t xml:space="preserve"> </w:t>
            </w:r>
            <w:proofErr w:type="spellStart"/>
            <w:r w:rsidR="005373D4">
              <w:t>Andreguetto</w:t>
            </w:r>
            <w:proofErr w:type="spellEnd"/>
            <w:r w:rsidR="005373D4">
              <w:t xml:space="preserve">, </w:t>
            </w:r>
            <w:r w:rsidR="005373D4">
              <w:t>IAT</w:t>
            </w:r>
            <w:r w:rsidR="005373D4">
              <w:t xml:space="preserve">; </w:t>
            </w:r>
            <w:r>
              <w:t>Te</w:t>
            </w:r>
            <w:r w:rsidR="005373D4">
              <w:t>n</w:t>
            </w:r>
            <w:r>
              <w:t>. Alfred</w:t>
            </w:r>
            <w:r w:rsidR="005373D4">
              <w:t xml:space="preserve">o Werner </w:t>
            </w:r>
            <w:proofErr w:type="spellStart"/>
            <w:r w:rsidR="005373D4">
              <w:t>Eiglmeier</w:t>
            </w:r>
            <w:proofErr w:type="spellEnd"/>
            <w:r w:rsidR="005373D4">
              <w:t xml:space="preserve">, </w:t>
            </w:r>
            <w:proofErr w:type="spellStart"/>
            <w:r w:rsidR="005373D4">
              <w:t>BPAmb</w:t>
            </w:r>
            <w:proofErr w:type="spellEnd"/>
            <w:r w:rsidR="005373D4">
              <w:t>; Ten</w:t>
            </w:r>
            <w:r>
              <w:t>.</w:t>
            </w:r>
            <w:r w:rsidR="005373D4">
              <w:t xml:space="preserve"> Guilherme </w:t>
            </w:r>
            <w:proofErr w:type="spellStart"/>
            <w:r w:rsidR="005373D4">
              <w:t>Sachser</w:t>
            </w:r>
            <w:proofErr w:type="spellEnd"/>
            <w:r w:rsidR="005373D4">
              <w:t xml:space="preserve"> </w:t>
            </w:r>
            <w:proofErr w:type="spellStart"/>
            <w:proofErr w:type="gramStart"/>
            <w:r w:rsidR="005373D4">
              <w:t>Tondo</w:t>
            </w:r>
            <w:proofErr w:type="spellEnd"/>
            <w:r w:rsidR="005373D4">
              <w:t xml:space="preserve"> ,</w:t>
            </w:r>
            <w:proofErr w:type="gramEnd"/>
            <w:r w:rsidR="005373D4">
              <w:t xml:space="preserve"> (BPMOA); </w:t>
            </w:r>
            <w:r w:rsidR="004B04F0">
              <w:t>Letícia Salomão</w:t>
            </w:r>
            <w:r w:rsidR="005373D4">
              <w:t xml:space="preserve"> (IAT), Ten. </w:t>
            </w:r>
            <w:r w:rsidR="005A02BA">
              <w:t>Joyce Andressa de Oliveira</w:t>
            </w:r>
            <w:r w:rsidR="005373D4">
              <w:t xml:space="preserve">, CEDEC e 2º </w:t>
            </w:r>
            <w:proofErr w:type="spellStart"/>
            <w:r w:rsidR="005373D4">
              <w:t>Sgt</w:t>
            </w:r>
            <w:proofErr w:type="spellEnd"/>
            <w:r w:rsidR="005373D4">
              <w:t>. Rogério Marcos de Souza Hammes, CEDEC.</w:t>
            </w:r>
          </w:p>
        </w:tc>
      </w:tr>
      <w:tr w:rsidR="00B931CA" w:rsidRPr="00B931CA" w:rsidTr="00F235CE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ASSUNTOS ABORDADOS</w:t>
            </w:r>
          </w:p>
        </w:tc>
      </w:tr>
      <w:tr w:rsidR="00B931C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0826A9" w:rsidRPr="00B931CA" w:rsidRDefault="000826A9" w:rsidP="00F235CE">
            <w:pPr>
              <w:spacing w:line="276" w:lineRule="auto"/>
              <w:rPr>
                <w:b/>
              </w:rPr>
            </w:pPr>
            <w:r w:rsidRPr="00B931CA">
              <w:rPr>
                <w:b/>
              </w:rPr>
              <w:t>Representante</w:t>
            </w:r>
          </w:p>
        </w:tc>
        <w:tc>
          <w:tcPr>
            <w:tcW w:w="7723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826A9" w:rsidRPr="00B931CA" w:rsidRDefault="000826A9" w:rsidP="00F235CE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Assunto</w:t>
            </w:r>
          </w:p>
        </w:tc>
      </w:tr>
      <w:tr w:rsidR="00F5066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5066A" w:rsidRPr="00B931CA" w:rsidRDefault="00F5066A" w:rsidP="00F235CE">
            <w:pPr>
              <w:spacing w:line="276" w:lineRule="auto"/>
              <w:rPr>
                <w:b/>
              </w:rPr>
            </w:pPr>
            <w:r w:rsidRPr="00B931CA">
              <w:t>Cap. Nascimento</w:t>
            </w:r>
          </w:p>
        </w:tc>
        <w:tc>
          <w:tcPr>
            <w:tcW w:w="7723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5066A" w:rsidRPr="00F5066A" w:rsidRDefault="00F5066A" w:rsidP="00F5066A">
            <w:pPr>
              <w:spacing w:line="276" w:lineRule="auto"/>
              <w:jc w:val="both"/>
            </w:pPr>
            <w:r w:rsidRPr="00B931CA">
              <w:t xml:space="preserve">Iniciou a reunião </w:t>
            </w:r>
            <w:r>
              <w:t xml:space="preserve">com o agradecimento a todos os integrantes, dando início a pauta dos trabalhos. </w:t>
            </w:r>
            <w:r>
              <w:t xml:space="preserve">Informo que a </w:t>
            </w:r>
            <w:r>
              <w:t xml:space="preserve">Operação </w:t>
            </w:r>
            <w:proofErr w:type="spellStart"/>
            <w:r>
              <w:t>Guati</w:t>
            </w:r>
            <w:proofErr w:type="spellEnd"/>
            <w:r>
              <w:t xml:space="preserve"> João tem como objetivo a aproximação dos gerentes das unidades de conservação com os regionais do Corpo de Bombeiros</w:t>
            </w:r>
            <w:r>
              <w:t>.</w:t>
            </w:r>
          </w:p>
        </w:tc>
      </w:tr>
      <w:tr w:rsidR="00F5066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5066A" w:rsidRPr="00B931CA" w:rsidRDefault="00F5066A" w:rsidP="00F5066A">
            <w:pPr>
              <w:spacing w:line="276" w:lineRule="auto"/>
            </w:pPr>
            <w:r>
              <w:t xml:space="preserve">Rafael </w:t>
            </w:r>
            <w:proofErr w:type="spellStart"/>
            <w:r>
              <w:t>Andreguetto</w:t>
            </w:r>
            <w:proofErr w:type="spellEnd"/>
          </w:p>
        </w:tc>
        <w:tc>
          <w:tcPr>
            <w:tcW w:w="7723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5066A" w:rsidRPr="00B931CA" w:rsidRDefault="00F5066A" w:rsidP="00F5066A">
            <w:pPr>
              <w:spacing w:line="276" w:lineRule="auto"/>
              <w:jc w:val="both"/>
            </w:pPr>
            <w:r>
              <w:t xml:space="preserve">Informo que são 71 unidades conservação (integral e sustentável), porém </w:t>
            </w:r>
            <w:r>
              <w:t>não tem</w:t>
            </w:r>
            <w:r>
              <w:t xml:space="preserve"> Chefes, a gestão ocorre nos escritórios regionais (braços das diretorias). Existe intenção de repor o quadro.</w:t>
            </w:r>
          </w:p>
        </w:tc>
      </w:tr>
      <w:tr w:rsidR="00F5066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5066A" w:rsidRPr="00B931CA" w:rsidRDefault="00F5066A" w:rsidP="00F5066A">
            <w:pPr>
              <w:spacing w:line="276" w:lineRule="auto"/>
            </w:pPr>
            <w:r w:rsidRPr="00B931CA">
              <w:t>Cap. Nascimento</w:t>
            </w:r>
          </w:p>
        </w:tc>
        <w:tc>
          <w:tcPr>
            <w:tcW w:w="7723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5066A" w:rsidRPr="00B931CA" w:rsidRDefault="00F5066A" w:rsidP="00D31531">
            <w:pPr>
              <w:spacing w:line="276" w:lineRule="auto"/>
              <w:jc w:val="both"/>
            </w:pPr>
            <w:r>
              <w:t xml:space="preserve">Expôs quanto as demandas da última </w:t>
            </w:r>
            <w:proofErr w:type="gramStart"/>
            <w:r>
              <w:t xml:space="preserve">reunião,  </w:t>
            </w:r>
            <w:r>
              <w:t>vislumbrando</w:t>
            </w:r>
            <w:proofErr w:type="gramEnd"/>
            <w:r>
              <w:t xml:space="preserve"> a elaboração do Plano de Trabalho para o ano de</w:t>
            </w:r>
            <w:r w:rsidR="00D31531">
              <w:t xml:space="preserve"> 2020 – PTA.  No mês de abril/maio</w:t>
            </w:r>
            <w:r w:rsidR="00D31531">
              <w:t xml:space="preserve"> acontece o planeja</w:t>
            </w:r>
            <w:r w:rsidR="00D31531">
              <w:t xml:space="preserve">mento do Corpo de Bombeiros, havendo a necessidade dos órgãos fazerem o </w:t>
            </w:r>
            <w:r w:rsidR="00D31531">
              <w:t>estreitamento com as unidades do Corpo de Bombeiros</w:t>
            </w:r>
            <w:r w:rsidR="00D31531">
              <w:t>.</w:t>
            </w:r>
          </w:p>
        </w:tc>
      </w:tr>
      <w:tr w:rsidR="00F5066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5066A" w:rsidRPr="00B931CA" w:rsidRDefault="00D31531" w:rsidP="00F5066A">
            <w:pPr>
              <w:spacing w:line="276" w:lineRule="auto"/>
            </w:pPr>
            <w:r>
              <w:t xml:space="preserve">Rafael </w:t>
            </w:r>
            <w:proofErr w:type="spellStart"/>
            <w:r>
              <w:t>Andreguetto</w:t>
            </w:r>
            <w:proofErr w:type="spellEnd"/>
          </w:p>
        </w:tc>
        <w:tc>
          <w:tcPr>
            <w:tcW w:w="7723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5066A" w:rsidRPr="00B931CA" w:rsidRDefault="00D31531" w:rsidP="001918B6">
            <w:pPr>
              <w:spacing w:line="276" w:lineRule="auto"/>
              <w:jc w:val="both"/>
            </w:pPr>
            <w:r>
              <w:t xml:space="preserve">Afirmou </w:t>
            </w:r>
            <w:proofErr w:type="gramStart"/>
            <w:r>
              <w:t>da</w:t>
            </w:r>
            <w:proofErr w:type="gramEnd"/>
            <w:r>
              <w:t xml:space="preserve"> n</w:t>
            </w:r>
            <w:r>
              <w:t>ecessidade d</w:t>
            </w:r>
            <w:r>
              <w:t xml:space="preserve">a integração existir no </w:t>
            </w:r>
            <w:r>
              <w:t xml:space="preserve">combate </w:t>
            </w:r>
            <w:r>
              <w:t>a incêndio</w:t>
            </w:r>
            <w:r>
              <w:t>.</w:t>
            </w:r>
            <w:r>
              <w:t xml:space="preserve">  Informou que está s</w:t>
            </w:r>
            <w:r>
              <w:t xml:space="preserve">endo finalizado a questão </w:t>
            </w:r>
            <w:r>
              <w:t xml:space="preserve">com a seguradora, onde os voluntários farão </w:t>
            </w:r>
            <w:r>
              <w:t>parte do programa de voluntariado em unidades de conservação (prevenção e combate a incêndio)</w:t>
            </w:r>
            <w:r>
              <w:t xml:space="preserve">, com </w:t>
            </w:r>
            <w:r>
              <w:t xml:space="preserve">possibilidade de </w:t>
            </w:r>
            <w:r>
              <w:t xml:space="preserve">que o </w:t>
            </w:r>
            <w:r>
              <w:t xml:space="preserve">seguro seja expandido para FEPAM, COSMO e demais Brigadas de Incêndio. Com o programa e seguro será facilitado a todos os </w:t>
            </w:r>
            <w:r>
              <w:lastRenderedPageBreak/>
              <w:t>voluntariados (mesmo não pertencendo a alguma associação)</w:t>
            </w:r>
            <w:r>
              <w:t>.</w:t>
            </w:r>
            <w:r w:rsidR="001918B6">
              <w:t xml:space="preserve"> O cadastro dos voluntários será via site do IAT.</w:t>
            </w:r>
            <w:r w:rsidR="00F5066A">
              <w:t xml:space="preserve"> </w:t>
            </w:r>
          </w:p>
        </w:tc>
      </w:tr>
      <w:tr w:rsidR="00F5066A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F5066A" w:rsidRDefault="00F5066A" w:rsidP="00F5066A">
            <w:pPr>
              <w:spacing w:line="276" w:lineRule="auto"/>
            </w:pPr>
            <w:r w:rsidRPr="00B931CA">
              <w:lastRenderedPageBreak/>
              <w:t>Cap. Nascimento</w:t>
            </w:r>
          </w:p>
        </w:tc>
        <w:tc>
          <w:tcPr>
            <w:tcW w:w="7723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F5066A" w:rsidRDefault="00F5066A" w:rsidP="001918B6">
            <w:pPr>
              <w:spacing w:line="276" w:lineRule="auto"/>
              <w:jc w:val="both"/>
            </w:pPr>
            <w:r>
              <w:t>Enfatiz</w:t>
            </w:r>
            <w:r w:rsidR="001918B6">
              <w:t>ou a</w:t>
            </w:r>
            <w:r>
              <w:t xml:space="preserve"> importância da interação entre os Órgãos.</w:t>
            </w:r>
            <w:r w:rsidR="001918B6">
              <w:t xml:space="preserve"> Informou da atualização de 10 Planos de Proteção e a elaboração de mais 15 planos</w:t>
            </w:r>
          </w:p>
        </w:tc>
      </w:tr>
      <w:tr w:rsidR="001E1E52" w:rsidRPr="00B931CA" w:rsidTr="00D962C8">
        <w:trPr>
          <w:trHeight w:val="362"/>
        </w:trPr>
        <w:tc>
          <w:tcPr>
            <w:tcW w:w="1671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double" w:sz="4" w:space="0" w:color="auto"/>
            </w:tcBorders>
          </w:tcPr>
          <w:p w:rsidR="001E1E52" w:rsidRPr="00B931CA" w:rsidRDefault="001E1E52" w:rsidP="001E1E52">
            <w:pPr>
              <w:spacing w:line="276" w:lineRule="auto"/>
            </w:pPr>
            <w:r>
              <w:t xml:space="preserve">Rafael </w:t>
            </w:r>
            <w:proofErr w:type="spellStart"/>
            <w:r>
              <w:t>Andreguetto</w:t>
            </w:r>
            <w:proofErr w:type="spellEnd"/>
          </w:p>
        </w:tc>
        <w:tc>
          <w:tcPr>
            <w:tcW w:w="3808" w:type="dxa"/>
            <w:gridSpan w:val="3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E1E52" w:rsidRDefault="001E1E52" w:rsidP="001E1E52">
            <w:pPr>
              <w:spacing w:line="276" w:lineRule="auto"/>
              <w:jc w:val="both"/>
            </w:pPr>
            <w:r>
              <w:t>Informou que são 25 unidades prioritárias em relação a risco de incêndio (levantadas com base no relatório de incêndios florestais da UFPR.</w:t>
            </w:r>
          </w:p>
          <w:p w:rsidR="001E1E52" w:rsidRDefault="001E1E52" w:rsidP="001E1E52">
            <w:pPr>
              <w:spacing w:line="276" w:lineRule="auto"/>
              <w:jc w:val="both"/>
            </w:pPr>
          </w:p>
          <w:p w:rsidR="001E1E52" w:rsidRDefault="001E1E52" w:rsidP="001E1E52">
            <w:pPr>
              <w:spacing w:line="276" w:lineRule="auto"/>
              <w:jc w:val="both"/>
            </w:pPr>
            <w:proofErr w:type="gramStart"/>
            <w:r>
              <w:t>APA  Estadual</w:t>
            </w:r>
            <w:proofErr w:type="gramEnd"/>
            <w:r>
              <w:t xml:space="preserve"> do Rio Pequeno </w:t>
            </w:r>
          </w:p>
          <w:p w:rsidR="001E1E52" w:rsidRDefault="001E1E52" w:rsidP="001E1E52">
            <w:pPr>
              <w:spacing w:line="276" w:lineRule="auto"/>
              <w:jc w:val="both"/>
            </w:pPr>
            <w:r>
              <w:t>APA Estadual da Escarpa Devoniana</w:t>
            </w:r>
          </w:p>
          <w:p w:rsidR="001E1E52" w:rsidRDefault="001E1E52" w:rsidP="001E1E52">
            <w:pPr>
              <w:spacing w:line="276" w:lineRule="auto"/>
              <w:jc w:val="both"/>
            </w:pPr>
            <w:r>
              <w:t>APA Estadual de Guaratuba</w:t>
            </w:r>
          </w:p>
          <w:p w:rsidR="001E1E52" w:rsidRDefault="001E1E52" w:rsidP="001E1E52">
            <w:pPr>
              <w:spacing w:line="276" w:lineRule="auto"/>
              <w:jc w:val="both"/>
            </w:pPr>
            <w:r>
              <w:t xml:space="preserve">APA Estadual do </w:t>
            </w:r>
            <w:proofErr w:type="spellStart"/>
            <w:r>
              <w:t>Passaúna</w:t>
            </w:r>
            <w:proofErr w:type="spellEnd"/>
          </w:p>
          <w:p w:rsidR="001E1E52" w:rsidRDefault="001E1E52" w:rsidP="001E1E52">
            <w:pPr>
              <w:spacing w:line="276" w:lineRule="auto"/>
              <w:jc w:val="both"/>
            </w:pPr>
            <w:r>
              <w:t xml:space="preserve">Estação Ecológica do </w:t>
            </w:r>
            <w:proofErr w:type="spellStart"/>
            <w:r>
              <w:t>Caiuá</w:t>
            </w:r>
            <w:proofErr w:type="spellEnd"/>
          </w:p>
          <w:p w:rsidR="001E1E52" w:rsidRDefault="001E1E52" w:rsidP="001E1E52">
            <w:pPr>
              <w:spacing w:line="276" w:lineRule="auto"/>
              <w:jc w:val="both"/>
            </w:pPr>
            <w:r>
              <w:t>Floresta Estadual Metropolitana</w:t>
            </w:r>
          </w:p>
          <w:p w:rsidR="001E1E52" w:rsidRDefault="001E1E52" w:rsidP="001E1E52">
            <w:pPr>
              <w:spacing w:line="276" w:lineRule="auto"/>
              <w:jc w:val="both"/>
            </w:pPr>
            <w:r>
              <w:t>Parque Estadual da Cabeça de Cachorro</w:t>
            </w:r>
          </w:p>
          <w:p w:rsidR="001E1E52" w:rsidRDefault="001E1E52" w:rsidP="001E1E52">
            <w:pPr>
              <w:spacing w:line="276" w:lineRule="auto"/>
              <w:jc w:val="both"/>
            </w:pPr>
            <w:r>
              <w:t>Parque Estadual da Graciosa</w:t>
            </w:r>
          </w:p>
          <w:p w:rsidR="001E1E52" w:rsidRDefault="001E1E52" w:rsidP="001E1E52">
            <w:pPr>
              <w:spacing w:line="276" w:lineRule="auto"/>
              <w:jc w:val="both"/>
            </w:pPr>
            <w:r>
              <w:t>Parque Estadual das Lauráceas</w:t>
            </w:r>
          </w:p>
          <w:p w:rsidR="001E1E52" w:rsidRDefault="001E1E52" w:rsidP="001E1E52">
            <w:pPr>
              <w:spacing w:line="276" w:lineRule="auto"/>
              <w:jc w:val="both"/>
            </w:pPr>
            <w:r>
              <w:t xml:space="preserve">Parque Estadual de </w:t>
            </w:r>
            <w:proofErr w:type="spellStart"/>
            <w:r>
              <w:t>Amaporã</w:t>
            </w:r>
            <w:proofErr w:type="spellEnd"/>
          </w:p>
          <w:p w:rsidR="001E1E52" w:rsidRDefault="001E1E52" w:rsidP="001E1E52">
            <w:pPr>
              <w:spacing w:line="276" w:lineRule="auto"/>
              <w:jc w:val="both"/>
            </w:pPr>
            <w:r>
              <w:t xml:space="preserve">Parque Estadual de </w:t>
            </w:r>
            <w:proofErr w:type="spellStart"/>
            <w:r>
              <w:t>Ibicatu</w:t>
            </w:r>
            <w:proofErr w:type="spellEnd"/>
          </w:p>
          <w:p w:rsidR="001E1E52" w:rsidRDefault="001E1E52" w:rsidP="001E1E52">
            <w:pPr>
              <w:spacing w:line="276" w:lineRule="auto"/>
              <w:jc w:val="both"/>
            </w:pPr>
            <w:r>
              <w:t>Parque Estadual de Ibiporã</w:t>
            </w:r>
          </w:p>
        </w:tc>
        <w:tc>
          <w:tcPr>
            <w:tcW w:w="3915" w:type="dxa"/>
            <w:gridSpan w:val="2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E1E52" w:rsidRDefault="001E1E52" w:rsidP="001E1E52">
            <w:pPr>
              <w:spacing w:line="276" w:lineRule="auto"/>
              <w:jc w:val="both"/>
            </w:pPr>
            <w:r>
              <w:t xml:space="preserve">Parque Estadual de </w:t>
            </w:r>
            <w:proofErr w:type="spellStart"/>
            <w:r>
              <w:t>Vilha</w:t>
            </w:r>
            <w:proofErr w:type="spellEnd"/>
            <w:r>
              <w:t xml:space="preserve"> Velha</w:t>
            </w:r>
          </w:p>
          <w:p w:rsidR="001E1E52" w:rsidRDefault="001E1E52" w:rsidP="001E1E52">
            <w:pPr>
              <w:spacing w:line="276" w:lineRule="auto"/>
              <w:jc w:val="both"/>
            </w:pPr>
            <w:r>
              <w:t>Parque Estadual do Cerrado</w:t>
            </w:r>
          </w:p>
          <w:p w:rsidR="001E1E52" w:rsidRDefault="001E1E52" w:rsidP="001E1E52">
            <w:pPr>
              <w:spacing w:line="276" w:lineRule="auto"/>
              <w:jc w:val="both"/>
            </w:pPr>
            <w:r>
              <w:t>Parque Estadual do Guarani</w:t>
            </w:r>
          </w:p>
          <w:p w:rsidR="001E1E52" w:rsidRDefault="001E1E52" w:rsidP="001E1E52">
            <w:pPr>
              <w:spacing w:line="276" w:lineRule="auto"/>
              <w:jc w:val="both"/>
            </w:pPr>
            <w:r>
              <w:t xml:space="preserve">Parque Estadual do </w:t>
            </w:r>
            <w:proofErr w:type="spellStart"/>
            <w:r>
              <w:t>Guartelá</w:t>
            </w:r>
            <w:proofErr w:type="spellEnd"/>
          </w:p>
          <w:p w:rsidR="001E1E52" w:rsidRDefault="001E1E52" w:rsidP="001E1E52">
            <w:pPr>
              <w:spacing w:line="276" w:lineRule="auto"/>
              <w:jc w:val="both"/>
            </w:pPr>
            <w:r>
              <w:t xml:space="preserve">Parque Estadual do Lago Azul </w:t>
            </w:r>
          </w:p>
          <w:p w:rsidR="001E1E52" w:rsidRDefault="001E1E52" w:rsidP="001E1E52">
            <w:pPr>
              <w:spacing w:line="276" w:lineRule="auto"/>
              <w:jc w:val="both"/>
            </w:pPr>
            <w:r>
              <w:t>Parque Estadual do Monge</w:t>
            </w:r>
          </w:p>
          <w:p w:rsidR="001E1E52" w:rsidRDefault="001E1E52" w:rsidP="001E1E52">
            <w:pPr>
              <w:spacing w:line="276" w:lineRule="auto"/>
              <w:jc w:val="both"/>
            </w:pPr>
            <w:r>
              <w:t>Parque Estadual Ilha do Mel</w:t>
            </w:r>
          </w:p>
          <w:p w:rsidR="001E1E52" w:rsidRDefault="001E1E52" w:rsidP="001E1E52">
            <w:pPr>
              <w:spacing w:line="276" w:lineRule="auto"/>
              <w:jc w:val="both"/>
            </w:pPr>
            <w:r>
              <w:t>Parque Estadual Mata dos Godoy</w:t>
            </w:r>
          </w:p>
          <w:p w:rsidR="001E1E52" w:rsidRDefault="001E1E52" w:rsidP="001E1E52">
            <w:pPr>
              <w:spacing w:line="276" w:lineRule="auto"/>
              <w:jc w:val="both"/>
            </w:pPr>
            <w:r>
              <w:t xml:space="preserve">Parque Estadual Mata São </w:t>
            </w:r>
            <w:proofErr w:type="spellStart"/>
            <w:r>
              <w:t>Franciso</w:t>
            </w:r>
            <w:proofErr w:type="spellEnd"/>
          </w:p>
          <w:p w:rsidR="001E1E52" w:rsidRDefault="001E1E52" w:rsidP="001E1E52">
            <w:pPr>
              <w:spacing w:line="276" w:lineRule="auto"/>
              <w:jc w:val="both"/>
            </w:pPr>
            <w:r>
              <w:t xml:space="preserve">Parque Estadual Pico </w:t>
            </w:r>
            <w:proofErr w:type="spellStart"/>
            <w:r>
              <w:t>Marumbi</w:t>
            </w:r>
            <w:proofErr w:type="spellEnd"/>
            <w:r>
              <w:t xml:space="preserve"> </w:t>
            </w:r>
          </w:p>
          <w:p w:rsidR="001E1E52" w:rsidRDefault="001E1E52" w:rsidP="001E1E52">
            <w:pPr>
              <w:spacing w:line="276" w:lineRule="auto"/>
              <w:jc w:val="both"/>
            </w:pPr>
            <w:r>
              <w:t>Parque Estadual Pico Paraná</w:t>
            </w:r>
          </w:p>
          <w:p w:rsidR="001E1E52" w:rsidRDefault="001E1E52" w:rsidP="001E1E52">
            <w:pPr>
              <w:spacing w:line="276" w:lineRule="auto"/>
              <w:jc w:val="both"/>
            </w:pPr>
            <w:r>
              <w:t>Parque Estadual Ribas Lange</w:t>
            </w:r>
          </w:p>
          <w:p w:rsidR="001E1E52" w:rsidRDefault="001E1E52" w:rsidP="001E1E52">
            <w:pPr>
              <w:spacing w:line="276" w:lineRule="auto"/>
              <w:jc w:val="both"/>
            </w:pPr>
            <w:r>
              <w:t>Parque Estadual Serra da Baitaca</w:t>
            </w:r>
          </w:p>
        </w:tc>
      </w:tr>
      <w:tr w:rsidR="001E1E52" w:rsidRPr="00B931CA" w:rsidTr="00D962C8">
        <w:trPr>
          <w:trHeight w:val="350"/>
        </w:trPr>
        <w:tc>
          <w:tcPr>
            <w:tcW w:w="1671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E1E52" w:rsidRDefault="001E1E52" w:rsidP="001E1E52">
            <w:pPr>
              <w:spacing w:line="276" w:lineRule="auto"/>
            </w:pPr>
          </w:p>
        </w:tc>
        <w:tc>
          <w:tcPr>
            <w:tcW w:w="3808" w:type="dxa"/>
            <w:gridSpan w:val="3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E1E52" w:rsidRDefault="001E1E52" w:rsidP="001E1E52">
            <w:pPr>
              <w:spacing w:line="276" w:lineRule="auto"/>
              <w:jc w:val="both"/>
            </w:pPr>
          </w:p>
        </w:tc>
        <w:tc>
          <w:tcPr>
            <w:tcW w:w="3915" w:type="dxa"/>
            <w:gridSpan w:val="2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E1E52" w:rsidRDefault="001E1E52" w:rsidP="001E1E52">
            <w:pPr>
              <w:spacing w:line="276" w:lineRule="auto"/>
              <w:jc w:val="both"/>
            </w:pPr>
          </w:p>
        </w:tc>
      </w:tr>
      <w:tr w:rsidR="001E1E5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E1E52" w:rsidRDefault="001E1E52" w:rsidP="001E1E52">
            <w:pPr>
              <w:spacing w:line="276" w:lineRule="auto"/>
            </w:pPr>
            <w:r w:rsidRPr="00B931CA">
              <w:t>Cap. Nascimento</w:t>
            </w:r>
          </w:p>
        </w:tc>
        <w:tc>
          <w:tcPr>
            <w:tcW w:w="7723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E1E52" w:rsidRDefault="001E1E52" w:rsidP="001E1E52">
            <w:pPr>
              <w:spacing w:line="276" w:lineRule="auto"/>
              <w:jc w:val="both"/>
            </w:pPr>
            <w:r>
              <w:t xml:space="preserve">Esclareceu que os Planos estão no SISDC (Sistema Informatizado de Defesa Civil), podem ser acessados por senha que poderá ser fornecida do IAT.  Enfatizou que o </w:t>
            </w:r>
            <w:r>
              <w:t xml:space="preserve">Decreto tem as atribuições </w:t>
            </w:r>
            <w:r>
              <w:t xml:space="preserve">quanto a </w:t>
            </w:r>
            <w:r>
              <w:t>elabora</w:t>
            </w:r>
            <w:r>
              <w:t>ção</w:t>
            </w:r>
            <w:r>
              <w:t xml:space="preserve"> e outros órgãos </w:t>
            </w:r>
            <w:r>
              <w:t xml:space="preserve">atuarão na alimentação </w:t>
            </w:r>
            <w:r>
              <w:t>(apoio) dos planos</w:t>
            </w:r>
            <w:r>
              <w:t>.</w:t>
            </w:r>
          </w:p>
        </w:tc>
      </w:tr>
      <w:tr w:rsidR="001E1E5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E1E52" w:rsidRPr="00B931CA" w:rsidRDefault="001E1E52" w:rsidP="001E1E52">
            <w:pPr>
              <w:spacing w:line="276" w:lineRule="auto"/>
            </w:pPr>
            <w:r>
              <w:t xml:space="preserve">Rafael </w:t>
            </w:r>
            <w:proofErr w:type="spellStart"/>
            <w:r>
              <w:t>Andreguetto</w:t>
            </w:r>
            <w:proofErr w:type="spellEnd"/>
          </w:p>
        </w:tc>
        <w:tc>
          <w:tcPr>
            <w:tcW w:w="7723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E1E52" w:rsidRDefault="001E1E52" w:rsidP="001E1E52">
            <w:pPr>
              <w:spacing w:line="276" w:lineRule="auto"/>
              <w:jc w:val="both"/>
            </w:pPr>
            <w:r>
              <w:t xml:space="preserve">Informou que 15 UC ainda não tem planos e que a responsabilidade de elaboração é compartilhada, solicitou repasse metodológico do modelo que foi definido. </w:t>
            </w:r>
          </w:p>
          <w:p w:rsidR="001E1E52" w:rsidRDefault="001E1E52" w:rsidP="001E1E52">
            <w:pPr>
              <w:spacing w:line="276" w:lineRule="auto"/>
              <w:jc w:val="both"/>
            </w:pPr>
            <w:r>
              <w:t>Informou que a c</w:t>
            </w:r>
            <w:r>
              <w:t>ompra não ocorreu dos equipamentos</w:t>
            </w:r>
            <w:r>
              <w:t xml:space="preserve">, no entanto foi concretizado </w:t>
            </w:r>
            <w:r>
              <w:t>convênio com o Corpo de Bombeiros (10 milhões de Reais)</w:t>
            </w:r>
            <w:r>
              <w:t xml:space="preserve"> e c</w:t>
            </w:r>
            <w:r>
              <w:t xml:space="preserve">onvênio com a Polícia Ambiental. </w:t>
            </w:r>
            <w:r>
              <w:t>A l</w:t>
            </w:r>
            <w:r>
              <w:t>istagem dos equipamentos para as bases das UC (será via licitação). Relatou também que a Empresa Ouro Fino, se propôs a fornecer água para combate a incêndios nas UC</w:t>
            </w:r>
            <w:r>
              <w:t xml:space="preserve"> em parceria a IAT</w:t>
            </w:r>
            <w:r>
              <w:t>.</w:t>
            </w:r>
            <w:r>
              <w:t xml:space="preserve"> </w:t>
            </w:r>
          </w:p>
        </w:tc>
      </w:tr>
      <w:tr w:rsidR="001E1E5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E1E52" w:rsidRPr="00B931CA" w:rsidRDefault="001E1E52" w:rsidP="001E1E52">
            <w:pPr>
              <w:spacing w:line="276" w:lineRule="auto"/>
            </w:pPr>
            <w:r>
              <w:t xml:space="preserve">Ten. Werner </w:t>
            </w:r>
            <w:proofErr w:type="spellStart"/>
            <w:r>
              <w:t>Eiglm</w:t>
            </w:r>
            <w:proofErr w:type="spellEnd"/>
          </w:p>
        </w:tc>
        <w:tc>
          <w:tcPr>
            <w:tcW w:w="7723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E1E52" w:rsidRDefault="001E1E52" w:rsidP="001E1E52">
            <w:pPr>
              <w:spacing w:line="276" w:lineRule="auto"/>
              <w:jc w:val="both"/>
            </w:pPr>
            <w:r>
              <w:t xml:space="preserve">Informou que o Batalhão Ambiental tem apoiado ao Corpo de Bombeiros e continuar apoiando, </w:t>
            </w:r>
            <w:proofErr w:type="gramStart"/>
            <w:r>
              <w:t>sem no entanto</w:t>
            </w:r>
            <w:proofErr w:type="gramEnd"/>
            <w:r>
              <w:t xml:space="preserve"> ter foco na missão específica de combate a incêndio, sendo a atuação restrita a apoio. Treinamento básico seria útil ao efetivo do </w:t>
            </w:r>
            <w:proofErr w:type="spellStart"/>
            <w:r>
              <w:t>BPAmb</w:t>
            </w:r>
            <w:proofErr w:type="spellEnd"/>
            <w:r>
              <w:t>. Relatou que estão à disposição para ajudar, se for possível receberem curso mais básico, fundamental para a tropa, proporcionando uma atuação mais completa. Relatou que não possuem equipamentos. Fazem também atuação em Incêndios criminosos, com os encaminhamentos necessários.</w:t>
            </w:r>
          </w:p>
        </w:tc>
      </w:tr>
      <w:tr w:rsidR="001E1E5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E1E52" w:rsidRDefault="001E1E52" w:rsidP="001E1E52">
            <w:pPr>
              <w:spacing w:line="276" w:lineRule="auto"/>
            </w:pPr>
            <w:r w:rsidRPr="00B931CA">
              <w:t>Cap. Nascimento</w:t>
            </w:r>
          </w:p>
        </w:tc>
        <w:tc>
          <w:tcPr>
            <w:tcW w:w="7723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E1E52" w:rsidRDefault="001E1E52" w:rsidP="001E1E52">
            <w:pPr>
              <w:spacing w:line="276" w:lineRule="auto"/>
              <w:jc w:val="both"/>
            </w:pPr>
            <w:r>
              <w:t xml:space="preserve">Informou quanto a capacitação, como sugestão ao Batalhão, no mês de abril, com a Operação </w:t>
            </w:r>
            <w:proofErr w:type="spellStart"/>
            <w:r>
              <w:t>Guati</w:t>
            </w:r>
            <w:proofErr w:type="spellEnd"/>
            <w:r>
              <w:t xml:space="preserve"> João (capacitação de dois dias).</w:t>
            </w:r>
          </w:p>
        </w:tc>
      </w:tr>
      <w:tr w:rsidR="001E1E5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E1E52" w:rsidRPr="00B931CA" w:rsidRDefault="001E1E52" w:rsidP="001E1E52">
            <w:pPr>
              <w:spacing w:line="276" w:lineRule="auto"/>
            </w:pPr>
            <w:r>
              <w:lastRenderedPageBreak/>
              <w:t xml:space="preserve">Ten. Guilherme </w:t>
            </w:r>
            <w:proofErr w:type="spellStart"/>
            <w:r>
              <w:t>Sachser</w:t>
            </w:r>
            <w:proofErr w:type="spellEnd"/>
            <w:r>
              <w:t xml:space="preserve"> </w:t>
            </w:r>
            <w:proofErr w:type="spellStart"/>
            <w:r>
              <w:t>Tondo</w:t>
            </w:r>
            <w:proofErr w:type="spellEnd"/>
          </w:p>
        </w:tc>
        <w:tc>
          <w:tcPr>
            <w:tcW w:w="7723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E1E52" w:rsidRDefault="001E1E52" w:rsidP="001E1E52">
            <w:pPr>
              <w:spacing w:line="276" w:lineRule="auto"/>
              <w:jc w:val="both"/>
            </w:pPr>
            <w:r>
              <w:t xml:space="preserve">Informou sobre a atuação do </w:t>
            </w:r>
            <w:proofErr w:type="spellStart"/>
            <w:r>
              <w:t>BPMoa</w:t>
            </w:r>
            <w:proofErr w:type="spellEnd"/>
            <w:r>
              <w:t xml:space="preserve"> com 4 helicópteros e dois aviões (dois </w:t>
            </w:r>
            <w:proofErr w:type="spellStart"/>
            <w:r>
              <w:t>helibalde</w:t>
            </w:r>
            <w:proofErr w:type="spellEnd"/>
            <w:r>
              <w:t xml:space="preserve">) no combate a incêndios com treinamentos periódicos, habilitações anualmente renovadas. Trabalham em parceria com a Polícia Ambiental em várias atividades. Apoio ao Corpo de Bombeiros a exemplo de Ilha Grande, próximo a Umuarama. Possibilidade de acionamento também pela Defesa Civil. Informou que não são todos os pilotos habilitados para pilotar com </w:t>
            </w:r>
            <w:proofErr w:type="spellStart"/>
            <w:r>
              <w:t>helibaldo</w:t>
            </w:r>
            <w:proofErr w:type="spellEnd"/>
            <w:r>
              <w:t>, mas que são a maioria.  Estão em processo de aquisição de r</w:t>
            </w:r>
            <w:r>
              <w:t>eservatório</w:t>
            </w:r>
            <w:r>
              <w:t xml:space="preserve"> (</w:t>
            </w:r>
            <w:r>
              <w:t>espécie de piscina</w:t>
            </w:r>
            <w:r>
              <w:t xml:space="preserve">), bem </w:t>
            </w:r>
            <w:r>
              <w:t>encaminhado</w:t>
            </w:r>
            <w:r>
              <w:t xml:space="preserve">, com previsão de término </w:t>
            </w:r>
            <w:r>
              <w:t xml:space="preserve">até o final do ano. </w:t>
            </w:r>
          </w:p>
        </w:tc>
      </w:tr>
      <w:tr w:rsidR="001E1E5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E1E52" w:rsidRPr="00B931CA" w:rsidRDefault="001E1E52" w:rsidP="001E1E52">
            <w:pPr>
              <w:spacing w:line="276" w:lineRule="auto"/>
            </w:pPr>
            <w:r w:rsidRPr="00B931CA">
              <w:t>Cap. Nascimento</w:t>
            </w:r>
          </w:p>
        </w:tc>
        <w:tc>
          <w:tcPr>
            <w:tcW w:w="7723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E1E52" w:rsidRDefault="001E1E52" w:rsidP="001E1E52">
            <w:pPr>
              <w:spacing w:line="276" w:lineRule="auto"/>
              <w:jc w:val="both"/>
            </w:pPr>
            <w:r>
              <w:t>Informou sobre Programa de Queimadas (monitoramento e alerta de queimadas) plataforma, com possibilidade de participar de palestras e ter mais dados (tratamento de dados).</w:t>
            </w:r>
          </w:p>
        </w:tc>
      </w:tr>
      <w:tr w:rsidR="001E1E5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E1E52" w:rsidRPr="00B931CA" w:rsidRDefault="001E1E52" w:rsidP="001E1E52">
            <w:pPr>
              <w:spacing w:line="276" w:lineRule="auto"/>
            </w:pPr>
            <w:r>
              <w:t>Letícia</w:t>
            </w:r>
          </w:p>
        </w:tc>
        <w:tc>
          <w:tcPr>
            <w:tcW w:w="7723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E1E52" w:rsidRDefault="001E1E52" w:rsidP="001E1E52">
            <w:pPr>
              <w:spacing w:line="276" w:lineRule="auto"/>
              <w:jc w:val="both"/>
            </w:pPr>
            <w:r>
              <w:t xml:space="preserve">Informou que o Grupo foi criado, relatou a questão da dificuldade técnica, existindo necessidade de palestra, sabe como se manifestar, evidenciando a importância do treinamento.  </w:t>
            </w:r>
            <w:r>
              <w:t xml:space="preserve">Discorreu que os itens do Plano de Trabalho – material </w:t>
            </w:r>
            <w:proofErr w:type="gramStart"/>
            <w:r>
              <w:t>para Previna</w:t>
            </w:r>
            <w:proofErr w:type="gramEnd"/>
            <w:r>
              <w:t xml:space="preserve"> será via licitação. Confirmou que será mantido as metas. Valor ainda não exato, necessitando fechar as cotações.</w:t>
            </w:r>
          </w:p>
        </w:tc>
      </w:tr>
      <w:tr w:rsidR="001E1E5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E1E52" w:rsidRPr="00B931CA" w:rsidRDefault="001E1E52" w:rsidP="001E1E52">
            <w:pPr>
              <w:spacing w:line="276" w:lineRule="auto"/>
            </w:pPr>
            <w:r>
              <w:t>Ten. Werner</w:t>
            </w:r>
          </w:p>
        </w:tc>
        <w:tc>
          <w:tcPr>
            <w:tcW w:w="7723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E1E52" w:rsidRDefault="001E1E52" w:rsidP="001E1E52">
            <w:pPr>
              <w:spacing w:line="276" w:lineRule="auto"/>
              <w:jc w:val="both"/>
            </w:pPr>
            <w:r>
              <w:t>Informou que o Batalhão Ambiental concorda com os itens do Plano de Trabalho.</w:t>
            </w:r>
          </w:p>
        </w:tc>
      </w:tr>
      <w:tr w:rsidR="001E1E5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E1E52" w:rsidRPr="00B931CA" w:rsidRDefault="001E1E52" w:rsidP="00D962C8">
            <w:pPr>
              <w:spacing w:line="276" w:lineRule="auto"/>
            </w:pPr>
            <w:r>
              <w:t xml:space="preserve">Ten. </w:t>
            </w:r>
            <w:r w:rsidR="00D962C8">
              <w:t>G</w:t>
            </w:r>
            <w:r>
              <w:t>uilherme</w:t>
            </w:r>
          </w:p>
        </w:tc>
        <w:tc>
          <w:tcPr>
            <w:tcW w:w="7723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E1E52" w:rsidRDefault="001E1E52" w:rsidP="001E1E52">
            <w:pPr>
              <w:spacing w:line="276" w:lineRule="auto"/>
              <w:jc w:val="both"/>
            </w:pPr>
            <w:r>
              <w:t xml:space="preserve">Informou que </w:t>
            </w:r>
            <w:r w:rsidR="00D962C8">
              <w:t xml:space="preserve">o BPMOA, </w:t>
            </w:r>
            <w:r>
              <w:t>concorda com os itens do Plano de Trabalho</w:t>
            </w:r>
            <w:r>
              <w:t xml:space="preserve"> e sequencia </w:t>
            </w:r>
            <w:r w:rsidR="00D962C8">
              <w:t>dos trabalhos.</w:t>
            </w:r>
          </w:p>
        </w:tc>
      </w:tr>
      <w:tr w:rsidR="001E1E52" w:rsidRPr="00B931CA" w:rsidTr="00D962C8">
        <w:tc>
          <w:tcPr>
            <w:tcW w:w="1671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1E1E52" w:rsidRPr="00B931CA" w:rsidRDefault="001E1E52" w:rsidP="001E1E52">
            <w:pPr>
              <w:spacing w:line="276" w:lineRule="auto"/>
            </w:pPr>
            <w:r w:rsidRPr="00B931CA">
              <w:t>Cap. Nascimento</w:t>
            </w:r>
          </w:p>
        </w:tc>
        <w:tc>
          <w:tcPr>
            <w:tcW w:w="7723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E1E52" w:rsidRPr="00B931CA" w:rsidRDefault="001E1E52" w:rsidP="00A217C3">
            <w:pPr>
              <w:spacing w:line="276" w:lineRule="auto"/>
              <w:jc w:val="both"/>
            </w:pPr>
            <w:r w:rsidRPr="00B931CA">
              <w:t>Encerrou a reunião às 1</w:t>
            </w:r>
            <w:r w:rsidR="00A217C3">
              <w:t>5</w:t>
            </w:r>
            <w:r w:rsidRPr="00B931CA">
              <w:t>h3</w:t>
            </w:r>
            <w:r w:rsidR="00A217C3">
              <w:t>8</w:t>
            </w:r>
            <w:r w:rsidRPr="00B931CA">
              <w:t>min.</w:t>
            </w:r>
          </w:p>
        </w:tc>
      </w:tr>
      <w:tr w:rsidR="001E1E52" w:rsidRPr="00B931CA" w:rsidTr="00F235CE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1E1E52" w:rsidRPr="00B931CA" w:rsidRDefault="001E1E52" w:rsidP="001E1E52">
            <w:pPr>
              <w:spacing w:line="276" w:lineRule="auto"/>
              <w:jc w:val="center"/>
              <w:rPr>
                <w:b/>
              </w:rPr>
            </w:pPr>
          </w:p>
          <w:p w:rsidR="001E1E52" w:rsidRDefault="001E1E52" w:rsidP="001E1E52">
            <w:pPr>
              <w:spacing w:line="276" w:lineRule="auto"/>
              <w:jc w:val="center"/>
              <w:rPr>
                <w:b/>
              </w:rPr>
            </w:pPr>
          </w:p>
          <w:p w:rsidR="001E1E52" w:rsidRPr="00B931CA" w:rsidRDefault="001E1E52" w:rsidP="001E1E52">
            <w:pPr>
              <w:spacing w:line="276" w:lineRule="auto"/>
              <w:jc w:val="center"/>
              <w:rPr>
                <w:b/>
              </w:rPr>
            </w:pPr>
          </w:p>
          <w:p w:rsidR="001E1E52" w:rsidRPr="00B931CA" w:rsidRDefault="001E1E52" w:rsidP="001E1E52">
            <w:pPr>
              <w:spacing w:line="276" w:lineRule="auto"/>
              <w:jc w:val="center"/>
              <w:rPr>
                <w:b/>
              </w:rPr>
            </w:pPr>
          </w:p>
          <w:p w:rsidR="001E1E52" w:rsidRPr="00B931CA" w:rsidRDefault="001E1E52" w:rsidP="001E1E52">
            <w:pPr>
              <w:spacing w:line="276" w:lineRule="auto"/>
              <w:jc w:val="center"/>
              <w:rPr>
                <w:b/>
              </w:rPr>
            </w:pPr>
          </w:p>
          <w:p w:rsidR="001E1E52" w:rsidRPr="00B931CA" w:rsidRDefault="001E1E52" w:rsidP="001E1E52">
            <w:pPr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DELIBERAÇÕES</w:t>
            </w:r>
          </w:p>
        </w:tc>
      </w:tr>
      <w:tr w:rsidR="001E1E52" w:rsidRPr="00B931CA" w:rsidTr="00F235CE"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A217C3" w:rsidRDefault="00A217C3" w:rsidP="00A217C3">
            <w:pPr>
              <w:spacing w:line="276" w:lineRule="auto"/>
              <w:jc w:val="both"/>
            </w:pPr>
            <w:r>
              <w:t>À</w:t>
            </w:r>
            <w:r w:rsidRPr="00B931CA">
              <w:t xml:space="preserve"> </w:t>
            </w:r>
            <w:r w:rsidRPr="002F4D40">
              <w:rPr>
                <w:b/>
              </w:rPr>
              <w:t>Defesa Civil Estadual</w:t>
            </w:r>
            <w:r w:rsidRPr="00B931CA">
              <w:t>, na pess</w:t>
            </w:r>
            <w:r>
              <w:t xml:space="preserve">oa do </w:t>
            </w:r>
            <w:r>
              <w:t>Cap. Nascimento e</w:t>
            </w:r>
            <w:r>
              <w:t>ncaminhar ao Comando do Corpo de Bombeiros para manifestação sobre o Plano de Trabalho</w:t>
            </w:r>
            <w:r>
              <w:t>;</w:t>
            </w:r>
          </w:p>
          <w:p w:rsidR="00A217C3" w:rsidRDefault="00A217C3" w:rsidP="00A217C3">
            <w:pPr>
              <w:spacing w:line="276" w:lineRule="auto"/>
              <w:jc w:val="both"/>
            </w:pPr>
          </w:p>
          <w:p w:rsidR="00A217C3" w:rsidRPr="00B931CA" w:rsidRDefault="00A217C3" w:rsidP="00A217C3">
            <w:pPr>
              <w:jc w:val="both"/>
            </w:pPr>
            <w:r>
              <w:t>Ao</w:t>
            </w:r>
            <w:r w:rsidRPr="00B931CA">
              <w:t xml:space="preserve"> </w:t>
            </w:r>
            <w:r w:rsidRPr="002F4D40">
              <w:rPr>
                <w:b/>
              </w:rPr>
              <w:t>IAP</w:t>
            </w:r>
            <w:r w:rsidRPr="00B931CA">
              <w:t xml:space="preserve">, na pessoa da </w:t>
            </w:r>
            <w:proofErr w:type="spellStart"/>
            <w:r w:rsidRPr="00B931CA">
              <w:t>Sra</w:t>
            </w:r>
            <w:proofErr w:type="spellEnd"/>
            <w:r w:rsidRPr="00B931CA">
              <w:t xml:space="preserve"> Letícia: </w:t>
            </w:r>
          </w:p>
          <w:p w:rsidR="00A217C3" w:rsidRDefault="00A217C3" w:rsidP="00A217C3">
            <w:pPr>
              <w:spacing w:line="276" w:lineRule="auto"/>
              <w:jc w:val="both"/>
            </w:pPr>
            <w:r>
              <w:t xml:space="preserve">Informar quanto </w:t>
            </w:r>
            <w:r w:rsidR="00EC6957">
              <w:t xml:space="preserve">agenda </w:t>
            </w:r>
            <w:r>
              <w:t xml:space="preserve">da próxima reunião com as </w:t>
            </w:r>
            <w:r>
              <w:t>25 U</w:t>
            </w:r>
            <w:r w:rsidR="00EC6957">
              <w:t xml:space="preserve">nidades de </w:t>
            </w:r>
            <w:r>
              <w:t>C</w:t>
            </w:r>
            <w:r w:rsidR="00EC6957">
              <w:t>onservação.</w:t>
            </w:r>
          </w:p>
          <w:p w:rsidR="00A217C3" w:rsidRDefault="00A217C3" w:rsidP="00A217C3">
            <w:pPr>
              <w:spacing w:line="276" w:lineRule="auto"/>
              <w:jc w:val="both"/>
            </w:pPr>
          </w:p>
          <w:p w:rsidR="00A217C3" w:rsidRDefault="00EC6957" w:rsidP="00EC6957">
            <w:pPr>
              <w:spacing w:line="276" w:lineRule="auto"/>
              <w:jc w:val="both"/>
              <w:rPr>
                <w:b/>
              </w:rPr>
            </w:pPr>
            <w:r>
              <w:t>À</w:t>
            </w:r>
            <w:r w:rsidRPr="00B931CA">
              <w:t xml:space="preserve"> </w:t>
            </w:r>
            <w:r w:rsidRPr="002F4D40">
              <w:rPr>
                <w:b/>
              </w:rPr>
              <w:t>Defesa Civil Estadual</w:t>
            </w:r>
            <w:r w:rsidRPr="00B931CA">
              <w:t>, na pess</w:t>
            </w:r>
            <w:r>
              <w:t xml:space="preserve">oa do </w:t>
            </w:r>
            <w:r>
              <w:t xml:space="preserve">Cap. Nascimento, ficou responsável por informar ao representante do </w:t>
            </w:r>
            <w:r w:rsidR="00A217C3">
              <w:t>Progr</w:t>
            </w:r>
            <w:r>
              <w:t>a</w:t>
            </w:r>
            <w:r w:rsidR="00A217C3">
              <w:t>ma Queimada</w:t>
            </w:r>
            <w:r>
              <w:t>s (INPE), a disponibilidade de representantes do Previna para receber orientação técnica em relação ao monitoramento e alerta de queimadas</w:t>
            </w:r>
            <w:r w:rsidR="00A217C3">
              <w:t>.</w:t>
            </w:r>
          </w:p>
          <w:p w:rsidR="00A217C3" w:rsidRDefault="00A217C3" w:rsidP="001E1E52">
            <w:pPr>
              <w:jc w:val="both"/>
              <w:rPr>
                <w:b/>
              </w:rPr>
            </w:pPr>
          </w:p>
          <w:p w:rsidR="001E1E52" w:rsidRPr="00B931CA" w:rsidRDefault="001E1E52" w:rsidP="00EC6957">
            <w:pPr>
              <w:pStyle w:val="PargrafodaLista"/>
              <w:spacing w:after="160" w:line="259" w:lineRule="auto"/>
              <w:jc w:val="both"/>
            </w:pPr>
          </w:p>
        </w:tc>
      </w:tr>
      <w:tr w:rsidR="001E1E52" w:rsidRPr="00B931CA" w:rsidTr="000036DD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1E1E52" w:rsidRPr="00B931CA" w:rsidRDefault="001E1E52" w:rsidP="001E1E52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1E1E52" w:rsidRPr="00B931CA" w:rsidRDefault="001E1E52" w:rsidP="001E1E52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PAUTA DA PRÓXIMA REUNIÃO</w:t>
            </w:r>
          </w:p>
        </w:tc>
      </w:tr>
      <w:tr w:rsidR="001E1E52" w:rsidRPr="00B931CA" w:rsidTr="000036DD"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1E1E52" w:rsidRPr="00B931CA" w:rsidRDefault="001E1E52" w:rsidP="001E1E52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 w:rsidRPr="00B931CA">
              <w:t xml:space="preserve"> Retorno dos encaminhamentos solicitados pelas Instituições</w:t>
            </w:r>
            <w:r>
              <w:t>;</w:t>
            </w:r>
          </w:p>
          <w:p w:rsidR="001E1E52" w:rsidRPr="00B931CA" w:rsidRDefault="001E1E52" w:rsidP="001E1E52">
            <w:pPr>
              <w:pStyle w:val="PargrafodaLista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 w:rsidRPr="00B931CA">
              <w:t>Definição do PTA 2020</w:t>
            </w:r>
            <w:r>
              <w:t>.</w:t>
            </w:r>
          </w:p>
        </w:tc>
      </w:tr>
      <w:tr w:rsidR="001E1E52" w:rsidRPr="00B931CA" w:rsidTr="000036DD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1E1E52" w:rsidRDefault="001E1E52" w:rsidP="001E1E52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1E1E52" w:rsidRDefault="001E1E52" w:rsidP="001E1E52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1E1E52" w:rsidRPr="00B931CA" w:rsidRDefault="001E1E52" w:rsidP="001E1E52">
            <w:pPr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 w:rsidRPr="00B931CA">
              <w:rPr>
                <w:b/>
              </w:rPr>
              <w:t>DATA E LOCAL DA PRÓXIMA REUNIÃO</w:t>
            </w:r>
          </w:p>
        </w:tc>
      </w:tr>
      <w:tr w:rsidR="001E1E52" w:rsidRPr="00B931CA" w:rsidTr="000036DD"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E1E52" w:rsidRPr="00B931CA" w:rsidRDefault="001E1E52" w:rsidP="001E1E52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 xml:space="preserve">Data: </w:t>
            </w:r>
            <w:r w:rsidR="00EC6957">
              <w:t>A definir</w:t>
            </w:r>
          </w:p>
          <w:p w:rsidR="001E1E52" w:rsidRPr="00B931CA" w:rsidRDefault="001E1E52" w:rsidP="001E1E52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 xml:space="preserve"> Horário: </w:t>
            </w:r>
            <w:r w:rsidR="00FE26CB">
              <w:t>A definir</w:t>
            </w:r>
          </w:p>
          <w:p w:rsidR="001E1E52" w:rsidRPr="00B931CA" w:rsidRDefault="001E1E52" w:rsidP="001E1E52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>Local:</w:t>
            </w:r>
            <w:r w:rsidR="00FE26CB">
              <w:t xml:space="preserve"> A definir</w:t>
            </w:r>
          </w:p>
          <w:p w:rsidR="001E1E52" w:rsidRPr="00B931CA" w:rsidRDefault="001E1E52" w:rsidP="001E1E52">
            <w:pPr>
              <w:tabs>
                <w:tab w:val="left" w:pos="4252"/>
              </w:tabs>
              <w:spacing w:line="276" w:lineRule="auto"/>
              <w:jc w:val="both"/>
            </w:pPr>
            <w:r w:rsidRPr="00B931CA">
              <w:t>Endereç</w:t>
            </w:r>
            <w:r w:rsidR="00FE26CB">
              <w:t>o: A definir</w:t>
            </w:r>
          </w:p>
        </w:tc>
      </w:tr>
    </w:tbl>
    <w:p w:rsidR="000826A9" w:rsidRPr="00B931CA" w:rsidRDefault="000826A9" w:rsidP="000826A9">
      <w:pPr>
        <w:spacing w:line="276" w:lineRule="auto"/>
      </w:pPr>
    </w:p>
    <w:p w:rsidR="000826A9" w:rsidRDefault="000826A9" w:rsidP="000826A9">
      <w:pPr>
        <w:spacing w:line="276" w:lineRule="auto"/>
      </w:pPr>
    </w:p>
    <w:p w:rsidR="00FE26CB" w:rsidRPr="00B931CA" w:rsidRDefault="00FE26CB" w:rsidP="000826A9">
      <w:pPr>
        <w:spacing w:line="276" w:lineRule="auto"/>
      </w:pPr>
    </w:p>
    <w:p w:rsidR="002B4424" w:rsidRDefault="002B4424" w:rsidP="000826A9">
      <w:pPr>
        <w:spacing w:line="276" w:lineRule="auto"/>
      </w:pPr>
    </w:p>
    <w:p w:rsidR="00FE26CB" w:rsidRPr="00B931CA" w:rsidRDefault="00FE26CB" w:rsidP="000826A9">
      <w:pPr>
        <w:spacing w:line="276" w:lineRule="auto"/>
        <w:sectPr w:rsidR="00FE26CB" w:rsidRPr="00B931CA" w:rsidSect="00F235C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E26CB" w:rsidRPr="00FE26CB" w:rsidRDefault="00FE26CB" w:rsidP="00643E02">
      <w:pPr>
        <w:spacing w:line="276" w:lineRule="auto"/>
        <w:jc w:val="center"/>
      </w:pPr>
      <w:bookmarkStart w:id="0" w:name="_GoBack"/>
      <w:r w:rsidRPr="00FE26CB">
        <w:lastRenderedPageBreak/>
        <w:t xml:space="preserve">Ten. Alfredo Werner </w:t>
      </w:r>
      <w:proofErr w:type="spellStart"/>
      <w:r w:rsidRPr="00FE26CB">
        <w:t>Eiglmeier</w:t>
      </w:r>
      <w:proofErr w:type="spellEnd"/>
      <w:r w:rsidRPr="00FE26CB">
        <w:t xml:space="preserve"> </w:t>
      </w:r>
    </w:p>
    <w:p w:rsidR="00643E02" w:rsidRPr="00FE26CB" w:rsidRDefault="00FE26CB" w:rsidP="00643E02">
      <w:pPr>
        <w:spacing w:line="276" w:lineRule="auto"/>
        <w:jc w:val="center"/>
      </w:pPr>
      <w:proofErr w:type="spellStart"/>
      <w:r w:rsidRPr="00FE26CB">
        <w:t>BPAmb</w:t>
      </w:r>
      <w:proofErr w:type="spellEnd"/>
    </w:p>
    <w:p w:rsidR="00643E02" w:rsidRPr="00FE26CB" w:rsidRDefault="00643E02" w:rsidP="00643E02">
      <w:pPr>
        <w:spacing w:line="276" w:lineRule="auto"/>
        <w:jc w:val="center"/>
      </w:pPr>
    </w:p>
    <w:p w:rsidR="002F4D40" w:rsidRPr="00FE26CB" w:rsidRDefault="002F4D40" w:rsidP="00643E02">
      <w:pPr>
        <w:spacing w:line="276" w:lineRule="auto"/>
        <w:jc w:val="center"/>
      </w:pPr>
    </w:p>
    <w:p w:rsidR="00684A74" w:rsidRPr="00FE26CB" w:rsidRDefault="00FE26CB" w:rsidP="00684A74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t xml:space="preserve">Ten. Guilherme </w:t>
      </w:r>
      <w:proofErr w:type="spellStart"/>
      <w:r w:rsidRPr="00FE26CB">
        <w:t>Sachser</w:t>
      </w:r>
      <w:proofErr w:type="spellEnd"/>
      <w:r w:rsidRPr="00FE26CB">
        <w:t xml:space="preserve"> </w:t>
      </w:r>
      <w:proofErr w:type="spellStart"/>
      <w:r w:rsidRPr="00FE26CB">
        <w:t>Tondo</w:t>
      </w:r>
      <w:proofErr w:type="spellEnd"/>
    </w:p>
    <w:p w:rsidR="00684A74" w:rsidRPr="00FE26CB" w:rsidRDefault="00FE26CB" w:rsidP="00684A74">
      <w:pPr>
        <w:spacing w:line="276" w:lineRule="auto"/>
        <w:jc w:val="center"/>
      </w:pPr>
      <w:proofErr w:type="spellStart"/>
      <w:r w:rsidRPr="00FE26CB">
        <w:t>BPMoa</w:t>
      </w:r>
      <w:proofErr w:type="spellEnd"/>
    </w:p>
    <w:p w:rsidR="00F66DEF" w:rsidRPr="00FE26CB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F66DEF" w:rsidRPr="00FE26CB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2F4D40" w:rsidRPr="00FE26CB" w:rsidRDefault="00B931CA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Letícia Salomão</w:t>
      </w:r>
    </w:p>
    <w:p w:rsidR="00643E02" w:rsidRPr="00FE26CB" w:rsidRDefault="00B0008B" w:rsidP="00643E02">
      <w:pPr>
        <w:spacing w:line="276" w:lineRule="auto"/>
        <w:jc w:val="center"/>
      </w:pPr>
      <w:r w:rsidRPr="00FE26CB">
        <w:t xml:space="preserve"> </w:t>
      </w:r>
      <w:r w:rsidR="00B931CA" w:rsidRPr="00FE26CB">
        <w:t>IAP</w:t>
      </w:r>
    </w:p>
    <w:p w:rsidR="00643E02" w:rsidRPr="00FE26CB" w:rsidRDefault="00643E02" w:rsidP="00643E02">
      <w:pPr>
        <w:spacing w:line="276" w:lineRule="auto"/>
        <w:jc w:val="center"/>
      </w:pPr>
    </w:p>
    <w:p w:rsidR="00B931CA" w:rsidRPr="00FE26CB" w:rsidRDefault="00B931CA" w:rsidP="00643E02">
      <w:pPr>
        <w:spacing w:line="276" w:lineRule="auto"/>
        <w:jc w:val="center"/>
      </w:pPr>
    </w:p>
    <w:p w:rsidR="00B0008B" w:rsidRPr="00FE26CB" w:rsidRDefault="00FE26CB" w:rsidP="00B0008B">
      <w:pPr>
        <w:spacing w:line="276" w:lineRule="auto"/>
        <w:jc w:val="center"/>
      </w:pPr>
      <w:r w:rsidRPr="00FE26CB">
        <w:t xml:space="preserve">Rafael </w:t>
      </w:r>
      <w:proofErr w:type="spellStart"/>
      <w:r w:rsidRPr="00FE26CB">
        <w:t>Andreguetto</w:t>
      </w:r>
      <w:proofErr w:type="spellEnd"/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 </w:t>
      </w:r>
    </w:p>
    <w:p w:rsidR="00B0008B" w:rsidRPr="00FE26CB" w:rsidRDefault="00B0008B" w:rsidP="00B0008B">
      <w:pPr>
        <w:spacing w:line="276" w:lineRule="auto"/>
        <w:jc w:val="center"/>
      </w:pPr>
      <w:r w:rsidRPr="00FE26CB">
        <w:t>IAP</w:t>
      </w:r>
    </w:p>
    <w:p w:rsidR="00B931CA" w:rsidRPr="00FE26CB" w:rsidRDefault="00B931CA" w:rsidP="00B0008B">
      <w:pPr>
        <w:spacing w:line="276" w:lineRule="auto"/>
        <w:jc w:val="center"/>
      </w:pPr>
    </w:p>
    <w:p w:rsidR="00F66DEF" w:rsidRPr="00FE26CB" w:rsidRDefault="00F66DEF" w:rsidP="00B0008B">
      <w:pPr>
        <w:spacing w:line="276" w:lineRule="auto"/>
        <w:jc w:val="center"/>
      </w:pPr>
    </w:p>
    <w:p w:rsidR="00E54A1C" w:rsidRPr="00FE26CB" w:rsidRDefault="00684A74" w:rsidP="00B0008B">
      <w:pPr>
        <w:spacing w:line="276" w:lineRule="auto"/>
        <w:jc w:val="center"/>
        <w:rPr>
          <w:rFonts w:eastAsia="Times New Roman" w:cstheme="minorHAnsi"/>
          <w:bCs/>
          <w:bdr w:val="none" w:sz="0" w:space="0" w:color="auto" w:frame="1"/>
          <w:lang w:eastAsia="pt-BR"/>
        </w:rPr>
      </w:pPr>
      <w:r w:rsidRPr="00FE26CB">
        <w:rPr>
          <w:rFonts w:eastAsia="Times New Roman" w:cstheme="minorHAnsi"/>
          <w:bCs/>
          <w:bdr w:val="none" w:sz="0" w:space="0" w:color="auto" w:frame="1"/>
          <w:lang w:eastAsia="pt-BR"/>
        </w:rPr>
        <w:lastRenderedPageBreak/>
        <w:t xml:space="preserve">Cap. </w:t>
      </w:r>
      <w:r w:rsidR="00E54A1C" w:rsidRPr="00FE26CB">
        <w:rPr>
          <w:rFonts w:eastAsia="Times New Roman" w:cstheme="minorHAnsi"/>
          <w:bCs/>
          <w:bdr w:val="none" w:sz="0" w:space="0" w:color="auto" w:frame="1"/>
          <w:lang w:eastAsia="pt-BR"/>
        </w:rPr>
        <w:t>Murilo Cezar Nascimento</w:t>
      </w:r>
    </w:p>
    <w:p w:rsidR="00B0008B" w:rsidRPr="00FE26CB" w:rsidRDefault="00B0008B" w:rsidP="00B0008B">
      <w:pPr>
        <w:spacing w:line="276" w:lineRule="auto"/>
        <w:jc w:val="center"/>
      </w:pPr>
      <w:r w:rsidRPr="00FE26CB">
        <w:rPr>
          <w:rFonts w:eastAsia="Times New Roman" w:cstheme="minorHAnsi"/>
          <w:bCs/>
          <w:bdr w:val="none" w:sz="0" w:space="0" w:color="auto" w:frame="1"/>
          <w:lang w:eastAsia="pt-BR"/>
        </w:rPr>
        <w:t xml:space="preserve"> </w:t>
      </w:r>
      <w:r w:rsidR="00E54A1C" w:rsidRPr="00FE26CB">
        <w:t>CEDEC</w:t>
      </w:r>
    </w:p>
    <w:p w:rsidR="00B0008B" w:rsidRPr="00FE26CB" w:rsidRDefault="00B0008B" w:rsidP="00B0008B">
      <w:pPr>
        <w:spacing w:line="276" w:lineRule="auto"/>
        <w:jc w:val="center"/>
      </w:pPr>
    </w:p>
    <w:p w:rsidR="002F4D40" w:rsidRPr="00FE26CB" w:rsidRDefault="002F4D40" w:rsidP="00B0008B">
      <w:pPr>
        <w:spacing w:line="276" w:lineRule="auto"/>
        <w:jc w:val="center"/>
      </w:pPr>
    </w:p>
    <w:p w:rsidR="00684A74" w:rsidRPr="00FE26CB" w:rsidRDefault="00FE26CB" w:rsidP="00684A74">
      <w:pPr>
        <w:spacing w:line="276" w:lineRule="auto"/>
        <w:jc w:val="center"/>
      </w:pP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Ten. Joyce Andressa de Oliveira</w:t>
      </w:r>
    </w:p>
    <w:p w:rsidR="00684A74" w:rsidRPr="00FE26CB" w:rsidRDefault="00684A74" w:rsidP="00684A74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>CEDEC</w:t>
      </w:r>
    </w:p>
    <w:p w:rsidR="00B0008B" w:rsidRPr="00FE26CB" w:rsidRDefault="00B0008B" w:rsidP="00B0008B">
      <w:pPr>
        <w:spacing w:line="276" w:lineRule="auto"/>
        <w:jc w:val="center"/>
      </w:pPr>
    </w:p>
    <w:p w:rsidR="00F66DEF" w:rsidRPr="00FE26CB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643E02" w:rsidRPr="00FE26CB" w:rsidRDefault="00643E02" w:rsidP="00643E02">
      <w:pPr>
        <w:spacing w:line="276" w:lineRule="auto"/>
        <w:jc w:val="center"/>
      </w:pPr>
    </w:p>
    <w:p w:rsidR="00B931CA" w:rsidRPr="00FE26CB" w:rsidRDefault="00B931CA" w:rsidP="00643E02">
      <w:pPr>
        <w:spacing w:line="276" w:lineRule="auto"/>
        <w:jc w:val="center"/>
      </w:pPr>
    </w:p>
    <w:p w:rsidR="00643E02" w:rsidRPr="00FE26CB" w:rsidRDefault="00FE26CB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  <w:r w:rsidRPr="00FE26CB">
        <w:t xml:space="preserve">2º </w:t>
      </w:r>
      <w:proofErr w:type="spellStart"/>
      <w:r w:rsidRPr="00FE26CB">
        <w:t>Sgt</w:t>
      </w:r>
      <w:proofErr w:type="spellEnd"/>
      <w:r w:rsidRPr="00FE26CB">
        <w:t>. Rogério Marcos de Souza Hammes</w:t>
      </w:r>
      <w:r w:rsidRPr="00FE26CB"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  <w:t xml:space="preserve"> CEDEC</w:t>
      </w:r>
    </w:p>
    <w:bookmarkEnd w:id="0"/>
    <w:p w:rsidR="00F66DEF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F66DEF" w:rsidRDefault="00F66DEF" w:rsidP="00643E02">
      <w:pPr>
        <w:spacing w:line="276" w:lineRule="auto"/>
        <w:jc w:val="center"/>
        <w:rPr>
          <w:rStyle w:val="Forte"/>
          <w:rFonts w:cstheme="minorHAnsi"/>
          <w:b w:val="0"/>
          <w:bdr w:val="none" w:sz="0" w:space="0" w:color="auto" w:frame="1"/>
          <w:shd w:val="clear" w:color="auto" w:fill="FFFFFF"/>
        </w:rPr>
      </w:pPr>
    </w:p>
    <w:p w:rsidR="000826A9" w:rsidRDefault="000826A9" w:rsidP="000826A9">
      <w:pPr>
        <w:spacing w:line="276" w:lineRule="auto"/>
        <w:rPr>
          <w:sz w:val="20"/>
        </w:rPr>
      </w:pPr>
    </w:p>
    <w:p w:rsidR="000826A9" w:rsidRPr="004A2AE9" w:rsidRDefault="000826A9" w:rsidP="000826A9">
      <w:pPr>
        <w:spacing w:line="276" w:lineRule="auto"/>
        <w:rPr>
          <w:sz w:val="20"/>
        </w:rPr>
        <w:sectPr w:rsidR="000826A9" w:rsidRPr="004A2AE9" w:rsidSect="00F235C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0826A9" w:rsidRDefault="000826A9" w:rsidP="002F4D40">
      <w:pPr>
        <w:spacing w:line="276" w:lineRule="auto"/>
      </w:pPr>
    </w:p>
    <w:sectPr w:rsidR="000826A9" w:rsidSect="00F235C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60F"/>
    <w:multiLevelType w:val="hybridMultilevel"/>
    <w:tmpl w:val="82A217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000E"/>
    <w:multiLevelType w:val="hybridMultilevel"/>
    <w:tmpl w:val="A5F638E2"/>
    <w:lvl w:ilvl="0" w:tplc="9B686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1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8D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2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09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05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6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AD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D21501"/>
    <w:multiLevelType w:val="hybridMultilevel"/>
    <w:tmpl w:val="E2DEDBC2"/>
    <w:lvl w:ilvl="0" w:tplc="292A7F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E59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0E8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8D9D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642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EEA1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E2D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8E9D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02FD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38329C1"/>
    <w:multiLevelType w:val="hybridMultilevel"/>
    <w:tmpl w:val="23ACC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FEF"/>
    <w:multiLevelType w:val="hybridMultilevel"/>
    <w:tmpl w:val="EBF0EDDC"/>
    <w:lvl w:ilvl="0" w:tplc="CFB6E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2D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C5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E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EB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06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CD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4B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AE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DD694D"/>
    <w:multiLevelType w:val="hybridMultilevel"/>
    <w:tmpl w:val="D39E0BC6"/>
    <w:lvl w:ilvl="0" w:tplc="002CD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04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2D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AA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06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27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8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8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AAE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D18C4"/>
    <w:multiLevelType w:val="hybridMultilevel"/>
    <w:tmpl w:val="9308FD82"/>
    <w:lvl w:ilvl="0" w:tplc="06AAE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2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A9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83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A6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81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6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8C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7747009"/>
    <w:multiLevelType w:val="hybridMultilevel"/>
    <w:tmpl w:val="A9A0F754"/>
    <w:lvl w:ilvl="0" w:tplc="FCA84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C0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E1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4C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7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C0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8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06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0075DBA"/>
    <w:multiLevelType w:val="hybridMultilevel"/>
    <w:tmpl w:val="C58E5540"/>
    <w:lvl w:ilvl="0" w:tplc="D3B2E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12E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02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0E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0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65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0D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22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A2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82856FC"/>
    <w:multiLevelType w:val="hybridMultilevel"/>
    <w:tmpl w:val="A37091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627CC"/>
    <w:multiLevelType w:val="hybridMultilevel"/>
    <w:tmpl w:val="ED2C4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A9"/>
    <w:rsid w:val="00024CA3"/>
    <w:rsid w:val="00025CCB"/>
    <w:rsid w:val="000337BD"/>
    <w:rsid w:val="0003467A"/>
    <w:rsid w:val="00040181"/>
    <w:rsid w:val="00055ECE"/>
    <w:rsid w:val="00060163"/>
    <w:rsid w:val="00080FC0"/>
    <w:rsid w:val="000826A9"/>
    <w:rsid w:val="0008316A"/>
    <w:rsid w:val="00090934"/>
    <w:rsid w:val="000A0980"/>
    <w:rsid w:val="000B0DCB"/>
    <w:rsid w:val="000B4CC6"/>
    <w:rsid w:val="000F711D"/>
    <w:rsid w:val="00131D56"/>
    <w:rsid w:val="0016589D"/>
    <w:rsid w:val="00167A18"/>
    <w:rsid w:val="00187154"/>
    <w:rsid w:val="001918B6"/>
    <w:rsid w:val="001A1AAB"/>
    <w:rsid w:val="001A4DCF"/>
    <w:rsid w:val="001B5B12"/>
    <w:rsid w:val="001C6157"/>
    <w:rsid w:val="001D1A61"/>
    <w:rsid w:val="001D6D0E"/>
    <w:rsid w:val="001E1E52"/>
    <w:rsid w:val="001F2FDC"/>
    <w:rsid w:val="002039B8"/>
    <w:rsid w:val="002146A9"/>
    <w:rsid w:val="002738A4"/>
    <w:rsid w:val="00277719"/>
    <w:rsid w:val="00281CFD"/>
    <w:rsid w:val="00284B9E"/>
    <w:rsid w:val="002921D2"/>
    <w:rsid w:val="00292B20"/>
    <w:rsid w:val="0029582F"/>
    <w:rsid w:val="002B4424"/>
    <w:rsid w:val="002D7A69"/>
    <w:rsid w:val="002F4D40"/>
    <w:rsid w:val="00347B19"/>
    <w:rsid w:val="00362933"/>
    <w:rsid w:val="00365DBE"/>
    <w:rsid w:val="00370460"/>
    <w:rsid w:val="00374EB2"/>
    <w:rsid w:val="003B2218"/>
    <w:rsid w:val="003B2B4A"/>
    <w:rsid w:val="003B33DC"/>
    <w:rsid w:val="003D734B"/>
    <w:rsid w:val="003E015F"/>
    <w:rsid w:val="003E6321"/>
    <w:rsid w:val="0041312B"/>
    <w:rsid w:val="00421325"/>
    <w:rsid w:val="00421A09"/>
    <w:rsid w:val="00442A9A"/>
    <w:rsid w:val="00457057"/>
    <w:rsid w:val="00473DFD"/>
    <w:rsid w:val="004B04F0"/>
    <w:rsid w:val="004D1F48"/>
    <w:rsid w:val="004E78D6"/>
    <w:rsid w:val="004F5A66"/>
    <w:rsid w:val="0050794E"/>
    <w:rsid w:val="005373D4"/>
    <w:rsid w:val="00547E54"/>
    <w:rsid w:val="0056389B"/>
    <w:rsid w:val="005767DB"/>
    <w:rsid w:val="0058239D"/>
    <w:rsid w:val="00585942"/>
    <w:rsid w:val="00587213"/>
    <w:rsid w:val="005950E4"/>
    <w:rsid w:val="00596B21"/>
    <w:rsid w:val="005A02BA"/>
    <w:rsid w:val="005A1471"/>
    <w:rsid w:val="005B4D09"/>
    <w:rsid w:val="005C6111"/>
    <w:rsid w:val="005D08C8"/>
    <w:rsid w:val="005D2FA1"/>
    <w:rsid w:val="005D6D82"/>
    <w:rsid w:val="0061233E"/>
    <w:rsid w:val="00635B42"/>
    <w:rsid w:val="00643E02"/>
    <w:rsid w:val="00676265"/>
    <w:rsid w:val="00680DF9"/>
    <w:rsid w:val="00684A74"/>
    <w:rsid w:val="00686130"/>
    <w:rsid w:val="0069366A"/>
    <w:rsid w:val="006A04C9"/>
    <w:rsid w:val="006B6DD4"/>
    <w:rsid w:val="006E783F"/>
    <w:rsid w:val="006F3C11"/>
    <w:rsid w:val="006F65B3"/>
    <w:rsid w:val="006F7DB1"/>
    <w:rsid w:val="007239A9"/>
    <w:rsid w:val="00724E39"/>
    <w:rsid w:val="0072535C"/>
    <w:rsid w:val="00725993"/>
    <w:rsid w:val="007606F4"/>
    <w:rsid w:val="00762841"/>
    <w:rsid w:val="007A521B"/>
    <w:rsid w:val="007E7F41"/>
    <w:rsid w:val="007F5FB8"/>
    <w:rsid w:val="008018B3"/>
    <w:rsid w:val="008067AE"/>
    <w:rsid w:val="00831E9F"/>
    <w:rsid w:val="00864881"/>
    <w:rsid w:val="008650F7"/>
    <w:rsid w:val="00884EE7"/>
    <w:rsid w:val="008B2B46"/>
    <w:rsid w:val="008F3D21"/>
    <w:rsid w:val="009035C5"/>
    <w:rsid w:val="0091196F"/>
    <w:rsid w:val="00926F64"/>
    <w:rsid w:val="00936DD8"/>
    <w:rsid w:val="0094030E"/>
    <w:rsid w:val="009453E4"/>
    <w:rsid w:val="00953853"/>
    <w:rsid w:val="0096389D"/>
    <w:rsid w:val="00963BCE"/>
    <w:rsid w:val="0097360B"/>
    <w:rsid w:val="00993BFD"/>
    <w:rsid w:val="009B4266"/>
    <w:rsid w:val="009B7F14"/>
    <w:rsid w:val="009D239C"/>
    <w:rsid w:val="009D76F4"/>
    <w:rsid w:val="00A038A3"/>
    <w:rsid w:val="00A217C3"/>
    <w:rsid w:val="00A307B3"/>
    <w:rsid w:val="00A37C3F"/>
    <w:rsid w:val="00A37D0F"/>
    <w:rsid w:val="00A44F9C"/>
    <w:rsid w:val="00A7197F"/>
    <w:rsid w:val="00A74ADB"/>
    <w:rsid w:val="00A83A07"/>
    <w:rsid w:val="00A95F85"/>
    <w:rsid w:val="00AB3633"/>
    <w:rsid w:val="00B0008B"/>
    <w:rsid w:val="00B03D1E"/>
    <w:rsid w:val="00B04B56"/>
    <w:rsid w:val="00B13C39"/>
    <w:rsid w:val="00B146F4"/>
    <w:rsid w:val="00B14804"/>
    <w:rsid w:val="00B300F0"/>
    <w:rsid w:val="00B361DC"/>
    <w:rsid w:val="00B44F6E"/>
    <w:rsid w:val="00B8083C"/>
    <w:rsid w:val="00B931CA"/>
    <w:rsid w:val="00BC63E2"/>
    <w:rsid w:val="00C20C1B"/>
    <w:rsid w:val="00C2478A"/>
    <w:rsid w:val="00C3006D"/>
    <w:rsid w:val="00C35DCF"/>
    <w:rsid w:val="00C54C69"/>
    <w:rsid w:val="00C653F9"/>
    <w:rsid w:val="00CF2740"/>
    <w:rsid w:val="00D04A50"/>
    <w:rsid w:val="00D12B55"/>
    <w:rsid w:val="00D14716"/>
    <w:rsid w:val="00D1630F"/>
    <w:rsid w:val="00D31531"/>
    <w:rsid w:val="00D4002C"/>
    <w:rsid w:val="00D41A53"/>
    <w:rsid w:val="00D53F8D"/>
    <w:rsid w:val="00D71D2F"/>
    <w:rsid w:val="00D7271F"/>
    <w:rsid w:val="00D959E4"/>
    <w:rsid w:val="00D962C8"/>
    <w:rsid w:val="00D96A7B"/>
    <w:rsid w:val="00DB5EC2"/>
    <w:rsid w:val="00DC130F"/>
    <w:rsid w:val="00DD236F"/>
    <w:rsid w:val="00E275D1"/>
    <w:rsid w:val="00E324DF"/>
    <w:rsid w:val="00E36EAA"/>
    <w:rsid w:val="00E47E3F"/>
    <w:rsid w:val="00E54A1C"/>
    <w:rsid w:val="00E5682E"/>
    <w:rsid w:val="00E60955"/>
    <w:rsid w:val="00E64FEC"/>
    <w:rsid w:val="00E76EC0"/>
    <w:rsid w:val="00E9748A"/>
    <w:rsid w:val="00EB4FBF"/>
    <w:rsid w:val="00EB6D4A"/>
    <w:rsid w:val="00EC6957"/>
    <w:rsid w:val="00EE0F0E"/>
    <w:rsid w:val="00EF3867"/>
    <w:rsid w:val="00F05368"/>
    <w:rsid w:val="00F235CE"/>
    <w:rsid w:val="00F43EBC"/>
    <w:rsid w:val="00F5066A"/>
    <w:rsid w:val="00F66DEF"/>
    <w:rsid w:val="00F845B4"/>
    <w:rsid w:val="00F8637B"/>
    <w:rsid w:val="00F90645"/>
    <w:rsid w:val="00FA170B"/>
    <w:rsid w:val="00FD03AF"/>
    <w:rsid w:val="00FD2D58"/>
    <w:rsid w:val="00F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4977"/>
  <w15:chartTrackingRefBased/>
  <w15:docId w15:val="{4BA59AD9-39C5-4AAB-997E-87845AB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9"/>
    <w:pPr>
      <w:spacing w:after="0" w:line="360" w:lineRule="auto"/>
    </w:pPr>
  </w:style>
  <w:style w:type="paragraph" w:styleId="Ttulo4">
    <w:name w:val="heading 4"/>
    <w:basedOn w:val="Normal"/>
    <w:link w:val="Ttulo4Char"/>
    <w:uiPriority w:val="9"/>
    <w:qFormat/>
    <w:rsid w:val="003D73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8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7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716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rsid w:val="003D734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734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76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1194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Rogerio Marcos de Souza Hammes</cp:lastModifiedBy>
  <cp:revision>25</cp:revision>
  <cp:lastPrinted>2019-08-08T17:09:00Z</cp:lastPrinted>
  <dcterms:created xsi:type="dcterms:W3CDTF">2020-10-07T14:13:00Z</dcterms:created>
  <dcterms:modified xsi:type="dcterms:W3CDTF">2020-10-09T21:05:00Z</dcterms:modified>
</cp:coreProperties>
</file>