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476"/>
        <w:gridCol w:w="1536"/>
        <w:gridCol w:w="831"/>
        <w:gridCol w:w="833"/>
        <w:gridCol w:w="836"/>
        <w:gridCol w:w="1013"/>
        <w:gridCol w:w="974"/>
        <w:gridCol w:w="975"/>
        <w:gridCol w:w="1430"/>
        <w:gridCol w:w="871"/>
        <w:gridCol w:w="833"/>
      </w:tblGrid>
      <w:tr w:rsidR="00920689" w:rsidRPr="00920689" w:rsidTr="00920689">
        <w:trPr>
          <w:trHeight w:val="72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bookmarkStart w:id="0" w:name="_GoBack" w:colFirst="4" w:colLast="4"/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Unidade de Conservação (UC)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CAT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ESREG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Área UC (Ha)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Área município (Ha)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Porcentagem Área UC - Área município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Arrecadação UC DEZ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Acumulado ICMS E (R$) JAN - DEZ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Receita Corrente Líquida Anual do município (RCL)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Porcentagem ICMS </w:t>
            </w:r>
            <w:proofErr w:type="gramStart"/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 -RCL</w:t>
            </w:r>
            <w:proofErr w:type="gramEnd"/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(%)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Plano de Manejo</w:t>
            </w:r>
          </w:p>
        </w:tc>
      </w:tr>
      <w:tr w:rsidR="00920689" w:rsidRPr="00920689" w:rsidTr="00920689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PE do Lago Azul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Campo Mourão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ERCMO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914,24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76.245,09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1,20%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25.137,22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139.095,51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            150.184.605,92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0,09%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345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PE do Lago Azul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proofErr w:type="spellStart"/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Luiziana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ERCMO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719,53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90.878,79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0,79%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9.238,36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51.120,00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16912247,41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0,30%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360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8A5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 Vila Rica do Espirito Santo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8A5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8A5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8A5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ERCMO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8A5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353,86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8A5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23.381,10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8A5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1,51%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8A5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17.240,53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8A5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95.399,57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              13.238.948,45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0,72%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435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PE das Lauráceas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Adrianópolis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ERCBA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23.613,00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134.133,39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17,60%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299.636,96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1.658.025,54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15.714.978,59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10,55%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360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PE das Lauráceas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Bocaiúva do Sul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ERCBA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440,92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81.522,54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0,54%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7.995,12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44.240,57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              21.043.282,07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0,21%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360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PE das Lauráceas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Tunas do Paraná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ERCBA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3.911,80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67.171,01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5,82%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123.692,42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0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684.445,54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                14.551.655,17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4,70%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345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PE de Campinhos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Cerro Azul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ERCBA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235,56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134.132,29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0,18%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3.778,11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20.905,99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             27.966.343,73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0,07%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PE de Campinhos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Tunas do Paraná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ERCBA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101,40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67.171,01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0,15%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3.295,37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18.234,73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                14.551.655,17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0,13%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 do Monge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Lapa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ERCBA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208,48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209.787,36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0,10%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1.931,10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2D050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10.685,63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              76.733.598,18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0,01%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330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 do Caxambu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Castro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ERPGO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990,35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253.324,70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0,39%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7.451,68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4BD97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41.233,51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            122.867.716,42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0,03%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375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 do Cerrado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Jaguariaíva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ERPGO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418,76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145.640,06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0,29%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5.791,02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32.044,31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             65.068.537,20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0,05%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38DD5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PE do </w:t>
            </w:r>
            <w:proofErr w:type="spellStart"/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Guartelá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DD5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DD5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Tibagi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DD5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ERPGO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DD5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797,97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DD5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295.300,73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DD5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0,27%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DD5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5.523,03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538DD5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30.561,41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             50.770.040,48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0,06%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330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74706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 de Vila Velha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74706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74706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Ponta Grossa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74706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ERPGO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74706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2.969,10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74706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204.779,11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74706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1,45%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74706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30.461,64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74706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168.557,90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4706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            491.582.933,01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706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0,03%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706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969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 da Ilha do Mel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969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969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Paranaguá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969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ERLIT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969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336,70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969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81.148,20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969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0,41%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969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7.125,64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9694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39.429,34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          246.035.046,96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0,02%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tr w:rsidR="00920689" w:rsidRPr="00920689" w:rsidTr="00920689">
        <w:trPr>
          <w:trHeight w:val="255"/>
        </w:trPr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6B0A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 do Rio da Onça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6B0A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6B0A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Matinhos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6B0A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ERLIT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6B0A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113,50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6B0A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11.654,36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6B0A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0,97%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6B0A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18.743,72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6B0A"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103.717,40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              78.567.965,01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0,13%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920689" w:rsidRPr="00920689" w:rsidRDefault="00920689" w:rsidP="009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9206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</w:tr>
      <w:bookmarkEnd w:id="0"/>
    </w:tbl>
    <w:p w:rsidR="000A0247" w:rsidRDefault="00920689"/>
    <w:sectPr w:rsidR="000A0247" w:rsidSect="0092068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89"/>
    <w:rsid w:val="004F5198"/>
    <w:rsid w:val="00920689"/>
    <w:rsid w:val="00C4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Baptista Honorio Alves</dc:creator>
  <cp:lastModifiedBy>Wilson Baptista Honorio Alves</cp:lastModifiedBy>
  <cp:revision>1</cp:revision>
  <dcterms:created xsi:type="dcterms:W3CDTF">2016-06-17T19:49:00Z</dcterms:created>
  <dcterms:modified xsi:type="dcterms:W3CDTF">2016-06-17T19:51:00Z</dcterms:modified>
</cp:coreProperties>
</file>